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QMS-ACT-005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전수검사 운영 절차</w:t>
      </w:r>
    </w:p>
    <w:p>
      <w:pPr>
        <w:jc w:val="center"/>
      </w:pPr>
      <w:r>
        <w:rPr>
          <w:color w:val="606060"/>
          <w:sz w:val="20"/>
        </w:rPr>
        <w:t>양극재 품질관리 시스템(QMS) · 조치 절차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목적·발동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발동 조건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LOT 위험등급 A 판정(검사 수준 1)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SPC 관리한계 이탈 LOT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고객 클레임 관련 LOT 및 동일 조건 생산분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역할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책임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품질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발동·항목 확정·판정 주관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검사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검사 실시·기록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생산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보류 상태 전환·물류 격리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2.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단계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작업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포인트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출하 보류 전환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QMS-ACT-006 절차 적용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검사 항목 확정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위험 사유에 맞는 항목만 — 잔류 리튬 사유면 잔류 리튬 전수, 이물 사유면 이물 전수. 사유와 무관한 전 항목 검사는 비용 낭비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검사 실시·기록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결과를 LOT 실측 성적(lot_results)에 기록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판정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합격 → 보류 해제 절차 / 불합격 → 불량 대응 절차(QMS-MAN-002)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예측 대비 검증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예측값과 실측 결과 비교 기록 — 예측 시스템 신뢰도 평가의 근거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운영 원칙</w:t>
      </w:r>
    </w:p>
    <w:p>
      <w:r>
        <w:t>전수검사는 가장 비싼 검사다. A등급 기준(컷)은 일일 검사 처리 능력을 넘지 않도록 품질팀이 관리한다. A 물량이 지속적으로 처리 능력을 초과하면 검사 기준이 아니라 공정 개선(산포 저감)을 상정하는 것이 원칙이다 — 검사는 체질을 고치지 못한다.</w:t>
      </w:r>
    </w:p>
    <w:p>
      <w:pPr>
        <w:spacing w:before="200"/>
      </w:pPr>
      <w:r>
        <w:rPr>
          <w:b/>
          <w:color w:val="1F3864"/>
          <w:sz w:val="24"/>
        </w:rPr>
        <w:t>4.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