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QMS-GUD-005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입도(D50) 이상 트러블슈팅 가이드</w:t>
      </w:r>
    </w:p>
    <w:p>
      <w:pPr>
        <w:jc w:val="center"/>
      </w:pPr>
      <w:r>
        <w:rPr>
          <w:color w:val="606060"/>
          <w:sz w:val="20"/>
        </w:rPr>
        <w:t>양극재 품질관리 시스템(QMS) · 노하우 가이드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입도 D50의 고객 규격(2.0~7.0μm) 이탈·추세 이동 시 진단과 조치 기준을 정한다. 입도는 전극 코팅성·충진 밀도에 영향하는 고객 제품규격 항목이다.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분쇄·분급 조건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분석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재분산·재측정, 측정 표준 준수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규격 이탈 판정·처분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우선 확인 3가지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포인트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D50·D90 동반 이동 여부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분포 전체의 이동인지 측정 이상인지 1차 구분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분쇄·분급 조건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분쇄 시간·분급기 회전수 변경 이력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원료 입도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원료 로트 변경 시 원료 자체 입도 성적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원인별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패턴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의심 원인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D50·D90 동반 이동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분쇄·분급 조건 변경, 원료 변경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조건 원복 또는 표준 개정(승인 후)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D50 단독 이상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측정 이상(분산 불충분)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재분산·재측정 후 판정(QMS-SOP-003)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서서히 커지는 추세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분급기 마모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분급기 점검·정비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현장 노하우</w:t>
      </w:r>
    </w:p>
    <w:p>
      <w:pPr>
        <w:pStyle w:val="ListBullet"/>
      </w:pPr>
      <w:r>
        <w:t>D50과 D90은 함께 움직이는 것이 정상이다(강한 상관). 하나만 움직이면 공정보다 측정을 먼저 의심한다 — 시료 분산 불충분이 단골 원인.</w:t>
      </w:r>
    </w:p>
    <w:p>
      <w:pPr>
        <w:pStyle w:val="ListBullet"/>
      </w:pPr>
      <w:r>
        <w:t>측정자 간 값 차이가 나면 공정 조사 전에 측정 표준(분산 시간·굴절률 설정) 준수부터 확인한다.</w:t>
      </w:r>
    </w:p>
    <w:p>
      <w:pPr>
        <w:pStyle w:val="ListBullet"/>
      </w:pPr>
      <w:r>
        <w:t>입도가 규격 내에서 잘 관리된다는 것과 품질 문제가 없다는 것은 같은 말이 아니다 — 관리를 늦추면 언제든 불량 원인 목록에 올라온다.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6. 관련 문서</w:t>
      </w:r>
    </w:p>
    <w:p>
      <w:r>
        <w:t>측정·샘플링 표준(QMS-SOP-003), 관리규격 일람(QMS-RULE-001)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