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sz w:val="34"/>
          <w:szCs w:val="34"/>
        </w:rPr>
        <w:t xml:space="preserve">예측점 평면에서 본 FWE 상태공간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444444"/>
          <w:sz w:val="22"/>
          <w:szCs w:val="22"/>
        </w:rPr>
        <w:t xml:space="preserve">순간 단일접기 · 순간 완전사이클 · 유한시간 접기 · 유한시간 완전사이클 · 반복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color w:val="808080"/>
          <w:sz w:val="18"/>
          <w:szCs w:val="18"/>
        </w:rPr>
        <w:t xml:space="preserve">2026-07-05 · 사람스케일 R=0.7 m · 코드 analysis/pred_plane_scenarios.py · 근거 노트 docs/예측변위_정확성_검토_20260705.md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0. 왜 예측점인가 — 한 문단 요약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(φ, β) 원위치 평면은 4차원 상태공간 (φ, β, φ̇, β̇)의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사영(그림자)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이라 속도가 숨는다. 같은 위치라도 속도가 다르면 운명이 다르므로, 원위치 점이 안정모드 직선 위에 있다는 것은 안정성 판정이 아니다. 반면 예측점</w:t>
      </w:r>
    </w:p>
    <w:p>
      <w:pPr>
        <w:spacing w:after="140" w:before="60"/>
        <w:ind w:left="480"/>
      </w:pPr>
      <w:r>
        <w:rPr>
          <w:rFonts w:ascii="Cambria Math" w:cs="Cambria Math" w:eastAsia="Cambria Math" w:hAnsi="Cambria Math"/>
          <w:sz w:val="22"/>
          <w:szCs w:val="22"/>
        </w:rPr>
        <w:t xml:space="preserve">q_pred = q + q̇/λ_eff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를 같은 평면에 찍으면 그림이 정확해진다. 불안정 모드의 정확해 η₂(t) = A·e^{λt} + B·e^{−λt}에서 성장계수가 A = ½(η₂ + η̇₂/λ)이고, 안정모드 직선은 좌고유벡터 u₂의 영직선(u₂ ⊥ v₁)이므로</w:t>
      </w:r>
    </w:p>
    <w:p>
      <w:pPr>
        <w:spacing w:after="140" w:before="60"/>
        <w:ind w:left="480"/>
      </w:pPr>
      <w:r>
        <w:rPr>
          <w:rFonts w:ascii="Cambria Math" w:cs="Cambria Math" w:eastAsia="Cambria Math" w:hAnsi="Cambria Math"/>
          <w:sz w:val="22"/>
          <w:szCs w:val="22"/>
        </w:rPr>
        <w:t xml:space="preserve">u₂ᵀ q_pred = 2A,   직선이탈 수직거리 = 2A/|u₂|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즉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예측점이 직선 위에 있다 ⇔ A = 0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속도를 포함한 정확한 안정 판정이다. 자유운동(Wait) 중 A=0이면 예측점은 직선 위를 미끄러지고(안정모드 진동), A≠0이면 순수 e^{λt}로 직선에서 멀어진다(감쇠성분 B는 자동으로 걸러짐). 순간 접기/펴기 점프는 속도를 보존하므로 예측점도 원위치와 같은 벡터로, 무게중심 등고선(기울기 −h/R) 방향으로 움직인다. 아래 모든 시나리오는 이 규약으로 그렸다.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2E5395"/>
          <w:sz w:val="24"/>
          <w:szCs w:val="24"/>
        </w:rPr>
        <w:t xml:space="preserve">그림 읽는 규약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축: 가로 β_pred, 세로 φ_pred [deg]. 회색 사선 = 무게중심 등고선(기울기 −h/R), 초록 파선 = 안정모드 직선 φ = r·β (판정선), 색: 접기(빨강)·대기(파랑)·펴기(금색)·자유운동(보라). 파라미터: 사람스케일 M_t=75 kg, h=0.96 m, R=0.7 m → ω_eff=6.30, λ_eff=3.54 (1/λ=0.283 s), T_osc=0.997 s, r=−2.12, β_i=2°. 유한시간 접기 중 예측점의 큰 스파이크는 δ̈ 구동으로 생긴 속도가 1/λ로 증폭되어 보이는 것으로 왜곡이 아니라 규약의 일부다.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 w:val="false"/>
          <w:iCs w:val="false"/>
          <w:color w:val="595959"/>
          <w:sz w:val="18"/>
          <w:szCs w:val="18"/>
        </w:rPr>
        <w:t xml:space="preserve">그림 0. 원위치 평면(왼쪽, 그림자)과 예측점 평면(오른쪽, 판정) 비교 — 같은 유한시간 완전사이클.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S1 — 순간 단일접기 (ε*, 정지출발)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기울기 β_i=2°의 정지 상태에서 ε* = −h/(rR+h) = 1.834로 순간접기(δ_f = 26.1°). 예측점이 등고선을 따라 도약해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직선 위에 정확히 착지</w:t>
      </w:r>
      <w:r>
        <w:rPr>
          <w:rFonts w:ascii="Malgun Gothic" w:cs="Malgun Gothic" w:eastAsia="Malgun Gothic" w:hAnsi="Malgun Gothic"/>
          <w:sz w:val="21"/>
          <w:szCs w:val="21"/>
        </w:rPr>
        <w:t xml:space="preserve">하고(|A| ≈ 7×10⁻¹⁸), 이후 영원히 직선 위를 미끄러진다. 접기만 하고 펴지 않아도 발산이 없다는 "기다림의 상한 없음"이 그림에서 직선 위 왕복으로 보인다. 대가는 δ가 접힌 채 유지된다는 것 — 펴려면 S2가 필요하다.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 w:val="false"/>
          <w:iCs w:val="false"/>
          <w:color w:val="595959"/>
          <w:sz w:val="18"/>
          <w:szCs w:val="18"/>
        </w:rPr>
        <w:t xml:space="preserve">그림 1. S1 순간 단일접기: 등고선 도약 → 직선 착지 → 직선 위 미끄러짐 (오른쪽: β·φ 유계 진동, δ 유지).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S2 — 순간 완전사이클 (과접기–대기–펴기)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펴기는 접기 킥의 정확한 역벡터라서, ε*로 정확히 소거한 뒤 펴면 발산성분이 되살아난다. 그래서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과접기</w:t>
      </w:r>
      <w:r>
        <w:rPr>
          <w:rFonts w:ascii="Malgun Gothic" w:cs="Malgun Gothic" w:eastAsia="Malgun Gothic" w:hAnsi="Malgun Gothic"/>
          <w:sz w:val="21"/>
          <w:szCs w:val="21"/>
        </w:rPr>
        <w:t xml:space="preserve">: ε_FWE = (1+ε*)/(1−e^{−λT_w}) − 1 = 1.919 (T_w=1·T_osc). 예측점이 직선을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지나쳐</w:t>
      </w:r>
      <w:r>
        <w:rPr>
          <w:rFonts w:ascii="Malgun Gothic" w:cs="Malgun Gothic" w:eastAsia="Malgun Gothic" w:hAnsi="Malgun Gothic"/>
          <w:sz w:val="21"/>
          <w:szCs w:val="21"/>
        </w:rPr>
        <w:t xml:space="preserve"> 착지하고, 대기 동안 그 잔여가 2A·e^{λt}로 자라 펴기 킥과 정확히 같아지는 순간 펴서 직선 위에 착지한다. 수치 root-find와 닫힌형이 0.00% 일치. 사이클 후 δ=0 상태로 직선 위를 미끄러진다.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 w:val="false"/>
          <w:iCs w:val="false"/>
          <w:color w:val="595959"/>
          <w:sz w:val="18"/>
          <w:szCs w:val="18"/>
        </w:rPr>
        <w:t xml:space="preserve">그림 2. S2 순간 완전사이클: 과접기(빨강 화살) → 대기 중 직선에서 성장(파랑) → 역킥 펴기(금색 화살)로 직선 착지(별) → δ=0 미끄러짐(보라).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S3 — 유한시간 접기 (γ 보정)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실제 서보는 순간접기를 못 한다. T_f=0.25 s 동안 접는 동안에도 불안정 모드가 자라므로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γ = 1.531배 더 접어야</w:t>
      </w:r>
      <w:r>
        <w:rPr>
          <w:rFonts w:ascii="Malgun Gothic" w:cs="Malgun Gothic" w:eastAsia="Malgun Gothic" w:hAnsi="Malgun Gothic"/>
          <w:sz w:val="21"/>
          <w:szCs w:val="21"/>
        </w:rPr>
        <w:t xml:space="preserve"> 한다(δ_f 26.1° → 39.9°) — 유도노트의 "사람스케일 T_f≈0.25 s에서 +53%"와 정확히 일치. 접기 구간(빨강)에서 예측점이 크게 휘돌아 나가는 것은 δ̈ 구동 속도의 1/λ 증폭 때문이고, 접기가 끝나는 순간 직선 위에 착지(|A| ≈ 10⁻¹⁰)해 이후 미끄러진다.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 w:val="false"/>
          <w:iCs w:val="false"/>
          <w:color w:val="595959"/>
          <w:sz w:val="18"/>
          <w:szCs w:val="18"/>
        </w:rPr>
        <w:t xml:space="preserve">그림 3. S3 유한시간 접기: 접기 중 스파이크(빨강) → 접기 종료 시 직선 착지(별) → 직선 위 미끄러짐(보라).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S4 — 유한시간 완전사이클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접기·펴기 모두 유한시간(T_f=T_e=0.15 s), T_w=1·T_osc, δ_f*=34.4° (수치 root-find, 마스터 전파법칙 닫힌형과 일치함은 유한시간 유도노트에서 기검증). S2와 같은 서사가 유한시간 프로파일로 부드럽게 재현된다: 접기 궤적이 직선을 지나쳐 → 대기 성장 → 펴기 궤적이 직선 위 별에 착지 → 미끄러짐.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 w:val="false"/>
          <w:iCs w:val="false"/>
          <w:color w:val="595959"/>
          <w:sz w:val="18"/>
          <w:szCs w:val="18"/>
        </w:rPr>
        <w:t xml:space="preserve">그림 4. S4 유한시간 완전사이클: FWE 전 과정이 예측점 평면에서 문자 그대로 보인다.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S5 — 반복: 실행오차의 재포획과 루프이득 조건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실물 서보는 δ_fold를 수 % 틀리게 실행한다(소형로봇 관측 편차 10%+). 접기 시점의 오차비율 ρ는 대기 동안 e^{λT_w}배로 증폭된 채 펴기 후 잔여가 되고, 다음 개입까지 e^{λT_rest}배 더 자란다. 사이클마다 현재 상태에서 δ_f를 다시 계산해 재포획하면 잔여는 등비수열로 줄며, 유계 조건은</w:t>
      </w:r>
    </w:p>
    <w:p>
      <w:pPr>
        <w:spacing w:after="140" w:before="60"/>
        <w:ind w:left="480"/>
      </w:pPr>
      <w:r>
        <w:rPr>
          <w:rFonts w:ascii="Cambria Math" w:cs="Cambria Math" w:eastAsia="Cambria Math" w:hAnsi="Cambria Math"/>
          <w:sz w:val="22"/>
          <w:szCs w:val="22"/>
        </w:rPr>
        <w:t xml:space="preserve">루프이득  g = ρ · e^{λ(T_w + T_rest)}  &lt;  1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같은 +5% 오차라도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빠른 스케줄</w:t>
      </w:r>
      <w:r>
        <w:rPr>
          <w:rFonts w:ascii="Malgun Gothic" w:cs="Malgun Gothic" w:eastAsia="Malgun Gothic" w:hAnsi="Malgun Gothic"/>
          <w:sz w:val="21"/>
          <w:szCs w:val="21"/>
        </w:rPr>
        <w:t xml:space="preserve">(T_w=0.3·T_osc, T_rest=0.15 s)은 g=0.24로 유계(β_max=10.8°),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느슨한 스케줄</w:t>
      </w:r>
      <w:r>
        <w:rPr>
          <w:rFonts w:ascii="Malgun Gothic" w:cs="Malgun Gothic" w:eastAsia="Malgun Gothic" w:hAnsi="Malgun Gothic"/>
          <w:sz w:val="21"/>
          <w:szCs w:val="21"/>
        </w:rPr>
        <w:t xml:space="preserve">(T_w=T_osc, T_rest=T_osc)은 g=58로 발산한다. 왼쪽 패널의 직선이탈거리(=2A/|u₂|) 로그 플롯에서 접기마다 이탈이 재포획되어 내려가는 톱니와, 기울기 e^{λt}의 성장, 느슨한 스케줄의 폭주가 한눈에 보인다.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여기서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새 트레이드오프</w:t>
      </w:r>
      <w:r>
        <w:rPr>
          <w:rFonts w:ascii="Malgun Gothic" w:cs="Malgun Gothic" w:eastAsia="Malgun Gothic" w:hAnsi="Malgun Gothic"/>
          <w:sz w:val="21"/>
          <w:szCs w:val="21"/>
        </w:rPr>
        <w:t xml:space="preserve">가 드러난다: T_w=n·T_osc는 사이클 후 잔여 진동을 최소화하지만(펴기효과 노트), 오차 강건성은 짧은 T_w를 요구한다. 잔여계수 ∝ e^{λT_w}/(1−e^{−λT_w})는 λT_w=ln 2(≈0.2·T_osc)에서 최소가 되므로, 오차가 지배하는 실물에서는 짧은 대기가 유리할 수 있다 — 별도 유도·검증 필요(후속 과제). δ_fold 편차 10%+인 현 소형로봇에서는 스케줄 설계와 서보 보정이 FWE 이식의 실질 관건이 된다.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 w:val="false"/>
          <w:iCs w:val="false"/>
          <w:color w:val="595959"/>
          <w:sz w:val="18"/>
          <w:szCs w:val="18"/>
        </w:rPr>
        <w:t xml:space="preserve">그림 5. S5 반복: 접기마다 직선이탈거리 재포획(왼쪽, 로그), 같은 오차에서 스케줄이 생존을 가른다(오른쪽).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수치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400"/>
        <w:gridCol w:w="3160"/>
      </w:tblGrid>
      <w:tr>
        <w:tc>
          <w:tcPr>
            <w:tcW w:type="dxa" w:w="1800"/>
            <w:shd w:fill="DCE6F1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시나리오</w:t>
            </w:r>
          </w:p>
        </w:tc>
        <w:tc>
          <w:tcPr>
            <w:tcW w:type="dxa" w:w="1500"/>
            <w:shd w:fill="DCE6F1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접기각 δ_f</w:t>
            </w:r>
          </w:p>
        </w:tc>
        <w:tc>
          <w:tcPr>
            <w:tcW w:type="dxa" w:w="1500"/>
            <w:shd w:fill="DCE6F1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접기비율</w:t>
            </w:r>
          </w:p>
        </w:tc>
        <w:tc>
          <w:tcPr>
            <w:tcW w:type="dxa" w:w="1400"/>
            <w:shd w:fill="DCE6F1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착지 |A|</w:t>
            </w:r>
          </w:p>
        </w:tc>
        <w:tc>
          <w:tcPr>
            <w:tcW w:type="dxa" w:w="3160"/>
            <w:shd w:fill="DCE6F1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S1 순간 단일접기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26.1°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ε* = 1.834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7×10⁻¹⁸</w:t>
            </w:r>
          </w:p>
        </w:tc>
        <w:tc>
          <w:tcPr>
            <w:tcW w:type="dxa" w:w="316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펴지 않아도 유계 (δ 유지)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S2 순간 완전사이클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26.8°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ε_FWE = 1.919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7×10⁻¹⁵</w:t>
            </w:r>
          </w:p>
        </w:tc>
        <w:tc>
          <w:tcPr>
            <w:tcW w:type="dxa" w:w="316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닫힌형 (1+ε*)/(1−e^{−λT_w})와 0.00% 일치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S3 유한시간 접기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39.9°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γ = 1.531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9×10⁻¹¹</w:t>
            </w:r>
          </w:p>
        </w:tc>
        <w:tc>
          <w:tcPr>
            <w:tcW w:type="dxa" w:w="316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T_f=0.25 s, 순간 대비 +53% 과접기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S4 유한시간 완전사이클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34.4°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6×10⁻⁸</w:t>
            </w:r>
          </w:p>
        </w:tc>
        <w:tc>
          <w:tcPr>
            <w:tcW w:type="dxa" w:w="316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T_f=T_e=0.15 s, T_w=1·T_osc, 수치 root-find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S5 반복(+5% 오차)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사이클마다 재계산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재포획</w:t>
            </w:r>
          </w:p>
        </w:tc>
        <w:tc>
          <w:tcPr>
            <w:tcW w:type="dxa" w:w="3160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루프이득 0.24 유계 (β_max 10.8°) vs 58 발산</w:t>
            </w:r>
          </w:p>
        </w:tc>
      </w:tr>
    </w:tbl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재현과 규약 주의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코드: analysis/pred_plane_scenarios.py (그림 5장 일괄 생성, repo 루트에서 실행), analysis/pred_plane_traj.py (그림 0). 모델: Wait 동역학 (φ,β) 2×2 결합 선형계 M₂₂q̈ = G₂₂q + (0, −μδ̈)ᵀ, 순간접기는 β→−εβ_i·등고선 이동·속도 보존. 주의: ① 예측점 평면의 "직선 위"는 δ 고정(자유운동) 구간의 판정이다 — 접기·펴기 구동 중에는 μδ̈ 강제항 때문에 궤적이 직선을 자유롭게 가로지른다. ② 원위치 평면의 법칙(무게중심 등고선, x_CoM = Rφ + hβ)과 예측점 평면의 판정(직선 = A=0)은 역할이 다르므로 보고서에는 두 평면을 나란히 두는 것이 정확하다. ③ 모두 선형(소각) 모델의 결과이며, 전물리 검증은 MuJoCo ±2%(R≥0.6~0.7)가 커버한다 — S5의 β_max 10.8°는 소각근사 경계 안쪽.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df5594d2b4f8aec1cca70b88533f3b5febebbb.png"/><Relationship Id="rId8" Type="http://schemas.openxmlformats.org/officeDocument/2006/relationships/image" Target="media/197624658ee00f477a924a905e72c2153b56a377.png"/><Relationship Id="rId9" Type="http://schemas.openxmlformats.org/officeDocument/2006/relationships/image" Target="media/a49ff46ebe87afda7d85e20879edfe8879ba2065.png"/><Relationship Id="rId10" Type="http://schemas.openxmlformats.org/officeDocument/2006/relationships/image" Target="media/9b36b6f45a983a56b17ab05c909c8549a92d4e80.png"/><Relationship Id="rId11" Type="http://schemas.openxmlformats.org/officeDocument/2006/relationships/image" Target="media/395a49055afad6e08329c5b6ae762465dce5bada.png"/><Relationship Id="rId12" Type="http://schemas.openxmlformats.org/officeDocument/2006/relationships/image" Target="media/bfa0912a0e9f0c039b530ef2d95c960cd0045f8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2026-07-05T08:53:56.317Z</dcterms:created>
  <dcterms:modified xsi:type="dcterms:W3CDTF">2026-07-05T08:53:56.317Z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