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2"/>
          <w:szCs w:val="52"/>
        </w:rPr>
        <w:t xml:space="preserve">줄타기 로봇 연구 노트</w:t>
      </w:r>
    </w:p>
    <w:p>
      <w:pPr>
        <w:spacing w:after="120"/>
        <w:jc w:val="center"/>
      </w:pPr>
      <w:r>
        <w:rPr>
          <w:color w:val="2E5496"/>
          <w:sz w:val="28"/>
          <w:szCs w:val="28"/>
        </w:rPr>
        <w:t xml:space="preserve">수명은 왜 매번 다른가, 오차는 어디서 새는가,</w:t>
      </w:r>
    </w:p>
    <w:p>
      <w:pPr>
        <w:spacing w:after="400"/>
        <w:jc w:val="center"/>
      </w:pPr>
      <w:r>
        <w:rPr>
          <w:color w:val="2E5496"/>
          <w:sz w:val="28"/>
          <w:szCs w:val="28"/>
        </w:rPr>
        <w:t xml:space="preserve">그리고 노브가 하나여야만 하는 이유</w:t>
      </w:r>
    </w:p>
    <w:p>
      <w:pPr>
        <w:spacing w:after="2000"/>
        <w:jc w:val="center"/>
      </w:pPr>
      <w:r>
        <w:rPr>
          <w:color w:val="666666"/>
          <w:sz w:val="22"/>
          <w:szCs w:val="22"/>
        </w:rPr>
        <w:t xml:space="preserve">2026년 7월 18일 · v19 전물리 시뮬레이션 연구 기록</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이 문서는 이전 문서(모델링·모드 분석·FWE 이론·시뮬레이션 해설)를 읽었지만 세부를 잊었어도 처음부터 따라올 수 있도록, 필요한 개념을 그 자리에서 다시 설명하며 진행합니다. 1장이 기초 개념 복습, 2~6장이 오늘의 발견 다섯 개, 7장이 종합 성적표, 8장이 실물 로봇 체크리스트입니다. 9장부터는 후속 논의입니다 — 9장에서 ρ(로)의 역할을 실험으로 확인하고, 10장에서 “모양이 달라도 물리가 같을 조건”을, 11장에서 FWE 제어에 필요한 물리량의 완전한 목록과 그것들을 부품별 실측 없이 실험 네 개로 재는 방법을 정리합니다.</w:t>
      </w:r>
    </w:p>
    <w:p>
      <w:r>
        <w:br w:type="page"/>
      </w:r>
    </w:p>
    <w:p>
      <w:pPr>
        <w:pStyle w:val="Heading1"/>
        <w:spacing w:after="200" w:before="360"/>
      </w:pPr>
      <w:r>
        <w:rPr>
          <w:b/>
          <w:bCs/>
          <w:color w:val="1F3864"/>
          <w:sz w:val="30"/>
          <w:szCs w:val="30"/>
        </w:rPr>
        <w:t xml:space="preserve">1. 먼저 다시 짚는 기초 개념</w:t>
      </w:r>
    </w:p>
    <w:p>
      <w:pPr>
        <w:spacing w:after="160" w:line="300"/>
        <w:jc w:val="both"/>
      </w:pPr>
      <w:r>
        <w:rPr>
          <w:sz w:val="21"/>
          <w:szCs w:val="21"/>
        </w:rPr>
        <w:t xml:space="preserve">오늘의 발견을 이해하려면 다섯 개의 개념만 다시 살아나면 됩니다. 위험 변수 A, 접기 사이클, 사이클 지도, γ(감마) 캘리브레이션, 그리고 “노브”라는 말의 뜻입니다. 하나씩 복습합니다.</w:t>
      </w:r>
    </w:p>
    <w:p>
      <w:pPr>
        <w:pStyle w:val="Heading2"/>
        <w:spacing w:after="160" w:before="280"/>
      </w:pPr>
      <w:r>
        <w:rPr>
          <w:b/>
          <w:bCs/>
          <w:color w:val="2E5496"/>
          <w:sz w:val="25"/>
          <w:szCs w:val="25"/>
        </w:rPr>
        <w:t xml:space="preserve">1.1 위험 변수 A — “지금 얼마나 넘어지는 중인가”를 나타내는 숫자 하나</w:t>
      </w:r>
    </w:p>
    <w:p>
      <w:pPr>
        <w:spacing w:after="160" w:line="300"/>
        <w:jc w:val="both"/>
      </w:pPr>
      <w:r>
        <w:rPr>
          <w:sz w:val="21"/>
          <w:szCs w:val="21"/>
        </w:rPr>
        <w:t xml:space="preserve">로봇의 상태는 여러 숫자로 표현됩니다. 줄의 흔들림 각도 φ(파이), 하체가 기운 각도 α(알파), 상체가 기운 각도 θ(세타), 그리고 각각의 속도들. 이 여섯 개 숫자를 매번 다 들여다보면서 “지금 위험한가?”를 판단하기는 어렵습니다. 그래서 우리는 모드 분석(선형화한 운동방정식의 고유값 분해)에서 얻은 특별한 조합 하나를 씁니다. 위치와 속도를 특정 비율로 섞은 숫자 A인데, 이 숫자의 특별한 점은 시간에 따라 정확히 지수함수로 자란다는 것입니다.</w:t>
      </w:r>
    </w:p>
    <w:p>
      <w:pPr>
        <w:spacing w:after="160" w:line="300"/>
        <w:jc w:val="both"/>
      </w:pPr>
      <w:r>
        <w:rPr>
          <w:sz w:val="21"/>
          <w:szCs w:val="21"/>
        </w:rPr>
        <w:t xml:space="preserve">우리 로봇 크기에서는 A가 매 107밀리초마다 2배가 됩니다(불안정 성장률 λ = 6.45 /초). A가 +면 한쪽으로, −면 반대쪽으로 넘어지는 중이고, A = 0이면 완벽한 균형 궤도 위에 있다는 뜻입니다. 즉 균형 제어의 목표는 단순합니다. A를 0 근처에 붙잡아 두는 것. A가 어떤 한계(대략 2.3~3도, “천장”이라 부르겠습니다)를 넘으면 어떤 동작으로도 회복이 불가능해지고 낙하가 확정됩니다.</w:t>
      </w:r>
    </w:p>
    <w:p>
      <w:pPr>
        <w:pStyle w:val="Heading2"/>
        <w:spacing w:after="160" w:before="280"/>
      </w:pPr>
      <w:r>
        <w:rPr>
          <w:b/>
          <w:bCs/>
          <w:color w:val="2E5496"/>
          <w:sz w:val="25"/>
          <w:szCs w:val="25"/>
        </w:rPr>
        <w:t xml:space="preserve">1.2 접기 사이클 — 로봇이 균형을 잡는 유일한 동작</w:t>
      </w:r>
    </w:p>
    <w:p>
      <w:pPr>
        <w:spacing w:after="160" w:line="300"/>
        <w:jc w:val="both"/>
      </w:pPr>
      <w:r>
        <w:rPr>
          <w:sz w:val="21"/>
          <w:szCs w:val="21"/>
        </w:rPr>
        <w:t xml:space="preserve">이 로봇에는 다리가 하나뿐이고 발이 줄에 베어링으로 고정되어 있어서, 발로 땅을 밀 수 없습니다. 균형을 잡을 유일한 방법은 허리 관절을 굽혔다 펴는 것입니다. 몸을 δf(델타에프)만큼 접으면 무게중심이 옆으로 이동하고, 중력이 그 이동된 무게중심을 당기는 동안 기다리면 몸 전체가 반대 방향으로 밀립니다. 그 다음 다시 펴면 한 사이클이 끝납니다.</w:t>
      </w:r>
    </w:p>
    <w:p>
      <w:pPr>
        <w:spacing w:after="160" w:line="300"/>
        <w:jc w:val="both"/>
      </w:pPr>
      <w:r>
        <w:rPr>
          <w:sz w:val="21"/>
          <w:szCs w:val="21"/>
        </w:rPr>
        <w:t xml:space="preserve">사이클은 네 단계입니다. 접기(fold) → 접은 채 대기(wait) → 펴기(extend) → 편 채 휴지(rest). 그리고 이 사이클은 위험 변수 A의 크기가 문턱값(현재 0.6도)을 넘는 순간 발동됩니다. 이것이 FWE(Fold-Wait-Extend) 메커니즘입니다.</w:t>
      </w:r>
    </w:p>
    <w:p>
      <w:pPr>
        <w:pStyle w:val="Heading2"/>
        <w:spacing w:after="160" w:before="280"/>
      </w:pPr>
      <w:r>
        <w:rPr>
          <w:b/>
          <w:bCs/>
          <w:color w:val="2E5496"/>
          <w:sz w:val="25"/>
          <w:szCs w:val="25"/>
        </w:rPr>
        <w:t xml:space="preserve">1.3 사이클 지도 — 한 사이클이 A를 어떻게 바꾸는가</w:t>
      </w:r>
    </w:p>
    <w:p>
      <w:pPr>
        <w:spacing w:after="160" w:line="300"/>
        <w:jc w:val="both"/>
      </w:pPr>
      <w:r>
        <w:rPr>
          <w:sz w:val="21"/>
          <w:szCs w:val="21"/>
        </w:rPr>
        <w:t xml:space="preserve">사이클 하나가 A에 미치는 효과는 놀랍도록 단순한 식 하나로 정리됩니다.</w:t>
      </w:r>
    </w:p>
    <w:p>
      <w:pPr>
        <w:spacing w:after="100" w:before="100"/>
        <w:jc w:val="center"/>
      </w:pPr>
      <w:r>
        <w:rPr>
          <w:b/>
          <w:bCs/>
          <w:sz w:val="26"/>
          <w:szCs w:val="26"/>
        </w:rPr>
        <w:t xml:space="preserve">A⁺ = Gc · A⁻ − gc · δf</w:t>
      </w:r>
    </w:p>
    <w:p>
      <w:pPr>
        <w:spacing w:after="160" w:line="300"/>
        <w:jc w:val="both"/>
      </w:pPr>
      <w:r>
        <w:rPr>
          <w:sz w:val="21"/>
          <w:szCs w:val="21"/>
        </w:rPr>
        <w:t xml:space="preserve">여기서 A⁻는 사이클 시작 직전의 위험 변수, A⁺는 사이클이 끝난 직후의 위험 변수입니다. 식의 두 항은 각각 물리적 의미가 있습니다.</w:t>
      </w:r>
    </w:p>
    <w:p>
      <w:pPr>
        <w:pStyle w:val="ListParagraph"/>
        <w:numPr>
          <w:ilvl w:val="0"/>
          <w:numId w:val="2"/>
        </w:numPr>
        <w:spacing w:after="100" w:line="290"/>
        <w:jc w:val="both"/>
      </w:pPr>
      <w:r>
        <w:rPr>
          <w:sz w:val="21"/>
          <w:szCs w:val="21"/>
        </w:rPr>
        <w:t xml:space="preserve">Gc(“기다림의 비용”): 사이클이 진행되는 시간 T 동안에도 위험은 계속 지수적으로 자랍니다. Gc = e^(λT), 즉 사이클이 길수록 커집니다. 예를 들어 사이클이 230밀리초면 Gc ≈ 5.3 — 사이클 한 번 도는 동안 원래 위험이 5.3배로 불어난다는 뜻입니다.</w:t>
      </w:r>
    </w:p>
    <w:p>
      <w:pPr>
        <w:pStyle w:val="ListParagraph"/>
        <w:numPr>
          <w:ilvl w:val="0"/>
          <w:numId w:val="2"/>
        </w:numPr>
        <w:spacing w:after="100" w:line="290"/>
        <w:jc w:val="both"/>
      </w:pPr>
      <w:r>
        <w:rPr>
          <w:sz w:val="21"/>
          <w:szCs w:val="21"/>
        </w:rPr>
        <w:t xml:space="preserve">gc(“접기의 효력”): 몸을 1라디안 접을 때 위험 변수를 얼마나 깎아주는가 하는 환산 계수입니다.</w:t>
      </w:r>
    </w:p>
    <w:p>
      <w:pPr>
        <w:spacing w:after="160" w:line="300"/>
        <w:jc w:val="both"/>
      </w:pPr>
      <w:r>
        <w:rPr>
          <w:sz w:val="21"/>
          <w:szCs w:val="21"/>
        </w:rPr>
        <w:t xml:space="preserve">이 식이 있으면 처방이 나옵니다. A⁺ = 0이 되게 하려면(위험을 한 번에 소거하려면) δf = (Gc/gc)·A⁻만큼 접으면 됩니다. 이 환산비 Gc/gc를 γ(감마)라고 부릅니다. “위험 1도당 몇 도를 접어야 하는가”라는 교환 비율입니다. 실전에서는 완전 소거(100%)를 노리지 않고 그 일부만 노리는데, 그 비율이 ρ(로)입니다. 현재 ρ = 0.95, 즉 매 사이클 위험의 95%를 지우도록 처방합니다.</w:t>
      </w:r>
    </w:p>
    <w:p>
      <w:pPr>
        <w:pStyle w:val="Heading2"/>
        <w:spacing w:after="160" w:before="280"/>
      </w:pPr>
      <w:r>
        <w:rPr>
          <w:b/>
          <w:bCs/>
          <w:color w:val="2E5496"/>
          <w:sz w:val="25"/>
          <w:szCs w:val="25"/>
        </w:rPr>
        <w:t xml:space="preserve">1.4 γ 캘리브레이션 — 이론과 현실의 환율 차이를 재는 일</w:t>
      </w:r>
    </w:p>
    <w:p>
      <w:pPr>
        <w:spacing w:after="160" w:line="300"/>
        <w:jc w:val="both"/>
      </w:pPr>
      <w:r>
        <w:rPr>
          <w:sz w:val="21"/>
          <w:szCs w:val="21"/>
        </w:rPr>
        <w:t xml:space="preserve">γ는 이론(운동방정식과 접기 프로파일의 모양)에서 계산할 수 있습니다. 우리 계산으로는 γ = 28.9였습니다. 그런데 실제 서보 모터는 이론이 가정한 접기 동작을 정확히 수행하지 못합니다. 토크에는 한계가 있고, 속도에도 한계가 있고, 기어에는 마찰이 있고, 명령은 양자화됩니다. 그래서 이론적 접기 1도의 효과와 실제 접기 1도의 효과가 다릅니다.</w:t>
      </w:r>
    </w:p>
    <w:p>
      <w:pPr>
        <w:spacing w:after="160" w:line="300"/>
        <w:jc w:val="both"/>
      </w:pPr>
      <w:r>
        <w:rPr>
          <w:sz w:val="21"/>
          <w:szCs w:val="21"/>
        </w:rPr>
        <w:t xml:space="preserve">γ 캘리브레이션이란 이 차이를 실측으로 재는 절차입니다. 로봇(시뮬레이션)을 여러 번 기울여 놓고 사이클을 수행시키면서 (A⁻, δf, A⁺) 세 값을 매번 기록한 뒤, 위의 사이클 지도 식에 가장 잘 맞는 Gc와 gc를 최소제곱법으로 찾습니다. 그 결과가 실측 환율 γ* 입니다. 우리 시스템에서는 γ* = 18.6이 나왔습니다. 이론값 28.9보다 작은데, 뜻을 풀면 “실제 접기는 이론보다 효력이 44% 강했다(그래서 덜 접어도 된다)”입니다.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“노브(knob)”라는 말의 뜻: 우리 연구 서사의 핵심 주장은 이것입니다 — LQR(선형 2차 조절기) 제어는 실물에서 오차가 나면 여섯 개의 게인 중 무엇을 어떻게 고칠지 알기 어렵지만, FWE는 물리적 의미가 명확한 환산비 γ 하나만 조정하면 된다. 라디오의 볼륨 노브처럼 “돌리는 손잡이가 하나”라는 뜻에서 이 γ(정확히는 gc)를 노브라고 부릅니다. 오늘 6장에서 이 “하나”라는 것이 편의가 아니라 수학적 필연임이 밝혀집니다.</w:t>
      </w:r>
    </w:p>
    <w:p>
      <w:pPr>
        <w:pStyle w:val="Heading2"/>
        <w:spacing w:after="160" w:before="280"/>
      </w:pPr>
      <w:r>
        <w:rPr>
          <w:b/>
          <w:bCs/>
          <w:color w:val="2E5496"/>
          <w:sz w:val="25"/>
          <w:szCs w:val="25"/>
        </w:rPr>
        <w:t xml:space="preserve">1.5 발목 엔코더 추정기 — IMU 없이 각도 세 개를 직접 재기</w:t>
      </w:r>
    </w:p>
    <w:p>
      <w:pPr>
        <w:spacing w:after="160" w:line="300"/>
        <w:jc w:val="both"/>
      </w:pPr>
      <w:r>
        <w:rPr>
          <w:sz w:val="21"/>
          <w:szCs w:val="21"/>
        </w:rPr>
        <w:t xml:space="preserve">제어를 하려면 로봇이 자기 상태를 알아야 합니다. 원래 설계는 상체의 관성측정장치(IMU: 가속도계+자이로)로 기울기를 추정했는데, 가속도계는 로봇 자신의 움직임(특히 접기 동작의 가속)에 오염되는 문제가 있었습니다. 그래서 선생님 제안으로 발목에 엔코더(각도 센서)를 추가했습니다. 이제 줄 흔들림 φ(크랭크축 엔코더), 하체 기울기 α(발목 엔코더), 상체 기울기 θ(허리 서보 내장 엔코더)의 세 절대각을 모두 엔코더로 직접 잽니다. 속도는 각도의 시간차분에 가벼운 필터를 걸어 얻습니다. 이 방식이 현재 표준 설정이며, 오늘의 모든 실험이 이 추정기를 사용했습니다. 중요한 부수 효과 하나: IMU를 안 쓰므로 접기 동작이 아무리 격렬해도(저크 충격) 센서가 오염되지 않습니다. 이 사실이 4장의 아이디어를 가능하게 합니다.</w:t>
      </w:r>
    </w:p>
    <w:p>
      <w:r>
        <w:br w:type="page"/>
      </w:r>
    </w:p>
    <w:p>
      <w:pPr>
        <w:pStyle w:val="Heading1"/>
        <w:spacing w:after="200" w:before="360"/>
      </w:pPr>
      <w:r>
        <w:rPr>
          <w:b/>
          <w:bCs/>
          <w:color w:val="1F3864"/>
          <w:sz w:val="30"/>
          <w:szCs w:val="30"/>
        </w:rPr>
        <w:t xml:space="preserve">2. 발견 1 — 생존 시간은 하나의 숫자가 아니라 분포다</w:t>
      </w:r>
    </w:p>
    <w:p>
      <w:pPr>
        <w:pStyle w:val="Heading2"/>
        <w:spacing w:after="160" w:before="280"/>
      </w:pPr>
      <w:r>
        <w:rPr>
          <w:b/>
          <w:bCs/>
          <w:color w:val="2E5496"/>
          <w:sz w:val="25"/>
          <w:szCs w:val="25"/>
        </w:rPr>
        <w:t xml:space="preserve">2.1 발단: 같은 설정인데 왜 컴퓨터마다 수명이 다른가</w:t>
      </w:r>
    </w:p>
    <w:p>
      <w:pPr>
        <w:spacing w:after="160" w:line="300"/>
        <w:jc w:val="both"/>
      </w:pPr>
      <w:r>
        <w:rPr>
          <w:sz w:val="21"/>
          <w:szCs w:val="21"/>
        </w:rPr>
        <w:t xml:space="preserve">오늘 아침 관측 사실은 이랬습니다. 클라우드 컴퓨터에서 최적 설정으로 시뮬레이션하면 정확히 56.45초를 버티고 쓰러지는데, 선생님 컴퓨터에서 똑같은 설정으로 돌리면 15초 만에 쓰러졌습니다. 처음에는 설정 차이를 의심했지만(실제로 프리셋 버튼이 이전 슬라이더 값을 물려받는 버그가 하나 있어서 고쳤습니다), 근본 원인은 따로 있었습니다.</w:t>
      </w:r>
    </w:p>
    <w:p>
      <w:pPr>
        <w:spacing w:after="160" w:line="300"/>
        <w:jc w:val="both"/>
      </w:pPr>
      <w:r>
        <w:rPr>
          <w:sz w:val="21"/>
          <w:szCs w:val="21"/>
        </w:rPr>
        <w:t xml:space="preserve">실험: 초기 기울기를 0.5도 주변에서 최대 0.03도만 바꿔가며 20번 돌렸습니다. 결과는 최소 7.6초에서 최대 66.9초까지, 중앙값 43초였습니다. 특히 초기 기울기가 겨우 0.008도 다른 두 실행이 각각 56.5초와 11.7초를 기록했습니다. 0.008도는 우리 엔코더의 최소 측정 단위(0.022도)보다도 작은 차이입니다.</w:t>
      </w:r>
    </w:p>
    <w:p>
      <w:pPr>
        <w:pStyle w:val="Heading2"/>
        <w:spacing w:after="160" w:before="280"/>
      </w:pPr>
      <w:r>
        <w:rPr>
          <w:b/>
          <w:bCs/>
          <w:color w:val="2E5496"/>
          <w:sz w:val="25"/>
          <w:szCs w:val="25"/>
        </w:rPr>
        <w:t xml:space="preserve">2.2 원리: 결정론적 혼돈</w:t>
      </w:r>
    </w:p>
    <w:p>
      <w:pPr>
        <w:spacing w:after="160" w:line="300"/>
        <w:jc w:val="both"/>
      </w:pPr>
      <w:r>
        <w:rPr>
          <w:sz w:val="21"/>
          <w:szCs w:val="21"/>
        </w:rPr>
        <w:t xml:space="preserve">이 시뮬레이션에는 주사위가 없습니다. 발목 엔코더 방식에서는 난수가 물리에 전혀 개입하지 않으므로, 같은 컴퓨터에서 같은 초기조건으로 돌리면 항상 완벽히 같은 결과가 나옵니다. 그런데도 결과가 “무작위처럼” 보이는 이유는 이 시스템이 혼돈계이기 때문입니다. 위험 변수가 107밀리초마다 2배로 자라는 시스템에서는 아무리 작은 차이도 몇 초 만에 완전히 다른 운명이 됩니다. 컴퓨터마다 부동소수점 연산의 미세한 순서 차이(10⁻¹⁵ 수준)가 있는데, 그것만으로도 서로 다른 수명이 나옵니다. 선생님 컴퓨터의 15초는 고장이 아니라 같은 분포에서 뽑힌 다른 표본이었던 것입니다.</w:t>
      </w:r>
    </w:p>
    <w:p>
      <w:pPr>
        <w:pStyle w:val="Heading2"/>
        <w:spacing w:after="160" w:before="280"/>
      </w:pPr>
      <w:r>
        <w:rPr>
          <w:b/>
          <w:bCs/>
          <w:color w:val="2E5496"/>
          <w:sz w:val="25"/>
          <w:szCs w:val="25"/>
        </w:rPr>
        <w:t xml:space="preserve">2.3 왜 영원히 버틸 수는 없는가</w:t>
      </w:r>
    </w:p>
    <w:p>
      <w:pPr>
        <w:spacing w:after="160" w:line="300"/>
        <w:jc w:val="both"/>
      </w:pPr>
      <w:r>
        <w:rPr>
          <w:sz w:val="21"/>
          <w:szCs w:val="21"/>
        </w:rPr>
        <w:t xml:space="preserve">현재 시스템의 구조를 확률의 언어로 옮기면 이렇습니다. 매 사이클의 실행에는 지울 수 없는 흩어짐(오차)이 있고, 그 크기가 트리거 문턱값과 비슷한 규모입니다. 그래서 위험 변수 A는 0으로 수렴하는 대신 문턱 근처에서 이리저리 배회합니다(랜덤워크). 그런데 배회하는 무대의 가장자리에 천장(회복 불능 한계)이 있습니다. 이런 구조에서는 “언젠가는 반드시 천장을 넘는다, 다만 평균적으로 언제인지만 정할 수 있다”는 것이 수학적 결론입니다. 따라서 개별 실행의 수명(56초냐 15초냐)은 의미가 없고, 분포(중앙값, 범위)만이 의미를 가집니다. 오늘 이후 모든 성능 비교는 “20개 초기조건 분포 대 분포”로 수행했습니다.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실용 변경: 시뮬레이터의 ★FWE 시연 프리셋 버튼은 이제 누를 때마다 초기 기울기에 ±0.02도의 미세 지터를 넣습니다(누를 때마다 새 추첨). 같은 판을 다시 보고 싶으면 리셋 버튼을 누르면 됩니다(마지막 초기조건 재사용 = 리플레이).</w:t>
      </w:r>
    </w:p>
    <w:p>
      <w:r>
        <w:br w:type="page"/>
      </w:r>
    </w:p>
    <w:p>
      <w:pPr>
        <w:pStyle w:val="Heading1"/>
        <w:spacing w:after="200" w:before="360"/>
      </w:pPr>
      <w:r>
        <w:rPr>
          <w:b/>
          <w:bCs/>
          <w:color w:val="1F3864"/>
          <w:sz w:val="30"/>
          <w:szCs w:val="30"/>
        </w:rPr>
        <w:t xml:space="preserve">3. 발견 2 — 오차의 81%는 랜덤이 아니라 “경계 잔여” 계통 오차</w:t>
      </w:r>
    </w:p>
    <w:p>
      <w:pPr>
        <w:pStyle w:val="Heading2"/>
        <w:spacing w:after="160" w:before="280"/>
      </w:pPr>
      <w:r>
        <w:rPr>
          <w:b/>
          <w:bCs/>
          <w:color w:val="2E5496"/>
          <w:sz w:val="25"/>
          <w:szCs w:val="25"/>
        </w:rPr>
        <w:t xml:space="preserve">3.1 질문: 그 “지울 수 없는 흩어짐”의 정체는 무엇인가</w:t>
      </w:r>
    </w:p>
    <w:p>
      <w:pPr>
        <w:spacing w:after="160" w:line="300"/>
        <w:jc w:val="both"/>
      </w:pPr>
      <w:r>
        <w:rPr>
          <w:sz w:val="21"/>
          <w:szCs w:val="21"/>
        </w:rPr>
        <w:t xml:space="preserve">선생님의 직감이 이 분석의 출발점이었습니다. “실제 로봇의 오차는 완전 랜덤이 아니라 어느 정도 제어할 수 있는 오차일 텐데, 거기에 맞게 세팅하면 더 오래 버틸 수 있지 않을까?” 시뮬레이션에서 이것을 정량적으로 검증할 수 있습니다. 흩어짐이 진짜 랜덤이라면 예측 불가능하지만, 계통 오차(어떤 원인의 결정론적 결과)라면 상태를 보고 예측할 수 있고, 예측할 수 있으면 보정할 수 있기 때문입니다.</w:t>
      </w:r>
    </w:p>
    <w:p>
      <w:pPr>
        <w:pStyle w:val="Heading2"/>
        <w:spacing w:after="160" w:before="280"/>
      </w:pPr>
      <w:r>
        <w:rPr>
          <w:b/>
          <w:bCs/>
          <w:color w:val="2E5496"/>
          <w:sz w:val="25"/>
          <w:szCs w:val="25"/>
        </w:rPr>
        <w:t xml:space="preserve">3.2 방법: 혁신 분해</w:t>
      </w:r>
    </w:p>
    <w:p>
      <w:pPr>
        <w:spacing w:after="160" w:line="300"/>
        <w:jc w:val="both"/>
      </w:pPr>
      <w:r>
        <w:rPr>
          <w:sz w:val="21"/>
          <w:szCs w:val="21"/>
        </w:rPr>
        <w:t xml:space="preserve">5회 실행에서 695개 사이클을 수집했습니다. 각 사이클마다 사이클 지도가 예측한 다음 위험 변수(A⁺ 예측값)와 실제 값의 차이 — 이를 혁신(innovation), 즉 “지도가 못 맞힌 부분”이라 합니다 — 를 계산했더니 그 크기가 표준편차 1.24도였습니다. 그 다음, 이 혁신을 사이클 시작 순간의 상태 다섯 가지(줄 흔들림 각도와 속도, 허리 관절의 잔여 각도 δ₀와 잔여 속도 δ̇₀, 시작 시점 위험 변수)로 회귀분석했습니다.</w:t>
      </w:r>
    </w:p>
    <w:p>
      <w:pPr>
        <w:pStyle w:val="Heading2"/>
        <w:spacing w:after="160" w:before="280"/>
      </w:pPr>
      <w:r>
        <w:rPr>
          <w:b/>
          <w:bCs/>
          <w:color w:val="2E5496"/>
          <w:sz w:val="25"/>
          <w:szCs w:val="25"/>
        </w:rPr>
        <w:t xml:space="preserve">3.3 결과: 범인은 δ₀와 δ̇₀</w:t>
      </w:r>
    </w:p>
    <w:p>
      <w:pPr>
        <w:spacing w:after="160" w:line="300"/>
        <w:jc w:val="both"/>
      </w:pPr>
      <w:r>
        <w:rPr>
          <w:sz w:val="21"/>
          <w:szCs w:val="21"/>
        </w:rPr>
        <w:t xml:space="preserve">혁신의 81%가 상태 다섯 개로 설명되었고(즉 랜덤이 아니라 계통 오차), 그중에서도 압도적 기여는 허리 관절의 잔여 각도 δ₀와 잔여 속도 δ̇₀ 두 개였습니다. 줄의 흔들림 위상이나 위험 변수의 크기는 거의 기여하지 않았습니다. 회귀로 계통분을 제거하면 남는 흩어짐은 0.55도로, 원래의 절반 이하가 됩니다.</w:t>
      </w:r>
    </w:p>
    <w:p>
      <w:pPr>
        <w:spacing w:after="160" w:line="300"/>
        <w:jc w:val="both"/>
      </w:pPr>
      <w:r>
        <w:rPr>
          <w:sz w:val="21"/>
          <w:szCs w:val="21"/>
        </w:rPr>
        <w:t xml:space="preserve">이 결과가 왜 극적인가 하면, 이론이 지목한 약점과 데이터가 지목한 약점이 정확히 일치하기 때문입니다. 사이클 지도 A⁺ = Gc·A⁻ − gc·δf 를 유도할 때는 숨은 전제가 하나 있습니다. “매 사이클은 허리가 완전히 펴진 정지 상태(δ = 0, δ̇ = 0)에서 시작해서 같은 상태로 돌아온다”는 경계 조건입니다. 그런데 실제로는 펴기가 끝난 뒤 허리가 완전히 멎지 않고 몇 도씩 출렁인 채로 다음 사이클이 시작됩니다. 이 잔여 출렁임이 다음 사이클의 효과를 뒤흔드는 것이 오차의 주범이었습니다.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요약: 우리 시스템의 사이클 오차는 대부분 “운”이 아니라 “펴기 후 뒷정리가 덜 된 상태로 다음 접기를 시작하는 것” 때문이었다. 원인이 특정되었으므로 고칠 수 있다 — 그리고 다음 장의 방법이 이것을 알고리즘이 아니라 하드웨어의 성질로 해결한다.</w:t>
      </w:r>
    </w:p>
    <w:p>
      <w:r>
        <w:br w:type="page"/>
      </w:r>
    </w:p>
    <w:p>
      <w:pPr>
        <w:pStyle w:val="Heading1"/>
        <w:spacing w:after="200" w:before="360"/>
      </w:pPr>
      <w:r>
        <w:rPr>
          <w:b/>
          <w:bCs/>
          <w:color w:val="1F3864"/>
          <w:sz w:val="30"/>
          <w:szCs w:val="30"/>
        </w:rPr>
        <w:t xml:space="preserve">4. 발견 3 — 위치모드 FWE: 서보의 내장 제어기에게 맡기기</w:t>
      </w:r>
    </w:p>
    <w:p>
      <w:pPr>
        <w:pStyle w:val="Heading2"/>
        <w:spacing w:after="160" w:before="280"/>
      </w:pPr>
      <w:r>
        <w:rPr>
          <w:b/>
          <w:bCs/>
          <w:color w:val="2E5496"/>
          <w:sz w:val="25"/>
          <w:szCs w:val="25"/>
        </w:rPr>
        <w:t xml:space="preserve">4.1 아이디어 (제안: 선생님)</w:t>
      </w:r>
    </w:p>
    <w:p>
      <w:pPr>
        <w:spacing w:after="160" w:line="300"/>
        <w:jc w:val="both"/>
      </w:pPr>
      <w:r>
        <w:rPr>
          <w:sz w:val="21"/>
          <w:szCs w:val="21"/>
        </w:rPr>
        <w:t xml:space="preserve">지금까지 접기와 펴기는 이렇게 실행했습니다. 우리 프로그램(500Hz 제어 루프)이 삼각형 모양의 목표 궤적을 그리고, 전류 제어 모드의 서보에 비례-미분(PD) 제어로 그 궤적을 따라가게 하는 것입니다. 전류 모드를 쓴 이유는 LQR 제어가 토크 명령을 요구하기 때문이었습니다. 그런데 FWE만 쓸 거라면 토크 명령이 필요 없습니다. 그렇다면 서보가 원래 갖고 있는 위치 제어 모드 — “이 각도로 가라”라고 명령하면 서보 내부의 공장 튜닝된 제어기가 알아서 도달하는 모드 — 를 쓰는 편이 낫지 않은가? 하는 것이 이번 제안입니다.</w:t>
      </w:r>
    </w:p>
    <w:p>
      <w:pPr>
        <w:spacing w:after="160" w:line="300"/>
        <w:jc w:val="both"/>
      </w:pPr>
      <w:r>
        <w:rPr>
          <w:sz w:val="21"/>
          <w:szCs w:val="21"/>
        </w:rPr>
        <w:t xml:space="preserve">원래 접기를 천천히 했던 이유는 급격한 가속(저크)이 IMU 가속도계를 튀게 하는 것을 막기 위해서였습니다. 그런데 1.5절에서 설명했듯 이제 IMU를 쓰지 않으므로 그 제약이 사라졌습니다. 얼마든지 격렬하게 움직여도 됩니다. 오히려 빠른 접기는 이론이 가정하는 “순간 접기”에 가까워지므로 이론과의 정합도 좋아집니다.</w:t>
      </w:r>
    </w:p>
    <w:p>
      <w:pPr>
        <w:pStyle w:val="Heading2"/>
        <w:spacing w:after="160" w:before="280"/>
      </w:pPr>
      <w:r>
        <w:rPr>
          <w:b/>
          <w:bCs/>
          <w:color w:val="2E5496"/>
          <w:sz w:val="25"/>
          <w:szCs w:val="25"/>
        </w:rPr>
        <w:t xml:space="preserve">4.2 구현하며 배운 물리 두 가지</w:t>
      </w:r>
    </w:p>
    <w:p>
      <w:pPr>
        <w:spacing w:after="160" w:line="300"/>
        <w:jc w:val="both"/>
      </w:pPr>
      <w:r>
        <w:rPr>
          <w:sz w:val="21"/>
          <w:szCs w:val="21"/>
        </w:rPr>
        <w:t xml:space="preserve">첫 시도는 “최대 속도로 목표에 가라”를 문자 그대로 구현한 것이었는데 1.5초 만에 낙하했습니다. 여기서 실물에도 그대로 적용되는 교훈 두 개를 얻었습니다.</w:t>
      </w:r>
    </w:p>
    <w:p>
      <w:pPr>
        <w:pStyle w:val="ListParagraph"/>
        <w:numPr>
          <w:ilvl w:val="0"/>
          <w:numId w:val="2"/>
        </w:numPr>
        <w:spacing w:after="100" w:line="290"/>
        <w:jc w:val="both"/>
      </w:pPr>
      <w:r>
        <w:rPr>
          <w:sz w:val="21"/>
          <w:szCs w:val="21"/>
        </w:rPr>
        <w:t xml:space="preserve">무부하 최대속도로는 추종이 불가능하다. 모터의 토크는 속도가 빨라질수록 줄어서, 무부하 최대속도(우리 서보 XM430-W210은 462도/초)에서는 정확히 0이 됩니다. 그러므로 목표 속도를 무부하 최대로 설정하면 토크 여유가 전혀 없어 궤적을 따라갈 수 없습니다. 순항 속도는 반드시 그보다 낮게(우리는 420도/초 이하) 잡아야 합니다.</w:t>
      </w:r>
    </w:p>
    <w:p>
      <w:pPr>
        <w:pStyle w:val="ListParagraph"/>
        <w:numPr>
          <w:ilvl w:val="0"/>
          <w:numId w:val="2"/>
        </w:numPr>
        <w:spacing w:after="100" w:line="290"/>
        <w:jc w:val="both"/>
      </w:pPr>
      <w:r>
        <w:rPr>
          <w:sz w:val="21"/>
          <w:szCs w:val="21"/>
        </w:rPr>
        <w:t xml:space="preserve">도착 전에 감속해야 한다. 감속 계획 없이 전속력으로 목표에 접근하면 도착 순간 속도가 378도/초나 남아 있어 목표를 12도씩 지나치고 출렁입니다. 그래서 실제 서보(다이나믹셀)의 위치 모드가 쓰는 방식 그대로, 가속-순항-감속의 사다리꼴 속도 프로파일(레지스터 이름으로는 Profile Velocity와 Profile Acceleration)을 구현했습니다.</w:t>
      </w:r>
    </w:p>
    <w:p>
      <w:pPr>
        <w:pStyle w:val="Heading2"/>
        <w:spacing w:after="160" w:before="280"/>
      </w:pPr>
      <w:r>
        <w:rPr>
          <w:b/>
          <w:bCs/>
          <w:color w:val="2E5496"/>
          <w:sz w:val="25"/>
          <w:szCs w:val="25"/>
        </w:rPr>
        <w:t xml:space="preserve">4.3 결과: 경계 잔여의 기계적 소멸</w:t>
      </w:r>
    </w:p>
    <w:p>
      <w:pPr>
        <w:spacing w:after="160" w:line="300"/>
        <w:jc w:val="both"/>
      </w:pPr>
      <w:r>
        <w:rPr>
          <w:sz w:val="21"/>
          <w:szCs w:val="21"/>
        </w:rPr>
        <w:t xml:space="preserve">위치 모드의 뻣뻣한 유지 강성(우리 구현은 강성 400 N·m/rad — 0.4도만 어긋나도 토크가 포화될 정도로 강함)이 대기·휴지 구간에서 허리를 단단히 물고 있기 때문에, 3장에서 범인으로 지목된 잔여 각도와 잔여 속도가 기계적으로 사라졌습니다. 사이클 시작 순간의 잔여 흩어짐이 각도는 0.033도에서 0.010도로, 속도는 37도/초에서 0.35도/초로 — 속도 기준 약 100배 — 줄었습니다. 소프트웨어 보정 알고리즘을 짤 필요 없이 하드웨어의 성질이 문제를 지운 것입니다.</w:t>
      </w:r>
    </w:p>
    <w:p>
      <w:pPr>
        <w:spacing w:after="160" w:line="300"/>
        <w:jc w:val="both"/>
      </w:pPr>
      <w:r>
        <w:rPr>
          <w:sz w:val="21"/>
          <w:szCs w:val="21"/>
        </w:rPr>
        <w:t xml:space="preserve">덤이 두 개 있습니다. 첫째, 접기와 펴기의 종료를 시간이 아니라 “목표 도달”로 판정하게 되면서, 사이클 시간이 접기량에 따라 자동으로 늘고 주는 가변 타이밍이 명령 구조 자체에 내장되었습니다(이전에 죽음의 나선의 첫 고리였던 “펴기 미완료”가 원리적으로 제거됨). 둘째, 실물 관점에서 펌웨어가 극적으로 단순해집니다. 500Hz 고속 루프 없이 위치 명령만 보내면 되기 때문입니다. 다만 위치 모드에서는 토크 명령이 불가능하므로 LQR과의 겸용은 안 됩니다 — 이는 오히려 “LQR 로봇은 복잡한 인프라가 필요하지만 FWE 로봇은 서보 기본 기능으로 충분하다”는 우리 서사를 선명하게 해 줍니다.</w:t>
      </w:r>
    </w:p>
    <w:p>
      <w:r>
        <w:br w:type="page"/>
      </w:r>
    </w:p>
    <w:p>
      <w:pPr>
        <w:pStyle w:val="Heading1"/>
        <w:spacing w:after="200" w:before="360"/>
      </w:pPr>
      <w:r>
        <w:rPr>
          <w:b/>
          <w:bCs/>
          <w:color w:val="1F3864"/>
          <w:sz w:val="30"/>
          <w:szCs w:val="30"/>
        </w:rPr>
        <w:t xml:space="preserve">5. 발견 4 — 속도 프로파일 스윕: 진짜 노브는 가속도였다</w:t>
      </w:r>
    </w:p>
    <w:p>
      <w:pPr>
        <w:pStyle w:val="Heading2"/>
        <w:spacing w:after="160" w:before="280"/>
      </w:pPr>
      <w:r>
        <w:rPr>
          <w:b/>
          <w:bCs/>
          <w:color w:val="2E5496"/>
          <w:sz w:val="25"/>
          <w:szCs w:val="25"/>
        </w:rPr>
        <w:t xml:space="preserve">5.1 스윕 설계</w:t>
      </w:r>
    </w:p>
    <w:p>
      <w:pPr>
        <w:spacing w:after="160" w:line="300"/>
        <w:jc w:val="both"/>
      </w:pPr>
      <w:r>
        <w:rPr>
          <w:sz w:val="21"/>
          <w:szCs w:val="21"/>
        </w:rPr>
        <w:t xml:space="preserve">위치 모드가 잘 작동하는 속도 프로파일을 찾기 위해, 순항 속도 4단(180/250/340/420도/초) × 가속도 4단(3000/5000/8000/12000도/초²)의 16개 조합을 훑었습니다. 공정한 비교를 위해 각 조합마다 그 프로파일 전용의 γ를 자동 캘리브레이션(1.4절의 절차)으로 다시 재서 붙였습니다.</w:t>
      </w:r>
    </w:p>
    <w:p>
      <w:pPr>
        <w:pStyle w:val="Heading2"/>
        <w:spacing w:after="160" w:before="280"/>
      </w:pPr>
      <w:r>
        <w:rPr>
          <w:b/>
          <w:bCs/>
          <w:color w:val="2E5496"/>
          <w:sz w:val="25"/>
          <w:szCs w:val="25"/>
        </w:rPr>
        <w:t xml:space="preserve">5.2 결과 요약</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3100"/>
      </w:tblGrid>
      <w:tr>
        <w:trPr>
          <w:tblHeader/>
        </w:trPr>
        <w:tc>
          <w:tcPr>
            <w:tcW w:type="dxa" w:w="2300"/>
            <w:shd w:fill="2E5496" w:val="clear"/>
            <w:tcMar>
              <w:top w:type="dxa" w:w="60"/>
              <w:left w:type="dxa" w:w="100"/>
              <w:bottom w:type="dxa" w:w="60"/>
              <w:right w:type="dxa" w:w="100"/>
            </w:tcMar>
          </w:tcPr>
          <w:p>
            <w:pPr>
              <w:spacing w:after="0"/>
              <w:jc w:val="center"/>
            </w:pPr>
            <w:r>
              <w:rPr>
                <w:b/>
                <w:bCs/>
                <w:color w:val="FFFFFF"/>
                <w:sz w:val="19"/>
                <w:szCs w:val="19"/>
              </w:rPr>
              <w:t xml:space="preserve">프로파일</w:t>
            </w:r>
          </w:p>
        </w:tc>
        <w:tc>
          <w:tcPr>
            <w:tcW w:type="dxa" w:w="2300"/>
            <w:shd w:fill="2E5496" w:val="clear"/>
            <w:tcMar>
              <w:top w:type="dxa" w:w="60"/>
              <w:left w:type="dxa" w:w="100"/>
              <w:bottom w:type="dxa" w:w="60"/>
              <w:right w:type="dxa" w:w="100"/>
            </w:tcMar>
          </w:tcPr>
          <w:p>
            <w:pPr>
              <w:spacing w:after="0"/>
              <w:jc w:val="center"/>
            </w:pPr>
            <w:r>
              <w:rPr>
                <w:b/>
                <w:bCs/>
                <w:color w:val="FFFFFF"/>
                <w:sz w:val="19"/>
                <w:szCs w:val="19"/>
              </w:rPr>
              <w:t xml:space="preserve">지도 적합 오차(RMS)</w:t>
            </w:r>
          </w:p>
        </w:tc>
        <w:tc>
          <w:tcPr>
            <w:tcW w:type="dxa" w:w="2100"/>
            <w:shd w:fill="2E5496" w:val="clear"/>
            <w:tcMar>
              <w:top w:type="dxa" w:w="60"/>
              <w:left w:type="dxa" w:w="100"/>
              <w:bottom w:type="dxa" w:w="60"/>
              <w:right w:type="dxa" w:w="100"/>
            </w:tcMar>
          </w:tcPr>
          <w:p>
            <w:pPr>
              <w:spacing w:after="0"/>
              <w:jc w:val="center"/>
            </w:pPr>
            <w:r>
              <w:rPr>
                <w:b/>
                <w:bCs/>
                <w:color w:val="FFFFFF"/>
                <w:sz w:val="19"/>
                <w:szCs w:val="19"/>
              </w:rPr>
              <w:t xml:space="preserve">Gc(오차 증폭률)</w:t>
            </w:r>
          </w:p>
        </w:tc>
        <w:tc>
          <w:tcPr>
            <w:tcW w:type="dxa" w:w="3100"/>
            <w:shd w:fill="2E5496" w:val="clear"/>
            <w:tcMar>
              <w:top w:type="dxa" w:w="60"/>
              <w:left w:type="dxa" w:w="100"/>
              <w:bottom w:type="dxa" w:w="60"/>
              <w:right w:type="dxa" w:w="100"/>
            </w:tcMar>
          </w:tcPr>
          <w:p>
            <w:pPr>
              <w:spacing w:after="0"/>
              <w:jc w:val="center"/>
            </w:pPr>
            <w:r>
              <w:rPr>
                <w:b/>
                <w:bCs/>
                <w:color w:val="FFFFFF"/>
                <w:sz w:val="19"/>
                <w:szCs w:val="19"/>
              </w:rPr>
              <w:t xml:space="preserve">판정</w:t>
            </w:r>
          </w:p>
        </w:tc>
      </w:tr>
      <w:tr>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가속 3000 (느림)</w:t>
            </w:r>
          </w:p>
        </w:tc>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3.2~6.6°</w:t>
            </w:r>
          </w:p>
        </w:tc>
        <w:tc>
          <w:tcPr>
            <w:tcW w:type="dxa" w:w="2100"/>
            <w:tcMar>
              <w:top w:type="dxa" w:w="60"/>
              <w:left w:type="dxa" w:w="100"/>
              <w:bottom w:type="dxa" w:w="60"/>
              <w:right w:type="dxa" w:w="100"/>
            </w:tcMar>
          </w:tcPr>
          <w:p>
            <w:pPr>
              <w:spacing w:after="0"/>
              <w:jc w:val="center"/>
            </w:pPr>
            <w:r>
              <w:rPr>
                <w:b w:val="false"/>
                <w:bCs w:val="false"/>
                <w:color w:val="000000"/>
                <w:sz w:val="19"/>
                <w:szCs w:val="19"/>
              </w:rPr>
              <w:t xml:space="preserve">30~47</w:t>
            </w:r>
          </w:p>
        </w:tc>
        <w:tc>
          <w:tcPr>
            <w:tcW w:type="dxa" w:w="3100"/>
            <w:tcMar>
              <w:top w:type="dxa" w:w="60"/>
              <w:left w:type="dxa" w:w="100"/>
              <w:bottom w:type="dxa" w:w="60"/>
              <w:right w:type="dxa" w:w="100"/>
            </w:tcMar>
          </w:tcPr>
          <w:p>
            <w:pPr>
              <w:spacing w:after="0"/>
              <w:jc w:val="center"/>
            </w:pPr>
            <w:r>
              <w:rPr>
                <w:b w:val="false"/>
                <w:bCs w:val="false"/>
                <w:color w:val="000000"/>
                <w:sz w:val="19"/>
                <w:szCs w:val="19"/>
              </w:rPr>
              <w:t xml:space="preserve">즉사 — 사이클이 길어 위험이 30~47배 증폭</w:t>
            </w:r>
          </w:p>
        </w:tc>
      </w:tr>
      <w:tr>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가속 5000</w:t>
            </w:r>
          </w:p>
        </w:tc>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2.1~5.5°</w:t>
            </w:r>
          </w:p>
        </w:tc>
        <w:tc>
          <w:tcPr>
            <w:tcW w:type="dxa" w:w="2100"/>
            <w:tcMar>
              <w:top w:type="dxa" w:w="60"/>
              <w:left w:type="dxa" w:w="100"/>
              <w:bottom w:type="dxa" w:w="60"/>
              <w:right w:type="dxa" w:w="100"/>
            </w:tcMar>
          </w:tcPr>
          <w:p>
            <w:pPr>
              <w:spacing w:after="0"/>
              <w:jc w:val="center"/>
            </w:pPr>
            <w:r>
              <w:rPr>
                <w:b w:val="false"/>
                <w:bCs w:val="false"/>
                <w:color w:val="000000"/>
                <w:sz w:val="19"/>
                <w:szCs w:val="19"/>
              </w:rPr>
              <w:t xml:space="preserve">18~40</w:t>
            </w:r>
          </w:p>
        </w:tc>
        <w:tc>
          <w:tcPr>
            <w:tcW w:type="dxa" w:w="3100"/>
            <w:tcMar>
              <w:top w:type="dxa" w:w="60"/>
              <w:left w:type="dxa" w:w="100"/>
              <w:bottom w:type="dxa" w:w="60"/>
              <w:right w:type="dxa" w:w="100"/>
            </w:tcMar>
          </w:tcPr>
          <w:p>
            <w:pPr>
              <w:spacing w:after="0"/>
              <w:jc w:val="center"/>
            </w:pPr>
            <w:r>
              <w:rPr>
                <w:b w:val="false"/>
                <w:bCs w:val="false"/>
                <w:color w:val="000000"/>
                <w:sz w:val="19"/>
                <w:szCs w:val="19"/>
              </w:rPr>
              <w:t xml:space="preserve">불안정</w:t>
            </w:r>
          </w:p>
        </w:tc>
      </w:tr>
      <w:tr>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가속 8000 ★최적</w:t>
            </w:r>
          </w:p>
        </w:tc>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1.8~2.1°</w:t>
            </w:r>
          </w:p>
        </w:tc>
        <w:tc>
          <w:tcPr>
            <w:tcW w:type="dxa" w:w="2100"/>
            <w:tcMar>
              <w:top w:type="dxa" w:w="60"/>
              <w:left w:type="dxa" w:w="100"/>
              <w:bottom w:type="dxa" w:w="60"/>
              <w:right w:type="dxa" w:w="100"/>
            </w:tcMar>
          </w:tcPr>
          <w:p>
            <w:pPr>
              <w:spacing w:after="0"/>
              <w:jc w:val="center"/>
            </w:pPr>
            <w:r>
              <w:rPr>
                <w:b w:val="false"/>
                <w:bCs w:val="false"/>
                <w:color w:val="000000"/>
                <w:sz w:val="19"/>
                <w:szCs w:val="19"/>
              </w:rPr>
              <w:t xml:space="preserve">16</w:t>
            </w:r>
          </w:p>
        </w:tc>
        <w:tc>
          <w:tcPr>
            <w:tcW w:type="dxa" w:w="3100"/>
            <w:tcMar>
              <w:top w:type="dxa" w:w="60"/>
              <w:left w:type="dxa" w:w="100"/>
              <w:bottom w:type="dxa" w:w="60"/>
              <w:right w:type="dxa" w:w="100"/>
            </w:tcMar>
          </w:tcPr>
          <w:p>
            <w:pPr>
              <w:spacing w:after="0"/>
              <w:jc w:val="center"/>
            </w:pPr>
            <w:r>
              <w:rPr>
                <w:b w:val="false"/>
                <w:bCs w:val="false"/>
                <w:color w:val="000000"/>
                <w:sz w:val="19"/>
                <w:szCs w:val="19"/>
              </w:rPr>
              <w:t xml:space="preserve">생존 상한 도달 (양호)</w:t>
            </w:r>
          </w:p>
        </w:tc>
      </w:tr>
      <w:tr>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가속 12000 (과속)</w:t>
            </w:r>
          </w:p>
        </w:tc>
        <w:tc>
          <w:tcPr>
            <w:tcW w:type="dxa" w:w="2300"/>
            <w:tcMar>
              <w:top w:type="dxa" w:w="60"/>
              <w:left w:type="dxa" w:w="100"/>
              <w:bottom w:type="dxa" w:w="60"/>
              <w:right w:type="dxa" w:w="100"/>
            </w:tcMar>
          </w:tcPr>
          <w:p>
            <w:pPr>
              <w:spacing w:after="0"/>
              <w:jc w:val="center"/>
            </w:pPr>
            <w:r>
              <w:rPr>
                <w:b w:val="false"/>
                <w:bCs w:val="false"/>
                <w:color w:val="000000"/>
                <w:sz w:val="19"/>
                <w:szCs w:val="19"/>
              </w:rPr>
              <w:t xml:space="preserve">2.4~5.1°</w:t>
            </w:r>
          </w:p>
        </w:tc>
        <w:tc>
          <w:tcPr>
            <w:tcW w:type="dxa" w:w="2100"/>
            <w:tcMar>
              <w:top w:type="dxa" w:w="60"/>
              <w:left w:type="dxa" w:w="100"/>
              <w:bottom w:type="dxa" w:w="60"/>
              <w:right w:type="dxa" w:w="100"/>
            </w:tcMar>
          </w:tcPr>
          <w:p>
            <w:pPr>
              <w:spacing w:after="0"/>
              <w:jc w:val="center"/>
            </w:pPr>
            <w:r>
              <w:rPr>
                <w:b w:val="false"/>
                <w:bCs w:val="false"/>
                <w:color w:val="000000"/>
                <w:sz w:val="19"/>
                <w:szCs w:val="19"/>
              </w:rPr>
              <w:t xml:space="preserve">17~38</w:t>
            </w:r>
          </w:p>
        </w:tc>
        <w:tc>
          <w:tcPr>
            <w:tcW w:type="dxa" w:w="3100"/>
            <w:tcMar>
              <w:top w:type="dxa" w:w="60"/>
              <w:left w:type="dxa" w:w="100"/>
              <w:bottom w:type="dxa" w:w="60"/>
              <w:right w:type="dxa" w:w="100"/>
            </w:tcMar>
          </w:tcPr>
          <w:p>
            <w:pPr>
              <w:spacing w:after="0"/>
              <w:jc w:val="center"/>
            </w:pPr>
            <w:r>
              <w:rPr>
                <w:b w:val="false"/>
                <w:bCs w:val="false"/>
                <w:color w:val="000000"/>
                <w:sz w:val="19"/>
                <w:szCs w:val="19"/>
              </w:rPr>
              <w:t xml:space="preserve">추종 붕괴로 다시 악화</w:t>
            </w:r>
          </w:p>
        </w:tc>
      </w:tr>
    </w:tbl>
    <w:p>
      <w:pPr>
        <w:spacing w:after="120"/>
      </w:pPr>
    </w:p>
    <w:p>
      <w:pPr>
        <w:spacing w:after="160" w:line="300"/>
        <w:jc w:val="both"/>
      </w:pPr>
      <w:r>
        <w:rPr>
          <w:sz w:val="21"/>
          <w:szCs w:val="21"/>
        </w:rPr>
        <w:t xml:space="preserve">두 가지가 판명되었습니다. 첫째, 순항 속도 설정은 거의 영향이 없었습니다. 우리 접기량(~13도)은 가속도 8000도/초²에서는 순항 속도에 도달하기도 전에 감속을 시작해야 해서, 프로파일이 사실상 삼각형이 되기 때문입니다. 진짜 결정 변수는 가속도입니다. 둘째, 최적 가속도 8000도/초²의 물리적 정체가 아름답습니다. 허리 관절이 느끼는 관성(모터 회전자 관성의 기어비 제곱 배까지 포함해 약 0.0063 kg·m²)에 이 가속도를 곱하면 약 0.9 N·m — 중간 속도 영역에서 모터가 실제로 낼 수 있는 토크와 정확히 일치합니다.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한 줄 요약: 최적 프로파일 가속도란 “모터가 가진 토크를 딱 다 쓰는 가속도”다. 그보다 욕심내면 궤적 추종이 무너지고(도달 못 할 명령), 그보다 겸손하면 사이클이 길어져 기다림의 비용 Gc가 폭증한다(사이클 도는 동안 위험이 e^(λT)배로 — 느린 프로파일에서 Gc가 47까지 치솟아 즉사한 이유). 실물 다이나믹셀의 Profile Acceleration 레지스터에 이 계산값을 그대로 넣을 수 있다.</w:t>
      </w:r>
    </w:p>
    <w:p>
      <w:r>
        <w:br w:type="page"/>
      </w:r>
    </w:p>
    <w:p>
      <w:pPr>
        <w:pStyle w:val="Heading1"/>
        <w:spacing w:after="200" w:before="360"/>
      </w:pPr>
      <w:r>
        <w:rPr>
          <w:b/>
          <w:bCs/>
          <w:color w:val="1F3864"/>
          <w:sz w:val="30"/>
          <w:szCs w:val="30"/>
        </w:rPr>
        <w:t xml:space="preserve">6. 발견 5 — 노브는 하나여야만 한다 (공선성의 필연)</w:t>
      </w:r>
    </w:p>
    <w:p>
      <w:pPr>
        <w:pStyle w:val="Heading2"/>
        <w:spacing w:after="160" w:before="280"/>
      </w:pPr>
      <w:r>
        <w:rPr>
          <w:b/>
          <w:bCs/>
          <w:color w:val="2E5496"/>
          <w:sz w:val="25"/>
          <w:szCs w:val="25"/>
        </w:rPr>
        <w:t xml:space="preserve">6.1 온라인 노브란 무엇이었나</w:t>
      </w:r>
    </w:p>
    <w:p>
      <w:pPr>
        <w:spacing w:after="160" w:line="300"/>
        <w:jc w:val="both"/>
      </w:pPr>
      <w:r>
        <w:rPr>
          <w:sz w:val="21"/>
          <w:szCs w:val="21"/>
        </w:rPr>
        <w:t xml:space="preserve">1.4절의 γ 캘리브레이션은 실험 전에 한 번 수행하는 “사전 측정”입니다. 여기에 더해 우리는 “온라인 노브”를 갖고 있었습니다. 로봇이 실제로 균형을 잡는 동안에도 매 사이클 (A⁻, δf, A⁺) 세 값이 관측되므로, 이를 재귀 최소제곱법(RLS: 새 데이터가 올 때마다 추정치를 조금씩 갱신하는 방법)에 넣어 Gc와 gc 두 값을 계속 미세조정하는 것입니다. 모터 상수가 10% 틀려도 스스로 알아채고 노브를 돌려 흡수하는, 자가 교정 장치입니다. 전류 모드에서는 이것이 잘 작동해서 생존 중앙값 43초의 일등 공신이었습니다.</w:t>
      </w:r>
    </w:p>
    <w:p>
      <w:pPr>
        <w:pStyle w:val="Heading2"/>
        <w:spacing w:after="160" w:before="280"/>
      </w:pPr>
      <w:r>
        <w:rPr>
          <w:b/>
          <w:bCs/>
          <w:color w:val="2E5496"/>
          <w:sz w:val="25"/>
          <w:szCs w:val="25"/>
        </w:rPr>
        <w:t xml:space="preserve">6.2 위치 모드에서의 전멸, 그리고 진짜 원인</w:t>
      </w:r>
    </w:p>
    <w:p>
      <w:pPr>
        <w:spacing w:after="160" w:line="300"/>
        <w:jc w:val="both"/>
      </w:pPr>
      <w:r>
        <w:rPr>
          <w:sz w:val="21"/>
          <w:szCs w:val="21"/>
        </w:rPr>
        <w:t xml:space="preserve">그런데 위치 모드에서 이 온라인 노브를 켜자 모든 실험이 3초 안에 낙하했습니다. 처음에는 비정상 사이클의 데이터가 오염원인 줄 알고 방어 장치(위험 변수가 큰 사이클 제외, 접기량 포화 사이클 제외, 예측과 동떨어진 이상치 제외)를 겹겹이 달았지만 전혀 소용없었습니다. 정상 사이클만 골라 배워도 죽는다 — 이것은 데이터 품질 문제가 아니라 구조 문제라는 뜻입니다.</w:t>
      </w:r>
    </w:p>
    <w:p>
      <w:pPr>
        <w:spacing w:after="160" w:line="300"/>
        <w:jc w:val="both"/>
      </w:pPr>
      <w:r>
        <w:rPr>
          <w:sz w:val="21"/>
          <w:szCs w:val="21"/>
        </w:rPr>
        <w:t xml:space="preserve">원인은 공선성(collinearity)입니다. 폐루프에서는 접기량을 항상 δf = ρ·(Gc/gc)·A⁻ 로 처방하므로, 회귀의 입력 두 개(A⁻와 δf)가 항상 정확히 비례합니다. 그래프로 그리면 모든 데이터가 한 직선 위에 놓입니다. 한 직선 위의 점들로는 기울기가 두 개인 평면(Gc와 gc)을 결정할 수 없습니다. 무수히 많은 (Gc, gc) 조합이 같은 데이터를 똑같이 잘 설명하기 때문입니다. 그 결과 RLS는 데이터와 모순되지 않는 채로 Gc와 gc를 함께 엉뚱한 곳으로 표류시키고, 두 값의 비율인 γ가 망가지면서 처방이 무너집니다. (사전 캘리브레이션에서는 ρ를 0.6/0.9/1.2로 일부러 바꿔가며 실험해서 이 문제를 피했었는데, 실전 폐루프에서는 ρ가 고정이라 피할 수 없습니다.)</w:t>
      </w:r>
    </w:p>
    <w:p>
      <w:pPr>
        <w:pStyle w:val="Heading2"/>
        <w:spacing w:after="160" w:before="280"/>
      </w:pPr>
      <w:r>
        <w:rPr>
          <w:b/>
          <w:bCs/>
          <w:color w:val="2E5496"/>
          <w:sz w:val="25"/>
          <w:szCs w:val="25"/>
        </w:rPr>
        <w:t xml:space="preserve">6.3 해법: 아는 것은 고정하고, 하나만 배운다</w:t>
      </w:r>
    </w:p>
    <w:p>
      <w:pPr>
        <w:spacing w:after="160" w:line="300"/>
        <w:jc w:val="both"/>
      </w:pPr>
      <w:r>
        <w:rPr>
          <w:sz w:val="21"/>
          <w:szCs w:val="21"/>
        </w:rPr>
        <w:t xml:space="preserve">해법은 우리 연구 서사 그 자체였습니다. Gc는 구조에서 아는 값입니다 — 기다림의 비용 e^(λT)는 모드 분석의 λ와 측정 가능한 사이클 시간 T로 정해지며, 사전 캘리브레이션으로도 확인됩니다. 그러니 Gc를 고정하고, 모르는 것 하나(접기 효력 gc)만 온라인으로 배우게 했습니다. 미지수가 하나면 한 직선 위의 데이터로도 완벽하게 식별됩니다. 이것이 문자 그대로의 “1-노브 RLS”입니다.</w:t>
      </w:r>
    </w:p>
    <w:p>
      <w:pPr>
        <w:spacing w:after="160" w:line="300"/>
        <w:jc w:val="both"/>
      </w:pPr>
      <w:r>
        <w:rPr>
          <w:sz w:val="21"/>
          <w:szCs w:val="21"/>
        </w:rPr>
        <w:t xml:space="preserve">결과: 이전에 6초, 9초 만에 죽던 나쁜 초기조건들을 포함한 예비 시험 4판이 전부 시간 상한(40초)까지 생존했고, 20판 본실험에서 생존 중앙값 70.4초 — 전류 모드 챔피언(43.4초)의 1.6배, 노브 없는 위치 모드(32.6초)의 2.2배 — 를 기록했습니다.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서사적 의미: “FWE는 노브 하나로 조정한다”는 우리의 주장은 편의성 이야기가 아니라 수학적 필연이었다. 폐루프 운전 데이터로는 파라미터 두 개를 동시에 식별하는 것 자체가 불가능하다(공선성). 노브 두 개는 서로를 구분하지 못해 표류하다 죽고, 노브 하나는 산다. 같은 논리로, LQR의 게인 여섯 개를 운전 데이터만으로 온라인 조정하는 것은 원리적으로 불가능하다.</w:t>
      </w:r>
    </w:p>
    <w:p>
      <w:r>
        <w:br w:type="page"/>
      </w:r>
    </w:p>
    <w:p>
      <w:pPr>
        <w:pStyle w:val="Heading1"/>
        <w:spacing w:after="200" w:before="360"/>
      </w:pPr>
      <w:r>
        <w:rPr>
          <w:b/>
          <w:bCs/>
          <w:color w:val="1F3864"/>
          <w:sz w:val="30"/>
          <w:szCs w:val="30"/>
        </w:rPr>
        <w:t xml:space="preserve">7. 종합 성적표</w:t>
      </w:r>
    </w:p>
    <w:p>
      <w:pPr>
        <w:spacing w:after="160" w:line="300"/>
        <w:jc w:val="both"/>
      </w:pPr>
      <w:r>
        <w:rPr>
          <w:sz w:val="21"/>
          <w:szCs w:val="21"/>
        </w:rPr>
        <w:t xml:space="preserve">모든 수치는 동일 조건(발목 엔코더 추정기, 전체 현실화 물리, 줄 감쇠 0.008 N·m·s/rad, ρ = 0.95)에서 초기 기울기 20개(0.47~0.53도)로 돌린 생존 시간 분포입니다. 상한 120초.</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300"/>
        <w:gridCol w:w="1300"/>
        <w:gridCol w:w="2200"/>
      </w:tblGrid>
      <w:tr>
        <w:trPr>
          <w:tblHeader/>
        </w:trPr>
        <w:tc>
          <w:tcPr>
            <w:tcW w:type="dxa" w:w="3700"/>
            <w:shd w:fill="2E5496" w:val="clear"/>
            <w:tcMar>
              <w:top w:type="dxa" w:w="60"/>
              <w:left w:type="dxa" w:w="100"/>
              <w:bottom w:type="dxa" w:w="60"/>
              <w:right w:type="dxa" w:w="100"/>
            </w:tcMar>
          </w:tcPr>
          <w:p>
            <w:pPr>
              <w:spacing w:after="0"/>
              <w:jc w:val="center"/>
            </w:pPr>
            <w:r>
              <w:rPr>
                <w:b/>
                <w:bCs/>
                <w:color w:val="FFFFFF"/>
                <w:sz w:val="19"/>
                <w:szCs w:val="19"/>
              </w:rPr>
              <w:t xml:space="preserve">구성</w:t>
            </w:r>
          </w:p>
        </w:tc>
        <w:tc>
          <w:tcPr>
            <w:tcW w:type="dxa" w:w="1300"/>
            <w:shd w:fill="2E5496" w:val="clear"/>
            <w:tcMar>
              <w:top w:type="dxa" w:w="60"/>
              <w:left w:type="dxa" w:w="100"/>
              <w:bottom w:type="dxa" w:w="60"/>
              <w:right w:type="dxa" w:w="100"/>
            </w:tcMar>
          </w:tcPr>
          <w:p>
            <w:pPr>
              <w:spacing w:after="0"/>
              <w:jc w:val="center"/>
            </w:pPr>
            <w:r>
              <w:rPr>
                <w:b/>
                <w:bCs/>
                <w:color w:val="FFFFFF"/>
                <w:sz w:val="19"/>
                <w:szCs w:val="19"/>
              </w:rPr>
              <w:t xml:space="preserve">중앙값</w:t>
            </w:r>
          </w:p>
        </w:tc>
        <w:tc>
          <w:tcPr>
            <w:tcW w:type="dxa" w:w="1300"/>
            <w:shd w:fill="2E5496" w:val="clear"/>
            <w:tcMar>
              <w:top w:type="dxa" w:w="60"/>
              <w:left w:type="dxa" w:w="100"/>
              <w:bottom w:type="dxa" w:w="60"/>
              <w:right w:type="dxa" w:w="100"/>
            </w:tcMar>
          </w:tcPr>
          <w:p>
            <w:pPr>
              <w:spacing w:after="0"/>
              <w:jc w:val="center"/>
            </w:pPr>
            <w:r>
              <w:rPr>
                <w:b/>
                <w:bCs/>
                <w:color w:val="FFFFFF"/>
                <w:sz w:val="19"/>
                <w:szCs w:val="19"/>
              </w:rPr>
              <w:t xml:space="preserve">최소</w:t>
            </w:r>
          </w:p>
        </w:tc>
        <w:tc>
          <w:tcPr>
            <w:tcW w:type="dxa" w:w="1300"/>
            <w:shd w:fill="2E5496" w:val="clear"/>
            <w:tcMar>
              <w:top w:type="dxa" w:w="60"/>
              <w:left w:type="dxa" w:w="100"/>
              <w:bottom w:type="dxa" w:w="60"/>
              <w:right w:type="dxa" w:w="100"/>
            </w:tcMar>
          </w:tcPr>
          <w:p>
            <w:pPr>
              <w:spacing w:after="0"/>
              <w:jc w:val="center"/>
            </w:pPr>
            <w:r>
              <w:rPr>
                <w:b/>
                <w:bCs/>
                <w:color w:val="FFFFFF"/>
                <w:sz w:val="19"/>
                <w:szCs w:val="19"/>
              </w:rPr>
              <w:t xml:space="preserve">최대</w:t>
            </w:r>
          </w:p>
        </w:tc>
        <w:tc>
          <w:tcPr>
            <w:tcW w:type="dxa" w:w="2200"/>
            <w:shd w:fill="2E5496" w:val="clear"/>
            <w:tcMar>
              <w:top w:type="dxa" w:w="60"/>
              <w:left w:type="dxa" w:w="100"/>
              <w:bottom w:type="dxa" w:w="60"/>
              <w:right w:type="dxa" w:w="100"/>
            </w:tcMar>
          </w:tcPr>
          <w:p>
            <w:pPr>
              <w:spacing w:after="0"/>
              <w:jc w:val="center"/>
            </w:pPr>
            <w:r>
              <w:rPr>
                <w:b/>
                <w:bCs/>
                <w:color w:val="FFFFFF"/>
                <w:sz w:val="19"/>
                <w:szCs w:val="19"/>
              </w:rPr>
              <w:t xml:space="preserve">비고</w:t>
            </w:r>
          </w:p>
        </w:tc>
      </w:tr>
      <w:tr>
        <w:tc>
          <w:tcPr>
            <w:tcW w:type="dxa" w:w="3700"/>
            <w:tcMar>
              <w:top w:type="dxa" w:w="60"/>
              <w:left w:type="dxa" w:w="100"/>
              <w:bottom w:type="dxa" w:w="60"/>
              <w:right w:type="dxa" w:w="100"/>
            </w:tcMar>
          </w:tcPr>
          <w:p>
            <w:pPr>
              <w:spacing w:after="0"/>
              <w:jc w:val="center"/>
            </w:pPr>
            <w:r>
              <w:rPr>
                <w:b w:val="false"/>
                <w:bCs w:val="false"/>
                <w:color w:val="000000"/>
                <w:sz w:val="19"/>
                <w:szCs w:val="19"/>
              </w:rPr>
              <w:t xml:space="preserve">전류 모드 + 2-노브 온라인 (기존 챔피언)</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43.4초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7.6초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66.9초</w:t>
            </w:r>
          </w:p>
        </w:tc>
        <w:tc>
          <w:tcPr>
            <w:tcW w:type="dxa" w:w="2200"/>
            <w:tcMar>
              <w:top w:type="dxa" w:w="60"/>
              <w:left w:type="dxa" w:w="100"/>
              <w:bottom w:type="dxa" w:w="60"/>
              <w:right w:type="dxa" w:w="100"/>
            </w:tcMar>
          </w:tcPr>
          <w:p>
            <w:pPr>
              <w:spacing w:after="0"/>
              <w:jc w:val="center"/>
            </w:pPr>
            <w:r>
              <w:rPr>
                <w:b w:val="false"/>
                <w:bCs w:val="false"/>
                <w:color w:val="000000"/>
                <w:sz w:val="19"/>
                <w:szCs w:val="19"/>
              </w:rPr>
              <w:t xml:space="preserve">오늘 아침까지의 기준</w:t>
            </w:r>
          </w:p>
        </w:tc>
      </w:tr>
      <w:tr>
        <w:tc>
          <w:tcPr>
            <w:tcW w:type="dxa" w:w="3700"/>
            <w:tcMar>
              <w:top w:type="dxa" w:w="60"/>
              <w:left w:type="dxa" w:w="100"/>
              <w:bottom w:type="dxa" w:w="60"/>
              <w:right w:type="dxa" w:w="100"/>
            </w:tcMar>
          </w:tcPr>
          <w:p>
            <w:pPr>
              <w:spacing w:after="0"/>
              <w:jc w:val="center"/>
            </w:pPr>
            <w:r>
              <w:rPr>
                <w:b w:val="false"/>
                <w:bCs w:val="false"/>
                <w:color w:val="000000"/>
                <w:sz w:val="19"/>
                <w:szCs w:val="19"/>
              </w:rPr>
              <w:t xml:space="preserve">위치 모드, 고정 γ (노브 없음)</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32.6초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1.8초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≥120초 ×3판</w:t>
            </w:r>
          </w:p>
        </w:tc>
        <w:tc>
          <w:tcPr>
            <w:tcW w:type="dxa" w:w="2200"/>
            <w:tcMar>
              <w:top w:type="dxa" w:w="60"/>
              <w:left w:type="dxa" w:w="100"/>
              <w:bottom w:type="dxa" w:w="60"/>
              <w:right w:type="dxa" w:w="100"/>
            </w:tcMar>
          </w:tcPr>
          <w:p>
            <w:pPr>
              <w:spacing w:after="0"/>
              <w:jc w:val="center"/>
            </w:pPr>
            <w:r>
              <w:rPr>
                <w:b w:val="false"/>
                <w:bCs w:val="false"/>
                <w:color w:val="000000"/>
                <w:sz w:val="19"/>
                <w:szCs w:val="19"/>
              </w:rPr>
              <w:t xml:space="preserve">천장은 높지만 복불복 심함</w:t>
            </w:r>
          </w:p>
        </w:tc>
      </w:tr>
      <w:tr>
        <w:tc>
          <w:tcPr>
            <w:tcW w:type="dxa" w:w="3700"/>
            <w:tcMar>
              <w:top w:type="dxa" w:w="60"/>
              <w:left w:type="dxa" w:w="100"/>
              <w:bottom w:type="dxa" w:w="60"/>
              <w:right w:type="dxa" w:w="100"/>
            </w:tcMar>
          </w:tcPr>
          <w:p>
            <w:pPr>
              <w:spacing w:after="0"/>
              <w:jc w:val="center"/>
            </w:pPr>
            <w:r>
              <w:rPr>
                <w:b w:val="false"/>
                <w:bCs w:val="false"/>
                <w:color w:val="000000"/>
                <w:sz w:val="19"/>
                <w:szCs w:val="19"/>
              </w:rPr>
              <w:t xml:space="preserve">위치 모드 + 1-노브 RLS ★신챔피언</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70.4초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5.1초</w:t>
            </w:r>
          </w:p>
        </w:tc>
        <w:tc>
          <w:tcPr>
            <w:tcW w:type="dxa" w:w="1300"/>
            <w:tcMar>
              <w:top w:type="dxa" w:w="60"/>
              <w:left w:type="dxa" w:w="100"/>
              <w:bottom w:type="dxa" w:w="60"/>
              <w:right w:type="dxa" w:w="100"/>
            </w:tcMar>
          </w:tcPr>
          <w:p>
            <w:pPr>
              <w:spacing w:after="0"/>
              <w:jc w:val="center"/>
            </w:pPr>
            <w:r>
              <w:rPr>
                <w:b w:val="false"/>
                <w:bCs w:val="false"/>
                <w:color w:val="000000"/>
                <w:sz w:val="19"/>
                <w:szCs w:val="19"/>
              </w:rPr>
              <w:t xml:space="preserve">107.9초</w:t>
            </w:r>
          </w:p>
        </w:tc>
        <w:tc>
          <w:tcPr>
            <w:tcW w:type="dxa" w:w="2200"/>
            <w:tcMar>
              <w:top w:type="dxa" w:w="60"/>
              <w:left w:type="dxa" w:w="100"/>
              <w:bottom w:type="dxa" w:w="60"/>
              <w:right w:type="dxa" w:w="100"/>
            </w:tcMar>
          </w:tcPr>
          <w:p>
            <w:pPr>
              <w:spacing w:after="0"/>
              <w:jc w:val="center"/>
            </w:pPr>
            <w:r>
              <w:rPr>
                <w:b w:val="false"/>
                <w:bCs w:val="false"/>
                <w:color w:val="000000"/>
                <w:sz w:val="19"/>
                <w:szCs w:val="19"/>
              </w:rPr>
              <w:t xml:space="preserve">중앙값 1.6배 갱신</w:t>
            </w:r>
          </w:p>
        </w:tc>
      </w:tr>
    </w:tbl>
    <w:p>
      <w:pPr>
        <w:spacing w:after="120"/>
      </w:pPr>
    </w:p>
    <w:p>
      <w:pPr>
        <w:spacing w:after="160" w:line="300"/>
        <w:jc w:val="both"/>
      </w:pPr>
      <w:r>
        <w:rPr>
          <w:sz w:val="21"/>
          <w:szCs w:val="21"/>
        </w:rPr>
        <w:t xml:space="preserve">한 줄씩 읽으면: 전류 모드는 온라인 노브 덕에 중간값이 탄탄했지만 천장이 낮았습니다. 위치 모드는 경계 잔여를 지워 천장을 크게 올렸지만(120초 무낙하 3판) 노브가 없어 복불복이 심했습니다. 1-노브를 붙인 위치 모드가 둘의 장점을 합쳤습니다. 남은 과제는 낮은 꼬리(20판 중 5판이 25초 미만)입니다 — 랜덤워크 구조가 남아 있는 한 꼬리는 사라지지 않지만, 더 밀어낼 수는 있습니다.</w:t>
      </w:r>
    </w:p>
    <w:p>
      <w:pPr>
        <w:spacing w:after="160" w:line="300"/>
        <w:jc w:val="both"/>
      </w:pPr>
      <w:r>
        <w:rPr>
          <w:sz w:val="21"/>
          <w:szCs w:val="21"/>
        </w:rPr>
        <w:t xml:space="preserve">오늘 하루의 궤적으로 보면: 아침의 기준선이 “중앙값 43초, 원인 불명의 복불복”이었다면, 저녁의 결과는 “중앙값 70초, 복불복의 원인(경계 잔여 81%)을 알고 그 주범을 기계적으로 제거했으며, 노브가 하나여야 하는 이유까지 증명된 상태”입니다.</w:t>
      </w:r>
    </w:p>
    <w:p>
      <w:pPr>
        <w:pStyle w:val="Heading1"/>
        <w:spacing w:after="200" w:before="360"/>
      </w:pPr>
      <w:r>
        <w:rPr>
          <w:b/>
          <w:bCs/>
          <w:color w:val="1F3864"/>
          <w:sz w:val="30"/>
          <w:szCs w:val="30"/>
        </w:rPr>
        <w:t xml:space="preserve">8. 실물 로봇 제작에 반영할 체크리스트</w:t>
      </w:r>
    </w:p>
    <w:p>
      <w:pPr>
        <w:spacing w:after="160" w:line="300"/>
        <w:jc w:val="both"/>
      </w:pPr>
      <w:r>
        <w:rPr>
          <w:sz w:val="21"/>
          <w:szCs w:val="21"/>
        </w:rPr>
        <w:t xml:space="preserve">오늘 발견 중 실물 제작·브링업 단계에서 그대로 적용할 항목들입니다.</w:t>
      </w:r>
    </w:p>
    <w:p>
      <w:pPr>
        <w:pStyle w:val="ListParagraph"/>
        <w:numPr>
          <w:ilvl w:val="0"/>
          <w:numId w:val="2"/>
        </w:numPr>
        <w:spacing w:after="100" w:line="290"/>
        <w:jc w:val="both"/>
      </w:pPr>
      <w:r>
        <w:rPr>
          <w:sz w:val="21"/>
          <w:szCs w:val="21"/>
        </w:rPr>
        <w:t xml:space="preserve">서보 운용 모드: FWE 전용 로봇이라면 위치 모드(Position Control Mode)를 사용한다. 전류 모드 500Hz 외부 루프가 불필요해져 펌웨어가 단순해진다. LQR 비교 실험을 할 때만 전류 모드로 전환한다(모드 전환에는 토크 오프가 필요함).</w:t>
      </w:r>
    </w:p>
    <w:p>
      <w:pPr>
        <w:pStyle w:val="ListParagraph"/>
        <w:numPr>
          <w:ilvl w:val="0"/>
          <w:numId w:val="2"/>
        </w:numPr>
        <w:spacing w:after="100" w:line="290"/>
        <w:jc w:val="both"/>
      </w:pPr>
      <w:r>
        <w:rPr>
          <w:sz w:val="21"/>
          <w:szCs w:val="21"/>
        </w:rPr>
        <w:t xml:space="preserve">Profile Velocity: 무부하 속도보다 확실히 낮게(W210 기준 무부하 462도/초 → 420도/초 이하). 무부하 속도에서는 토크가 0이라 추종 자체가 불가능하다.</w:t>
      </w:r>
    </w:p>
    <w:p>
      <w:pPr>
        <w:pStyle w:val="ListParagraph"/>
        <w:numPr>
          <w:ilvl w:val="0"/>
          <w:numId w:val="2"/>
        </w:numPr>
        <w:spacing w:after="100" w:line="290"/>
        <w:jc w:val="both"/>
      </w:pPr>
      <w:r>
        <w:rPr>
          <w:sz w:val="21"/>
          <w:szCs w:val="21"/>
        </w:rPr>
        <w:t xml:space="preserve">Profile Acceleration: “허리 관절 유효 관성 × 가속도 ≈ 중속 가용 토크”가 되는 값. 시뮬레이션 최적은 8000도/초²였다. 실물에서는 관성과 토크를 실측한 뒤 같은 공식으로 계산해 넣는다.</w:t>
      </w:r>
    </w:p>
    <w:p>
      <w:pPr>
        <w:pStyle w:val="ListParagraph"/>
        <w:numPr>
          <w:ilvl w:val="0"/>
          <w:numId w:val="2"/>
        </w:numPr>
        <w:spacing w:after="100" w:line="290"/>
        <w:jc w:val="both"/>
      </w:pPr>
      <w:r>
        <w:rPr>
          <w:sz w:val="21"/>
          <w:szCs w:val="21"/>
        </w:rPr>
        <w:t xml:space="preserve">추정기: 엔코더 3개(크랭크축, 발목, 서보 내장)로 절대각 3개를 직접 측정. 속도는 각도 차분 + 시정수 10ms 저역필터. 자이로 혼합은 금지(서보 킥 때 차분 스파이크).</w:t>
      </w:r>
    </w:p>
    <w:p>
      <w:pPr>
        <w:pStyle w:val="ListParagraph"/>
        <w:numPr>
          <w:ilvl w:val="0"/>
          <w:numId w:val="2"/>
        </w:numPr>
        <w:spacing w:after="100" w:line="290"/>
        <w:jc w:val="both"/>
      </w:pPr>
      <w:r>
        <w:rPr>
          <w:sz w:val="21"/>
          <w:szCs w:val="21"/>
        </w:rPr>
        <w:t xml:space="preserve">γ 사전 캘리브레이션: 로봇을 여러 번 기울여 사이클을 수행시키며 (A⁻, δf, A⁺)를 기록하되, 반드시 ρ를 3단(예: 0.6/0.9/1.2)으로 바꿔가며 실험한다. 고정 ρ로는 공선성 때문에 Gc와 gc가 분리되지 않는다.</w:t>
      </w:r>
    </w:p>
    <w:p>
      <w:pPr>
        <w:pStyle w:val="ListParagraph"/>
        <w:numPr>
          <w:ilvl w:val="0"/>
          <w:numId w:val="2"/>
        </w:numPr>
        <w:spacing w:after="100" w:line="290"/>
        <w:jc w:val="both"/>
      </w:pPr>
      <w:r>
        <w:rPr>
          <w:sz w:val="21"/>
          <w:szCs w:val="21"/>
        </w:rPr>
        <w:t xml:space="preserve">온라인 노브: 반드시 1-파라미터로. Gc는 사전 캘리브레이션 값으로 고정하고 gc만 재귀 최소제곱(망각계수 0.95, 이상치 거부 문턱 2도)으로 갱신한다. 2-파라미터 동시 갱신은 폐루프에서 반드시 표류한다.</w:t>
      </w:r>
    </w:p>
    <w:p>
      <w:pPr>
        <w:pStyle w:val="ListParagraph"/>
        <w:numPr>
          <w:ilvl w:val="0"/>
          <w:numId w:val="2"/>
        </w:numPr>
        <w:spacing w:after="100" w:line="290"/>
        <w:jc w:val="both"/>
      </w:pPr>
      <w:r>
        <w:rPr>
          <w:sz w:val="21"/>
          <w:szCs w:val="21"/>
        </w:rPr>
        <w:t xml:space="preserve">줄 감쇠: 오늘의 모든 성적은 줄 회전 감쇠 0.008 N·m·s/rad 이상을 전제한다. 실물에서 로그 감쇠법으로 실측하고, 부족하면 점성 댐퍼 추가를 검토한다.</w:t>
      </w:r>
    </w:p>
    <w:p>
      <w:pPr>
        <w:pStyle w:val="ListParagraph"/>
        <w:numPr>
          <w:ilvl w:val="0"/>
          <w:numId w:val="2"/>
        </w:numPr>
        <w:spacing w:after="100" w:line="290"/>
        <w:jc w:val="both"/>
      </w:pPr>
      <w:r>
        <w:rPr>
          <w:sz w:val="21"/>
          <w:szCs w:val="21"/>
        </w:rPr>
        <w:t xml:space="preserve">성능 평가 방법: 생존 시간은 반드시 분포로 잰다. 초기조건을 미세하게 바꿔 최소 10회, 가능하면 20회 반복하고 중앙값으로 비교한다. 1회 측정으로 “좋아졌다/나빠졌다”를 판단하지 않는다.</w:t>
      </w:r>
    </w:p>
    <w:p>
      <w:r>
        <w:br w:type="page"/>
      </w:r>
    </w:p>
    <w:p>
      <w:pPr>
        <w:pStyle w:val="Heading1"/>
        <w:spacing w:after="200" w:before="360"/>
      </w:pPr>
      <w:r>
        <w:rPr>
          <w:b/>
          <w:bCs/>
          <w:color w:val="1F3864"/>
          <w:sz w:val="30"/>
          <w:szCs w:val="30"/>
        </w:rPr>
        <w:t xml:space="preserve">9. ρ(로)의 역할 — 시스템이 정하는 값과 내가 정하는 값</w:t>
      </w:r>
    </w:p>
    <w:p>
      <w:pPr>
        <w:pStyle w:val="Heading2"/>
        <w:spacing w:after="160" w:before="280"/>
      </w:pPr>
      <w:r>
        <w:rPr>
          <w:b/>
          <w:bCs/>
          <w:color w:val="2E5496"/>
          <w:sz w:val="25"/>
          <w:szCs w:val="25"/>
        </w:rPr>
        <w:t xml:space="preserve">9.1 γ와 ρ는 신분이 다르다</w:t>
      </w:r>
    </w:p>
    <w:p>
      <w:pPr>
        <w:spacing w:after="160" w:line="300"/>
        <w:jc w:val="both"/>
      </w:pPr>
      <w:r>
        <w:rPr>
          <w:sz w:val="21"/>
          <w:szCs w:val="21"/>
        </w:rPr>
        <w:t xml:space="preserve">접기량 처방 식 δf = ρ · γ · A⁻ 에는 곱해지는 수가 두 개 있는데, 이 둘의 신분이 근본적으로 다릅니다. 이 구분이 서면 FWE 튜닝의 전체 그림이 한 문장으로 정리됩니다.</w:t>
      </w:r>
    </w:p>
    <w:p>
      <w:pPr>
        <w:pStyle w:val="ListParagraph"/>
        <w:numPr>
          <w:ilvl w:val="0"/>
          <w:numId w:val="2"/>
        </w:numPr>
        <w:spacing w:after="100" w:line="290"/>
        <w:jc w:val="both"/>
      </w:pPr>
      <w:r>
        <w:rPr>
          <w:sz w:val="21"/>
          <w:szCs w:val="21"/>
        </w:rPr>
        <w:t xml:space="preserve">γ(감마)는 시스템의 속성입니다. “위험 1도를 지우는 데 접기 몇 도가 필요한가”라는 환율이며, 로봇의 형상·질량·모터·기어·프로파일 모양이 정합니다. 내가 고를 수 있는 값이 아니라 알아내야 하는 값이므로, 측정(캘리브레이션)의 대상입니다. 잘못 알면 처방 자체가 틀립니다.</w:t>
      </w:r>
    </w:p>
    <w:p>
      <w:pPr>
        <w:pStyle w:val="ListParagraph"/>
        <w:numPr>
          <w:ilvl w:val="0"/>
          <w:numId w:val="2"/>
        </w:numPr>
        <w:spacing w:after="100" w:line="290"/>
        <w:jc w:val="both"/>
      </w:pPr>
      <w:r>
        <w:rPr>
          <w:sz w:val="21"/>
          <w:szCs w:val="21"/>
        </w:rPr>
        <w:t xml:space="preserve">ρ(로)는 설계자의 선택입니다. “매 사이클 위험의 몇 %를 지우려 시도할 것인가”라는 공격성이며, 물리가 정해 주지 않습니다. 올바른 γ를 알고 있다는 전제 위에서, 내가 바꿔 가며 최적을 찾는 튜닝의 대상입니다.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한 문장 요약: γ는 캘리브레이션으로 찾고(시스템에게 물어본다), ρ는 스윕으로 고른다(내가 결정한다).</w:t>
      </w:r>
    </w:p>
    <w:p>
      <w:pPr>
        <w:pStyle w:val="Heading2"/>
        <w:spacing w:after="160" w:before="280"/>
      </w:pPr>
      <w:r>
        <w:rPr>
          <w:b/>
          <w:bCs/>
          <w:color w:val="2E5496"/>
          <w:sz w:val="25"/>
          <w:szCs w:val="25"/>
        </w:rPr>
        <w:t xml:space="preserve">9.2 이론이 허락하는 ρ의 창</w:t>
      </w:r>
    </w:p>
    <w:p>
      <w:pPr>
        <w:spacing w:after="160" w:line="300"/>
        <w:jc w:val="both"/>
      </w:pPr>
      <w:r>
        <w:rPr>
          <w:sz w:val="21"/>
          <w:szCs w:val="21"/>
        </w:rPr>
        <w:t xml:space="preserve">처방이 이상적으로 실행된다면 사이클 후 위험은 A⁺ = Gc(1−ρ)·A⁻ 가 됩니다. 사이클을 반복해도 위험이 자라지 않으려면 |Gc(1−ρ)| &lt; 1 이어야 하고, 이를 ρ에 대해 풀면 허용 창이 나옵니다: ρ ∈ (1−1/Gc, 1+1/Gc). 창 아래로 벗어나면 덜 지워서 위험이 매 사이클 불어나고, 창 위로 벗어나면 반대편으로 넘겨 버려서(오버킥) 부호를 바꿔 가며 불어납니다. 여기서 중요한 관찰: 기다림의 비용 Gc가 클수록 창이 좁아집니다. 위치 모드의 캘리브레이션 Gc ≈ 16을 넣으면 창은 (0.94, 1.06) — 폭이 ±6%밖에 안 됩니다. 공격성을 고를 자유는 있지만, 그 자유의 폭 자체는 시스템(Gc)이 정해 주는 셈입니다.</w:t>
      </w:r>
    </w:p>
    <w:p>
      <w:pPr>
        <w:pStyle w:val="Heading2"/>
        <w:spacing w:after="160" w:before="280"/>
      </w:pPr>
      <w:r>
        <w:rPr>
          <w:b/>
          <w:bCs/>
          <w:color w:val="2E5496"/>
          <w:sz w:val="25"/>
          <w:szCs w:val="25"/>
        </w:rPr>
        <w:t xml:space="preserve">9.3 실측: 4단 ρ 스캔</w:t>
      </w:r>
    </w:p>
    <w:p>
      <w:pPr>
        <w:spacing w:after="160" w:line="300"/>
        <w:jc w:val="both"/>
      </w:pPr>
      <w:r>
        <w:rPr>
          <w:sz w:val="21"/>
          <w:szCs w:val="21"/>
        </w:rPr>
        <w:t xml:space="preserve">신챔피언 설정(위치 모드 + 1-노브 RLS)에서 ρ만 바꿔 각 8개 초기조건으로 돌린 결과입니다(생존 상한 60초).</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700"/>
      </w:tblGrid>
      <w:tr>
        <w:trPr>
          <w:tblHeader/>
        </w:trPr>
        <w:tc>
          <w:tcPr>
            <w:tcW w:type="dxa" w:w="900"/>
            <w:shd w:fill="2E5496" w:val="clear"/>
            <w:tcMar>
              <w:top w:type="dxa" w:w="60"/>
              <w:left w:type="dxa" w:w="100"/>
              <w:bottom w:type="dxa" w:w="60"/>
              <w:right w:type="dxa" w:w="100"/>
            </w:tcMar>
          </w:tcPr>
          <w:p>
            <w:pPr>
              <w:spacing w:after="0"/>
              <w:jc w:val="center"/>
            </w:pPr>
            <w:r>
              <w:rPr>
                <w:b/>
                <w:bCs/>
                <w:color w:val="FFFFFF"/>
                <w:sz w:val="19"/>
                <w:szCs w:val="19"/>
              </w:rPr>
              <w:t xml:space="preserve">ρ</w:t>
            </w:r>
          </w:p>
        </w:tc>
        <w:tc>
          <w:tcPr>
            <w:tcW w:type="dxa" w:w="4200"/>
            <w:shd w:fill="2E5496" w:val="clear"/>
            <w:tcMar>
              <w:top w:type="dxa" w:w="60"/>
              <w:left w:type="dxa" w:w="100"/>
              <w:bottom w:type="dxa" w:w="60"/>
              <w:right w:type="dxa" w:w="100"/>
            </w:tcMar>
          </w:tcPr>
          <w:p>
            <w:pPr>
              <w:spacing w:after="0"/>
              <w:jc w:val="center"/>
            </w:pPr>
            <w:r>
              <w:rPr>
                <w:b/>
                <w:bCs/>
                <w:color w:val="FFFFFF"/>
                <w:sz w:val="19"/>
                <w:szCs w:val="19"/>
              </w:rPr>
              <w:t xml:space="preserve">생존 분포 (8판)</w:t>
            </w:r>
          </w:p>
        </w:tc>
        <w:tc>
          <w:tcPr>
            <w:tcW w:type="dxa" w:w="4700"/>
            <w:shd w:fill="2E5496" w:val="clear"/>
            <w:tcMar>
              <w:top w:type="dxa" w:w="60"/>
              <w:left w:type="dxa" w:w="100"/>
              <w:bottom w:type="dxa" w:w="60"/>
              <w:right w:type="dxa" w:w="100"/>
            </w:tcMar>
          </w:tcPr>
          <w:p>
            <w:pPr>
              <w:spacing w:after="0"/>
              <w:jc w:val="center"/>
            </w:pPr>
            <w:r>
              <w:rPr>
                <w:b/>
                <w:bCs/>
                <w:color w:val="FFFFFF"/>
                <w:sz w:val="19"/>
                <w:szCs w:val="19"/>
              </w:rPr>
              <w:t xml:space="preserve">해석</w:t>
            </w:r>
          </w:p>
        </w:tc>
      </w:tr>
      <w:tr>
        <w:tc>
          <w:tcPr>
            <w:tcW w:type="dxa" w:w="900"/>
            <w:tcMar>
              <w:top w:type="dxa" w:w="60"/>
              <w:left w:type="dxa" w:w="100"/>
              <w:bottom w:type="dxa" w:w="60"/>
              <w:right w:type="dxa" w:w="100"/>
            </w:tcMar>
          </w:tcPr>
          <w:p>
            <w:pPr>
              <w:spacing w:after="0"/>
              <w:jc w:val="center"/>
            </w:pPr>
            <w:r>
              <w:rPr>
                <w:b w:val="false"/>
                <w:bCs w:val="false"/>
                <w:color w:val="000000"/>
                <w:sz w:val="19"/>
                <w:szCs w:val="19"/>
              </w:rPr>
              <w:t xml:space="preserve">0.90</w:t>
            </w:r>
          </w:p>
        </w:tc>
        <w:tc>
          <w:tcPr>
            <w:tcW w:type="dxa" w:w="4200"/>
            <w:tcMar>
              <w:top w:type="dxa" w:w="60"/>
              <w:left w:type="dxa" w:w="100"/>
              <w:bottom w:type="dxa" w:w="60"/>
              <w:right w:type="dxa" w:w="100"/>
            </w:tcMar>
          </w:tcPr>
          <w:p>
            <w:pPr>
              <w:spacing w:after="0"/>
              <w:jc w:val="center"/>
            </w:pPr>
            <w:r>
              <w:rPr>
                <w:b w:val="false"/>
                <w:bCs w:val="false"/>
                <w:color w:val="000000"/>
                <w:sz w:val="19"/>
                <w:szCs w:val="19"/>
              </w:rPr>
              <w:t xml:space="preserve">전 판 40~52초 (사고 없음, 상한 도달도 없음)</w:t>
            </w:r>
          </w:p>
        </w:tc>
        <w:tc>
          <w:tcPr>
            <w:tcW w:type="dxa" w:w="4700"/>
            <w:tcMar>
              <w:top w:type="dxa" w:w="60"/>
              <w:left w:type="dxa" w:w="100"/>
              <w:bottom w:type="dxa" w:w="60"/>
              <w:right w:type="dxa" w:w="100"/>
            </w:tcMar>
          </w:tcPr>
          <w:p>
            <w:pPr>
              <w:spacing w:after="0"/>
              <w:jc w:val="center"/>
            </w:pPr>
            <w:r>
              <w:rPr>
                <w:b w:val="false"/>
                <w:bCs w:val="false"/>
                <w:color w:val="000000"/>
                <w:sz w:val="19"/>
                <w:szCs w:val="19"/>
              </w:rPr>
              <w:t xml:space="preserve">균일·안정 — 사실상의 완전소거점 근처</w:t>
            </w:r>
          </w:p>
        </w:tc>
      </w:tr>
      <w:tr>
        <w:tc>
          <w:tcPr>
            <w:tcW w:type="dxa" w:w="900"/>
            <w:tcMar>
              <w:top w:type="dxa" w:w="60"/>
              <w:left w:type="dxa" w:w="100"/>
              <w:bottom w:type="dxa" w:w="60"/>
              <w:right w:type="dxa" w:w="100"/>
            </w:tcMar>
          </w:tcPr>
          <w:p>
            <w:pPr>
              <w:spacing w:after="0"/>
              <w:jc w:val="center"/>
            </w:pPr>
            <w:r>
              <w:rPr>
                <w:b w:val="false"/>
                <w:bCs w:val="false"/>
                <w:color w:val="000000"/>
                <w:sz w:val="19"/>
                <w:szCs w:val="19"/>
              </w:rPr>
              <w:t xml:space="preserve">0.94</w:t>
            </w:r>
          </w:p>
        </w:tc>
        <w:tc>
          <w:tcPr>
            <w:tcW w:type="dxa" w:w="4200"/>
            <w:tcMar>
              <w:top w:type="dxa" w:w="60"/>
              <w:left w:type="dxa" w:w="100"/>
              <w:bottom w:type="dxa" w:w="60"/>
              <w:right w:type="dxa" w:w="100"/>
            </w:tcMar>
          </w:tcPr>
          <w:p>
            <w:pPr>
              <w:spacing w:after="0"/>
              <w:jc w:val="center"/>
            </w:pPr>
            <w:r>
              <w:rPr>
                <w:b w:val="false"/>
                <w:bCs w:val="false"/>
                <w:color w:val="000000"/>
                <w:sz w:val="19"/>
                <w:szCs w:val="19"/>
              </w:rPr>
              <w:t xml:space="preserve">5판 60초 상한 + 57.8초, 조기 낙하 2판</w:t>
            </w:r>
          </w:p>
        </w:tc>
        <w:tc>
          <w:tcPr>
            <w:tcW w:type="dxa" w:w="4700"/>
            <w:tcMar>
              <w:top w:type="dxa" w:w="60"/>
              <w:left w:type="dxa" w:w="100"/>
              <w:bottom w:type="dxa" w:w="60"/>
              <w:right w:type="dxa" w:w="100"/>
            </w:tcMar>
          </w:tcPr>
          <w:p>
            <w:pPr>
              <w:spacing w:after="0"/>
              <w:jc w:val="center"/>
            </w:pPr>
            <w:r>
              <w:rPr>
                <w:b w:val="false"/>
                <w:bCs w:val="false"/>
                <w:color w:val="000000"/>
                <w:sz w:val="19"/>
                <w:szCs w:val="19"/>
              </w:rPr>
              <w:t xml:space="preserve">천장 최고 — 다만 꼬리 존재</w:t>
            </w:r>
          </w:p>
        </w:tc>
      </w:tr>
      <w:tr>
        <w:tc>
          <w:tcPr>
            <w:tcW w:type="dxa" w:w="900"/>
            <w:tcMar>
              <w:top w:type="dxa" w:w="60"/>
              <w:left w:type="dxa" w:w="100"/>
              <w:bottom w:type="dxa" w:w="60"/>
              <w:right w:type="dxa" w:w="100"/>
            </w:tcMar>
          </w:tcPr>
          <w:p>
            <w:pPr>
              <w:spacing w:after="0"/>
              <w:jc w:val="center"/>
            </w:pPr>
            <w:r>
              <w:rPr>
                <w:b w:val="false"/>
                <w:bCs w:val="false"/>
                <w:color w:val="000000"/>
                <w:sz w:val="19"/>
                <w:szCs w:val="19"/>
              </w:rPr>
              <w:t xml:space="preserve">1.00</w:t>
            </w:r>
          </w:p>
        </w:tc>
        <w:tc>
          <w:tcPr>
            <w:tcW w:type="dxa" w:w="4200"/>
            <w:tcMar>
              <w:top w:type="dxa" w:w="60"/>
              <w:left w:type="dxa" w:w="100"/>
              <w:bottom w:type="dxa" w:w="60"/>
              <w:right w:type="dxa" w:w="100"/>
            </w:tcMar>
          </w:tcPr>
          <w:p>
            <w:pPr>
              <w:spacing w:after="0"/>
              <w:jc w:val="center"/>
            </w:pPr>
            <w:r>
              <w:rPr>
                <w:b w:val="false"/>
                <w:bCs w:val="false"/>
                <w:color w:val="000000"/>
                <w:sz w:val="19"/>
                <w:szCs w:val="19"/>
              </w:rPr>
              <w:t xml:space="preserve">2~60초 널뛰기</w:t>
            </w:r>
          </w:p>
        </w:tc>
        <w:tc>
          <w:tcPr>
            <w:tcW w:type="dxa" w:w="4700"/>
            <w:tcMar>
              <w:top w:type="dxa" w:w="60"/>
              <w:left w:type="dxa" w:w="100"/>
              <w:bottom w:type="dxa" w:w="60"/>
              <w:right w:type="dxa" w:w="100"/>
            </w:tcMar>
          </w:tcPr>
          <w:p>
            <w:pPr>
              <w:spacing w:after="0"/>
              <w:jc w:val="center"/>
            </w:pPr>
            <w:r>
              <w:rPr>
                <w:b w:val="false"/>
                <w:bCs w:val="false"/>
                <w:color w:val="000000"/>
                <w:sz w:val="19"/>
                <w:szCs w:val="19"/>
              </w:rPr>
              <w:t xml:space="preserve">변동성 큼</w:t>
            </w:r>
          </w:p>
        </w:tc>
      </w:tr>
      <w:tr>
        <w:tc>
          <w:tcPr>
            <w:tcW w:type="dxa" w:w="900"/>
            <w:tcMar>
              <w:top w:type="dxa" w:w="60"/>
              <w:left w:type="dxa" w:w="100"/>
              <w:bottom w:type="dxa" w:w="60"/>
              <w:right w:type="dxa" w:w="100"/>
            </w:tcMar>
          </w:tcPr>
          <w:p>
            <w:pPr>
              <w:spacing w:after="0"/>
              <w:jc w:val="center"/>
            </w:pPr>
            <w:r>
              <w:rPr>
                <w:b w:val="false"/>
                <w:bCs w:val="false"/>
                <w:color w:val="000000"/>
                <w:sz w:val="19"/>
                <w:szCs w:val="19"/>
              </w:rPr>
              <w:t xml:space="preserve">1.06</w:t>
            </w:r>
          </w:p>
        </w:tc>
        <w:tc>
          <w:tcPr>
            <w:tcW w:type="dxa" w:w="4200"/>
            <w:tcMar>
              <w:top w:type="dxa" w:w="60"/>
              <w:left w:type="dxa" w:w="100"/>
              <w:bottom w:type="dxa" w:w="60"/>
              <w:right w:type="dxa" w:w="100"/>
            </w:tcMar>
          </w:tcPr>
          <w:p>
            <w:pPr>
              <w:spacing w:after="0"/>
              <w:jc w:val="center"/>
            </w:pPr>
            <w:r>
              <w:rPr>
                <w:b w:val="false"/>
                <w:bCs w:val="false"/>
                <w:color w:val="000000"/>
                <w:sz w:val="19"/>
                <w:szCs w:val="19"/>
              </w:rPr>
              <w:t xml:space="preserve">전 판 1~7초 낙하</w:t>
            </w:r>
          </w:p>
        </w:tc>
        <w:tc>
          <w:tcPr>
            <w:tcW w:type="dxa" w:w="4700"/>
            <w:tcMar>
              <w:top w:type="dxa" w:w="60"/>
              <w:left w:type="dxa" w:w="100"/>
              <w:bottom w:type="dxa" w:w="60"/>
              <w:right w:type="dxa" w:w="100"/>
            </w:tcMar>
          </w:tcPr>
          <w:p>
            <w:pPr>
              <w:spacing w:after="0"/>
              <w:jc w:val="center"/>
            </w:pPr>
            <w:r>
              <w:rPr>
                <w:b w:val="false"/>
                <w:bCs w:val="false"/>
                <w:color w:val="000000"/>
                <w:sz w:val="19"/>
                <w:szCs w:val="19"/>
              </w:rPr>
              <w:t xml:space="preserve">창 상단 — 오버킥 발산</w:t>
            </w:r>
          </w:p>
        </w:tc>
      </w:tr>
    </w:tbl>
    <w:p>
      <w:pPr>
        <w:spacing w:after="120"/>
      </w:pPr>
    </w:p>
    <w:p>
      <w:pPr>
        <w:spacing w:after="160" w:line="300"/>
        <w:jc w:val="both"/>
      </w:pPr>
      <w:r>
        <w:rPr>
          <w:sz w:val="21"/>
          <w:szCs w:val="21"/>
        </w:rPr>
        <w:t xml:space="preserve">이론 창의 하한이 0.94인데 ρ = 0.90이 멀쩡히, 그것도 가장 균일하게 사는 것이 눈에 띕니다. 이것은 모순이 아니라 진단입니다. 실제 유효 소거율은 ρ × (우리가 고정한 Gc ÷ 참 Gc) 이므로, 0.90이 완전소거처럼 행동한다는 것은 고정해 둔 Gc = 15.8이 참값보다 약간 크다는 신호입니다. 실전 지침으로 정리하면: 낮은 ρ(참 완전소거점 근처)는 균일한 중간 성적을, 그보다 약간 높은 ρ는 최고 기록과 함께 가끔의 조기 낙하를 주며, 창 근처와 그 위는 금지 구역입니다. 현재 기본값 0.95는 적절하고, 0.93~0.94가 반 발짝 더 나을 수 있습니다.</w:t>
      </w:r>
    </w:p>
    <w:p>
      <w:r>
        <w:br w:type="page"/>
      </w:r>
    </w:p>
    <w:p>
      <w:pPr>
        <w:pStyle w:val="Heading1"/>
        <w:spacing w:after="200" w:before="360"/>
      </w:pPr>
      <w:r>
        <w:rPr>
          <w:b/>
          <w:bCs/>
          <w:color w:val="1F3864"/>
          <w:sz w:val="30"/>
          <w:szCs w:val="30"/>
        </w:rPr>
        <w:t xml:space="preserve">10. 형상 등가 원리 — 네 개의 값이 같으면 물리가 같다</w:t>
      </w:r>
    </w:p>
    <w:p>
      <w:pPr>
        <w:spacing w:after="160" w:line="300"/>
        <w:jc w:val="both"/>
      </w:pPr>
      <w:r>
        <w:rPr>
          <w:sz w:val="21"/>
          <w:szCs w:val="21"/>
        </w:rPr>
        <w:t xml:space="preserve">실물 로봇을 만들 때 근본적인 질문이 하나 있습니다. 상체·하체의 세부 모양(어디가 볼록한지, 배터리가 어느 칸에 들었는지)이 시뮬레이션과 달라지면 물리가 달라지는가? 답은 명확합니다. 평면 강체 모델에서 각 몸체가 운동방정식(라그랑지안)에 들어가는 통로는 정확히 네 개뿐입니다.</w:t>
      </w:r>
    </w:p>
    <w:p>
      <w:pPr>
        <w:pStyle w:val="ListParagraph"/>
        <w:numPr>
          <w:ilvl w:val="0"/>
          <w:numId w:val="2"/>
        </w:numPr>
        <w:spacing w:after="100" w:line="290"/>
        <w:jc w:val="both"/>
      </w:pPr>
      <w:r>
        <w:rPr>
          <w:sz w:val="21"/>
          <w:szCs w:val="21"/>
        </w:rPr>
        <w:t xml:space="preserve">질량 m — 몸체가 얼마나 무거운가.</w:t>
      </w:r>
    </w:p>
    <w:p>
      <w:pPr>
        <w:pStyle w:val="ListParagraph"/>
        <w:numPr>
          <w:ilvl w:val="0"/>
          <w:numId w:val="2"/>
        </w:numPr>
        <w:spacing w:after="100" w:line="290"/>
        <w:jc w:val="both"/>
      </w:pPr>
      <w:r>
        <w:rPr>
          <w:sz w:val="21"/>
          <w:szCs w:val="21"/>
        </w:rPr>
        <w:t xml:space="preserve">무게중심 위치 ℓ — 관절축에서 무게중심까지의 거리.</w:t>
      </w:r>
    </w:p>
    <w:p>
      <w:pPr>
        <w:pStyle w:val="ListParagraph"/>
        <w:numPr>
          <w:ilvl w:val="0"/>
          <w:numId w:val="2"/>
        </w:numPr>
        <w:spacing w:after="100" w:line="290"/>
        <w:jc w:val="both"/>
      </w:pPr>
      <w:r>
        <w:rPr>
          <w:sz w:val="21"/>
          <w:szCs w:val="21"/>
        </w:rPr>
        <w:t xml:space="preserve">관성모멘트 I — 무게중심을 지나는 축에 대한 회전 관성(평면 운동에서는 스칼라 하나).</w:t>
      </w:r>
    </w:p>
    <w:p>
      <w:pPr>
        <w:pStyle w:val="ListParagraph"/>
        <w:numPr>
          <w:ilvl w:val="0"/>
          <w:numId w:val="2"/>
        </w:numPr>
        <w:spacing w:after="100" w:line="290"/>
        <w:jc w:val="both"/>
      </w:pPr>
      <w:r>
        <w:rPr>
          <w:sz w:val="21"/>
          <w:szCs w:val="21"/>
        </w:rPr>
        <w:t xml:space="preserve">링크 길이 L — 이 관절에서 다음 관절까지의 거리(사슬 연결 기하).</w:t>
      </w:r>
    </w:p>
    <w:p>
      <w:pPr>
        <w:spacing w:after="160" w:line="300"/>
        <w:jc w:val="both"/>
      </w:pPr>
      <w:r>
        <w:rPr>
          <w:sz w:val="21"/>
          <w:szCs w:val="21"/>
        </w:rPr>
        <w:t xml:space="preserve">이 네 값이 같으면 관성행렬 M, 중력항 G, 감쇠항 D가 항등하게 같아지고, 따라서 운동방정식 전체가 같아집니다. 상자 모양이든 사람 모양이든 물리는 완전히 동일합니다. 우리 MuJoCo 시뮬레이션이 시각적 형상과 무관하게 관성 태그(&lt;inertial&gt;)로 이 값들만 지정해 덮어쓰는 것이 바로 이 원리의 활용입니다. 뒤집어 말하면, 실물 제작에서 디자인 변경의 자유는 “링크별 4값(m, ℓ, I, L)과 관절축 위치만 보존하라”는 조건 하나로 요약됩니다.</w:t>
      </w:r>
    </w:p>
    <w:p>
      <w:pPr>
        <w:spacing w:after="160" w:line="300"/>
        <w:jc w:val="both"/>
      </w:pPr>
      <w:r>
        <w:rPr>
          <w:sz w:val="21"/>
          <w:szCs w:val="21"/>
        </w:rPr>
        <w:t xml:space="preserve">단서가 세 개 있습니다. 첫째, 평면 모델이므로 면외(옆 방향) 관성은 우리가 모델하지 않는 3차원 요동에만 관여합니다. 둘째, 공기저항은 모양을 타지만 이 크기와 속도에서는 무시할 수 있습니다. 셋째, 몸체 내부에서 움직이는 부품(출렁이는 배선, 헐거운 배터리)이 있으면 강체 가정 자체가 깨지므로, 내부 부품 고정은 형상보다 중요합니다.</w:t>
      </w:r>
    </w:p>
    <w:p>
      <w:r>
        <w:br w:type="page"/>
      </w:r>
    </w:p>
    <w:p>
      <w:pPr>
        <w:pStyle w:val="Heading1"/>
        <w:spacing w:after="200" w:before="360"/>
      </w:pPr>
      <w:r>
        <w:rPr>
          <w:b/>
          <w:bCs/>
          <w:color w:val="1F3864"/>
          <w:sz w:val="30"/>
          <w:szCs w:val="30"/>
        </w:rPr>
        <w:t xml:space="preserve">11. FWE 제어에 필요한 물리량의 완전한 목록과 자가 측정 실험 4종</w:t>
      </w:r>
    </w:p>
    <w:p>
      <w:pPr>
        <w:pStyle w:val="Heading2"/>
        <w:spacing w:after="160" w:before="280"/>
      </w:pPr>
      <w:r>
        <w:rPr>
          <w:b/>
          <w:bCs/>
          <w:color w:val="2E5496"/>
          <w:sz w:val="25"/>
          <w:szCs w:val="25"/>
        </w:rPr>
        <w:t xml:space="preserve">11.1 원리: 자연은 “조합”만 보여 주고, 제어도 “조합”만 쓴다</w:t>
      </w:r>
    </w:p>
    <w:p>
      <w:pPr>
        <w:spacing w:after="160" w:line="300"/>
        <w:jc w:val="both"/>
      </w:pPr>
      <w:r>
        <w:rPr>
          <w:sz w:val="21"/>
          <w:szCs w:val="21"/>
        </w:rPr>
        <w:t xml:space="preserve">γ 캘리브레이션의 성공은 우연이 아니었습니다. 그 뒤에는 시스템 식별 이론의 일반 원리가 있습니다. 운동 데이터(각도·속도·토크의 기록)에서 질량 m, 무게중심 거리 ℓ, 관성모멘트 I를 따로따로 알아내는 것은 원리적으로 불가능합니다. 한 축에 매달린 물체의 흔들림에는 이 셋이 (I + mℓ²)와 mgℓ 같은 덩어리(조합)로만 나타나기 때문입니다. 서로 다른 (m, ℓ, I)라도 조합이 같으면 똑같이 흔들립니다.</w:t>
      </w:r>
    </w:p>
    <w:p>
      <w:pPr>
        <w:spacing w:after="160" w:line="300"/>
        <w:jc w:val="both"/>
      </w:pPr>
      <w:r>
        <w:rPr>
          <w:sz w:val="21"/>
          <w:szCs w:val="21"/>
        </w:rPr>
        <w:t xml:space="preserve">그런데 이것은 한계가 아니라 축복입니다. 운동방정식에도, 따라서 제어식에도, 정확히 그 조합들만 들어가기 때문입니다. 개별 부품값을 몰라도 조합을 알면 제어에는 부족함이 없습니다. “부품별 실측(저울·자·복합 진자) 대신, 제어에 실제로 쓰이는 값을 로봇을 매달아 놓고 직접 재자”는 접근이 성립하는 이유이며, γ에서 이미 한 번 성공한 방식을 시스템 전체로 확장하는 것입니다.</w:t>
      </w:r>
    </w:p>
    <w:p>
      <w:pPr>
        <w:pStyle w:val="Heading2"/>
        <w:spacing w:after="160" w:before="280"/>
      </w:pPr>
      <w:r>
        <w:rPr>
          <w:b/>
          <w:bCs/>
          <w:color w:val="2E5496"/>
          <w:sz w:val="25"/>
          <w:szCs w:val="25"/>
        </w:rPr>
        <w:t xml:space="preserve">11.2 FWE 제어가 실제로 필요로 하는 물리량 목록</w:t>
      </w:r>
    </w:p>
    <w:p>
      <w:pPr>
        <w:spacing w:after="160" w:line="300"/>
        <w:jc w:val="both"/>
      </w:pPr>
      <w:r>
        <w:rPr>
          <w:sz w:val="21"/>
          <w:szCs w:val="21"/>
        </w:rPr>
        <w:t xml:space="preserve">FWE 제어 루프를 한 줄씩 뜯어 보면, 필요한 숫자는 다음 여덟 개(묶음)가 전부입니다. 출처가 “측정”인 것과 “선택”인 것을 구분해 두었습니다.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650"/>
        <w:gridCol w:w="1350"/>
      </w:tblGrid>
      <w:tr>
        <w:trPr>
          <w:tblHeader/>
        </w:trPr>
        <w:tc>
          <w:tcPr>
            <w:tcW w:type="dxa" w:w="1750"/>
            <w:shd w:fill="2E5496" w:val="clear"/>
            <w:tcMar>
              <w:top w:type="dxa" w:w="60"/>
              <w:left w:type="dxa" w:w="100"/>
              <w:bottom w:type="dxa" w:w="60"/>
              <w:right w:type="dxa" w:w="100"/>
            </w:tcMar>
          </w:tcPr>
          <w:p>
            <w:pPr>
              <w:spacing w:after="0"/>
              <w:jc w:val="center"/>
            </w:pPr>
            <w:r>
              <w:rPr>
                <w:b/>
                <w:bCs/>
                <w:color w:val="FFFFFF"/>
                <w:sz w:val="19"/>
                <w:szCs w:val="19"/>
              </w:rPr>
              <w:t xml:space="preserve">물리량</w:t>
            </w:r>
          </w:p>
        </w:tc>
        <w:tc>
          <w:tcPr>
            <w:tcW w:type="dxa" w:w="2650"/>
            <w:shd w:fill="2E5496" w:val="clear"/>
            <w:tcMar>
              <w:top w:type="dxa" w:w="60"/>
              <w:left w:type="dxa" w:w="100"/>
              <w:bottom w:type="dxa" w:w="60"/>
              <w:right w:type="dxa" w:w="100"/>
            </w:tcMar>
          </w:tcPr>
          <w:p>
            <w:pPr>
              <w:spacing w:after="0"/>
              <w:jc w:val="center"/>
            </w:pPr>
            <w:r>
              <w:rPr>
                <w:b/>
                <w:bCs/>
                <w:color w:val="FFFFFF"/>
                <w:sz w:val="19"/>
                <w:szCs w:val="19"/>
              </w:rPr>
              <w:t xml:space="preserve">무엇인가</w:t>
            </w:r>
          </w:p>
        </w:tc>
        <w:tc>
          <w:tcPr>
            <w:tcW w:type="dxa" w:w="2650"/>
            <w:shd w:fill="2E5496" w:val="clear"/>
            <w:tcMar>
              <w:top w:type="dxa" w:w="60"/>
              <w:left w:type="dxa" w:w="100"/>
              <w:bottom w:type="dxa" w:w="60"/>
              <w:right w:type="dxa" w:w="100"/>
            </w:tcMar>
          </w:tcPr>
          <w:p>
            <w:pPr>
              <w:spacing w:after="0"/>
              <w:jc w:val="center"/>
            </w:pPr>
            <w:r>
              <w:rPr>
                <w:b/>
                <w:bCs/>
                <w:color w:val="FFFFFF"/>
                <w:sz w:val="19"/>
                <w:szCs w:val="19"/>
              </w:rPr>
              <w:t xml:space="preserve">제어의 어디에 쓰이나</w:t>
            </w:r>
          </w:p>
        </w:tc>
        <w:tc>
          <w:tcPr>
            <w:tcW w:type="dxa" w:w="1350"/>
            <w:shd w:fill="2E5496" w:val="clear"/>
            <w:tcMar>
              <w:top w:type="dxa" w:w="60"/>
              <w:left w:type="dxa" w:w="100"/>
              <w:bottom w:type="dxa" w:w="60"/>
              <w:right w:type="dxa" w:w="100"/>
            </w:tcMar>
          </w:tcPr>
          <w:p>
            <w:pPr>
              <w:spacing w:after="0"/>
              <w:jc w:val="center"/>
            </w:pPr>
            <w:r>
              <w:rPr>
                <w:b/>
                <w:bCs/>
                <w:color w:val="FFFFFF"/>
                <w:sz w:val="19"/>
                <w:szCs w:val="19"/>
              </w:rPr>
              <w:t xml:space="preserve">출처</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λ_u  불안정 성장률</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위험이 2배 되는 시간의 역수 (우리: 6.45/초, 107ms마다 2배)</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기다림의 비용 Gc = e^(λT), 트리거 긴박도, 천장 계산</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②</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w  위험가중치 4개</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상태(φ, β와 그 속도)를 섞어 A를 만드는 비율</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매 제어 주기의 A 계산 — A의 정의 그 자체</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② (또는 이론)</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ω, c_φ  안정모드·줄감쇠</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줄 흔들림의 진동수와 잦아드는 빠르기</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c_φ ≥ 0.008 요건 확인, 잔여 진동 예측</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①</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Gc, gc (γ = Gc/gc)</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기다림의 비용과 접기의 효력 — 실행 환율</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접기량 처방 δf = ρ·γ·A⁻, 1-노브 RLS의 구조값</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④</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I_δ  허리 유효관성</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허리축이 느끼는 관성 (모터 회전자×기어비² = armature 포함)</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Profile Acceleration = 가용토크 ÷ I_δ 계산</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③</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f_hip, b_gear  마찰·감쇠</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허리 기어의 쿨롱 마찰과 점성 감쇠</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프로파일 실현 가능성, 필요 토크 여유 판단</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실험 ③</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토크-속도 곡선</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스톨 토크와 무부하 속도 (W210: 3.0 N·m, 462도/초)</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Profile Velocity 상한 (무부하 속도 미만 필수)</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데이터시트 + 실험 ③ 검증</w:t>
            </w:r>
          </w:p>
        </w:tc>
      </w:tr>
      <w:tr>
        <w:tc>
          <w:tcPr>
            <w:tcW w:type="dxa" w:w="1750"/>
            <w:tcMar>
              <w:top w:type="dxa" w:w="60"/>
              <w:left w:type="dxa" w:w="100"/>
              <w:bottom w:type="dxa" w:w="60"/>
              <w:right w:type="dxa" w:w="100"/>
            </w:tcMar>
          </w:tcPr>
          <w:p>
            <w:pPr>
              <w:spacing w:after="0"/>
              <w:jc w:val="center"/>
            </w:pPr>
            <w:r>
              <w:rPr>
                <w:b w:val="false"/>
                <w:bCs w:val="false"/>
                <w:color w:val="000000"/>
                <w:sz w:val="19"/>
                <w:szCs w:val="19"/>
              </w:rPr>
              <w:t xml:space="preserve">ρ, 트리거, T_wait 등</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공격성, 발동 문턱, 대기·휴지 시간</w:t>
            </w:r>
          </w:p>
        </w:tc>
        <w:tc>
          <w:tcPr>
            <w:tcW w:type="dxa" w:w="2650"/>
            <w:tcMar>
              <w:top w:type="dxa" w:w="60"/>
              <w:left w:type="dxa" w:w="100"/>
              <w:bottom w:type="dxa" w:w="60"/>
              <w:right w:type="dxa" w:w="100"/>
            </w:tcMar>
          </w:tcPr>
          <w:p>
            <w:pPr>
              <w:spacing w:after="0"/>
              <w:jc w:val="center"/>
            </w:pPr>
            <w:r>
              <w:rPr>
                <w:b w:val="false"/>
                <w:bCs w:val="false"/>
                <w:color w:val="000000"/>
                <w:sz w:val="19"/>
                <w:szCs w:val="19"/>
              </w:rPr>
              <w:t xml:space="preserve">사이클 운영 정책</w:t>
            </w:r>
          </w:p>
        </w:tc>
        <w:tc>
          <w:tcPr>
            <w:tcW w:type="dxa" w:w="1350"/>
            <w:tcMar>
              <w:top w:type="dxa" w:w="60"/>
              <w:left w:type="dxa" w:w="100"/>
              <w:bottom w:type="dxa" w:w="60"/>
              <w:right w:type="dxa" w:w="100"/>
            </w:tcMar>
          </w:tcPr>
          <w:p>
            <w:pPr>
              <w:spacing w:after="0"/>
              <w:jc w:val="center"/>
            </w:pPr>
            <w:r>
              <w:rPr>
                <w:b w:val="false"/>
                <w:bCs w:val="false"/>
                <w:color w:val="000000"/>
                <w:sz w:val="19"/>
                <w:szCs w:val="19"/>
              </w:rPr>
              <w:t xml:space="preserve">선택 (스윕 튜닝)</w:t>
            </w:r>
          </w:p>
        </w:tc>
      </w:tr>
    </w:tbl>
    <w:p>
      <w:pPr>
        <w:spacing w:after="120"/>
      </w:pPr>
    </w:p>
    <w:p>
      <w:pPr>
        <w:spacing w:after="160" w:line="300"/>
        <w:jc w:val="both"/>
      </w:pPr>
      <w:r>
        <w:rPr>
          <w:sz w:val="21"/>
          <w:szCs w:val="21"/>
        </w:rPr>
        <w:t xml:space="preserve">주목할 점: 줄 반지름 R이나 상체 질량 m₂ 같은 “교과서적 파라미터”가 목록에 없습니다. 그것들은 λ_u와 w 속에 조합으로 이미 녹아 있고, 제어는 λ_u와 w만 쓰기 때문입니다. 부품값을 몰라도 λ_u와 w를 직접 재면 제어는 완결됩니다.</w:t>
      </w:r>
    </w:p>
    <w:p>
      <w:pPr>
        <w:pStyle w:val="Heading2"/>
        <w:spacing w:after="160" w:before="280"/>
      </w:pPr>
      <w:r>
        <w:rPr>
          <w:b/>
          <w:bCs/>
          <w:color w:val="2E5496"/>
          <w:sz w:val="25"/>
          <w:szCs w:val="25"/>
        </w:rPr>
        <w:t xml:space="preserve">11.3 자가 측정 실험 4종 — 저울도 자도 없이</w:t>
      </w:r>
    </w:p>
    <w:p>
      <w:pPr>
        <w:spacing w:after="160" w:line="300"/>
        <w:jc w:val="both"/>
      </w:pPr>
      <w:r>
        <w:rPr>
          <w:sz w:val="21"/>
          <w:szCs w:val="21"/>
        </w:rPr>
        <w:t xml:space="preserve">실험 ① 자유 스윙 (안정모드와 줄 감쇠). 로봇을 줄에 앉히고 서보를 위치 유지(잠금)로 둡니다. 줄 방향으로 살짝 밀어 흔들리게 한 뒤 손을 뗍니다. 크랭크축 엔코더가 흔들림을 기록합니다. 몇 번 왕복하는 데 걸린 시간에서 진동수 ω를, 진폭이 줄어드는 비율에서 감쇠 c_φ를 얻습니다(연속한 두 진폭의 비의 로그를 취하는 로그 감쇠법). 이 실험으로 “줄 감쇠가 0.008 N·m·s/rad 이상인가”라는 오늘 성적표 전체의 전제 조건을 검증합니다. 부족하면 점성 댐퍼를 추가하고 다시 잽니다.</w:t>
      </w:r>
    </w:p>
    <w:p>
      <w:pPr>
        <w:spacing w:after="160" w:line="300"/>
        <w:jc w:val="both"/>
      </w:pPr>
      <w:r>
        <w:rPr>
          <w:sz w:val="21"/>
          <w:szCs w:val="21"/>
        </w:rPr>
        <w:t xml:space="preserve">실험 ② 기울여 놓기 (불안정 성장률 λ_u와 위험가중치 w — 이 실험 하나가 가장 중요합니다). 허리를 잠근 채 로봇을 거의 똑바로 세우고, 아주 살짝(0.5도 이내) 기울인 상태에서 손을 뗍니다. 로봇이 천천히 넘어지기 시작하면 0.3~0.5초쯤 뒤에 손으로 잡습니다(또는 느슨한 안전끈이 잡아 줍니다). 이것을 좌우 번갈아 10회쯤 반복하며 엔코더 기록을 모읍니다. 분석은 두 단계입니다. 첫째, 기울기의 로그를 시간에 대해 그리면 직선이 되는데 그 기울기가 λ_u입니다. 둘째가 핵심인데, 각 시도의 상태 궤적(각도 2개, 속도 2개로 이루어진 4차원 점들)을 모두 모아 보면, 어떤 초기 흐트러짐에서 시작했든 넘어지는 동안 모든 궤적이 하나의 공통 방향으로 정렬됩니다. 불안정한 성분만 지수적으로 자라고 나머지는 상대적으로 사그라들기 때문입니다. 그 공통 방향(데이터의 주성분)이 바로 불안정 고유벡터이고, 위험 변수 A의 가중치 w는 그로부터 직접 나옵니다. 즉 A의 정의 자체를 데이터에서 얻습니다. 이것이 특히 중요한 이유: 상체 질량이나 팔 길이를 잘못 알면 w가 돌아가는데(A를 잘못 계산하게 됨), 이 오차는 γ 노브로 흡수되지 않는 유일한 부류였습니다. 실험 ②는 그 오차 부류를 정면으로 제거합니다.</w:t>
      </w:r>
    </w:p>
    <w:p>
      <w:pPr>
        <w:spacing w:after="160" w:line="300"/>
        <w:jc w:val="both"/>
      </w:pPr>
      <w:r>
        <w:rPr>
          <w:sz w:val="21"/>
          <w:szCs w:val="21"/>
        </w:rPr>
        <w:t xml:space="preserve">실험 ③ 매달고 허리 흔들기 (허리 유효관성과 마찰). 로봇의 발이 바닥에 닿지 않게 매달거나 줄 위에서 몸통을 지그로 고정한 뒤, 허리 서보에 계단 모양·사인 모양의 명령을 여러 진폭과 빠르기로 주면서 서보의 전류(토크에 비례)와 각도 기록을 모읍니다. 토크 = 유효관성 × 각가속도 + 쿨롱마찰 × 속도부호 + 점성감쇠 × 속도라는 식에 데이터를 최소제곱법으로 맞추면 세 값이 한꺼번에 나옵니다. 여기서 나오는 유효관성 I_δ에는 모터 회전자 관성이 기어비의 제곱(212.6² ≈ 45,200배!)으로 증폭되어 들어간 armature가 자동 포함됩니다 — 데이터시트를 뒤져 계산할 필요 없이 실측으로 잡히는 것입니다. 그리고 5장의 공식(최적 Profile Acceleration = 가용토크 ÷ I_δ)에 이 값을 바로 넣습니다.</w:t>
      </w:r>
    </w:p>
    <w:p>
      <w:pPr>
        <w:spacing w:after="160" w:line="300"/>
        <w:jc w:val="both"/>
      </w:pPr>
      <w:r>
        <w:rPr>
          <w:sz w:val="21"/>
          <w:szCs w:val="21"/>
        </w:rPr>
        <w:t xml:space="preserve">실험 ④ ρ 3단 폐루프 캘리브레이션 (Gc와 gc — 이미 운용 중). 로봇을 여러 번 살짝 기울여 놓고 FWE 사이클을 수행시키며 매 사이클 (A⁻, δf, A⁺)를 기록한 뒤, 사이클 지도에 최소제곱법으로 맞춰 Gc와 gc를 얻습니다. 반드시 ρ를 3단(예: 0.6/0.9/1.2)으로 바꿔 가며 실험해야 합니다 — 고정 ρ로는 접기량이 늘 위험에 비례해 버려서(모든 데이터가 한 직선 위) 두 값이 분리되지 않는다는 것이 6장의 공선성 교훈입니다. 실전 운용 중에는 1-노브 RLS가 gc만 이어서 미세조정합니다.</w:t>
      </w:r>
    </w:p>
    <w:p>
      <w:pPr>
        <w:pStyle w:val="Heading2"/>
        <w:spacing w:after="160" w:before="280"/>
      </w:pPr>
      <w:r>
        <w:rPr>
          <w:b/>
          <w:bCs/>
          <w:color w:val="2E5496"/>
          <w:sz w:val="25"/>
          <w:szCs w:val="25"/>
        </w:rPr>
        <w:t xml:space="preserve">11.4 이 방식의 한계와, LQR과의 대비</w:t>
      </w:r>
    </w:p>
    <w:p>
      <w:pPr>
        <w:spacing w:after="160" w:line="300"/>
        <w:jc w:val="both"/>
      </w:pPr>
      <w:r>
        <w:rPr>
          <w:sz w:val="21"/>
          <w:szCs w:val="21"/>
        </w:rPr>
        <w:t xml:space="preserve">유효값 측정의 한계는 γ에서 배운 그대로입니다. 측정할 때 흔든 영역 안에서만 유효합니다. 소각에서 잰 γ가 55도 포화 접기에서 무너졌듯, 실험 ②의 λ_u도 소각 범위에서 잰 값입니다. 그래서 모범 구조는 회색상자입니다 — 뼈대는 물리 법칙에서(Gc = e^(λT)라는 구조는 고정), 살은 데이터에서(gc 하나만 학습), 유효 범위는 게이트로 지키는 것. 또한 안전 한계(최대 전류, 온도)는 여전히 데이터시트의 몫이고, 기계적 접기 한계 δmax는 설계도의 몫입니다.</w:t>
      </w:r>
    </w:p>
    <w:p>
      <w:pPr>
        <w:pBdr>
          <w:top w:val="single" w:color="9DB8D9" w:sz="4"/>
          <w:bottom w:val="single" w:color="9DB8D9" w:sz="4"/>
          <w:left w:val="single" w:color="9DB8D9" w:sz="4"/>
          <w:right w:val="single" w:color="9DB8D9" w:sz="4"/>
        </w:pBdr>
        <w:shd w:fill="EEF3FA" w:val="clear"/>
        <w:spacing w:after="200" w:before="80"/>
        <w:jc w:val="both"/>
      </w:pPr>
      <w:r>
        <w:rPr>
          <w:sz w:val="21"/>
          <w:szCs w:val="21"/>
        </w:rPr>
        <w:t xml:space="preserve">LQR과의 대비로 이 장을 닫습니다. LQR은 게인을 계산하기 위해 관성행렬 M, 중력항 G, 감쇠항 D 전체 — 즉 훨씬 많은 조합들 — 가 필요하고, 그것들을 데이터로 식별하려면 시스템을 풍부하게 흔드는 별도 실험과 리카티 방정식 재계산이 필요합니다. 실험실에서는 가능하지만 아마추어 환경에서는 비현실적입니다. FWE는 위의 실험 네 개 — 흔들어 보기, 기울여 보기, 매달아 흔들기, 사이클 돌려 보기 — 로 필요한 전부를 얻습니다. “부품별 실측 없이 실험 몇 개로 제어를 완성할 수 있다”는 것 자체가 FWE라서 가능한 일이며, 우리 서사(아마추어와 극한 환경에 유리한 제어)의 실증적 근거가 하나 더 늘어난 셈입니다.</w:t>
      </w:r>
    </w:p>
    <w:p>
      <w:pPr>
        <w:spacing w:after="120"/>
      </w:pPr>
    </w:p>
    <w:p>
      <w:pPr>
        <w:pStyle w:val="Heading1"/>
        <w:spacing w:after="200" w:before="360"/>
      </w:pPr>
      <w:r>
        <w:rPr>
          <w:b/>
          <w:bCs/>
          <w:color w:val="1F3864"/>
          <w:sz w:val="30"/>
          <w:szCs w:val="30"/>
        </w:rPr>
        <w:t xml:space="preserve">12. 남은 질문들</w:t>
      </w:r>
    </w:p>
    <w:p>
      <w:pPr>
        <w:pStyle w:val="ListParagraph"/>
        <w:numPr>
          <w:ilvl w:val="0"/>
          <w:numId w:val="2"/>
        </w:numPr>
        <w:spacing w:after="100" w:line="290"/>
        <w:jc w:val="both"/>
      </w:pPr>
      <w:r>
        <w:rPr>
          <w:sz w:val="21"/>
          <w:szCs w:val="21"/>
        </w:rPr>
        <w:t xml:space="preserve">낮은 꼬리 사냥: 신챔피언도 20판 중 5판은 25초 미만이다. 죽는 판의 공통점(연속된 같은 방향 오차?)을 추적하면 다음 개선점이 나올 것이다.</w:t>
      </w:r>
    </w:p>
    <w:p>
      <w:pPr>
        <w:pStyle w:val="ListParagraph"/>
        <w:numPr>
          <w:ilvl w:val="0"/>
          <w:numId w:val="2"/>
        </w:numPr>
        <w:spacing w:after="100" w:line="290"/>
        <w:jc w:val="both"/>
      </w:pPr>
      <w:r>
        <w:rPr>
          <w:sz w:val="21"/>
          <w:szCs w:val="21"/>
        </w:rPr>
        <w:t xml:space="preserve">실험 ②의 시뮬레이션 검증: “상태 궤적의 공통 방향에서 위험가중치 w를 뽑는” 절차는 아직 실제로 수행해 본 적이 없다. 시뮬레이션에서 상체 질량을 일부러 10% 틀리게 한 뒤, 이 실험으로 w를 복원해 제어 성능이 회복되는지 확인하는 것이 다음 실험 후보 1순위다.</w:t>
      </w:r>
    </w:p>
    <w:p>
      <w:pPr>
        <w:pStyle w:val="ListParagraph"/>
        <w:numPr>
          <w:ilvl w:val="0"/>
          <w:numId w:val="2"/>
        </w:numPr>
        <w:spacing w:after="100" w:line="290"/>
        <w:jc w:val="both"/>
      </w:pPr>
      <w:r>
        <w:rPr>
          <w:sz w:val="21"/>
          <w:szCs w:val="21"/>
        </w:rPr>
        <w:t xml:space="preserve">사이클 지도의 경계항 보정: 위치 모드가 경계 잔여를 거의 지웠지만, 남은 잔여(0.010도, 0.35도/초)를 처방에 반영하는 소프트웨어 보정이 추가 이득을 줄지는 미확인이다.</w:t>
      </w:r>
    </w:p>
    <w:p>
      <w:pPr>
        <w:pStyle w:val="ListParagraph"/>
        <w:numPr>
          <w:ilvl w:val="0"/>
          <w:numId w:val="2"/>
        </w:numPr>
        <w:spacing w:after="100" w:line="290"/>
        <w:jc w:val="both"/>
      </w:pPr>
      <w:r>
        <w:rPr>
          <w:sz w:val="21"/>
          <w:szCs w:val="21"/>
        </w:rPr>
        <w:t xml:space="preserve">Gc 재캘리브레이션: 9장의 ρ 스캔은 고정 Gc = 15.8이 참값보다 약간 크다는 것을 시사한다. 실험 ④를 위치 모드 프로파일로 다시 수행해 Gc를 갱신하면 ρ 창의 위치도 더 정확해진다.</w:t>
      </w:r>
    </w:p>
    <w:p>
      <w:pPr>
        <w:pStyle w:val="ListParagraph"/>
        <w:numPr>
          <w:ilvl w:val="0"/>
          <w:numId w:val="2"/>
        </w:numPr>
        <w:spacing w:after="100" w:line="290"/>
        <w:jc w:val="both"/>
      </w:pPr>
      <w:r>
        <w:rPr>
          <w:sz w:val="21"/>
          <w:szCs w:val="21"/>
        </w:rPr>
        <w:t xml:space="preserve">더 큰 로봇: 성장률 λ는 크기의 제곱근에 반비례한다. 로봇을 키우면 같은 하드웨어 오차로도 천장까지의 여유가 늘어난다 — 학생 후속 프로젝트 주제로 적합.</w:t>
      </w:r>
    </w:p>
    <w:sectPr>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2026-07-18T13:38:44.988Z</dcterms:created>
  <dcterms:modified xsi:type="dcterms:W3CDTF">2026-07-18T13:38:44.990Z</dcterms:modified>
</cp:coreProperties>
</file>

<file path=docProps/custom.xml><?xml version="1.0" encoding="utf-8"?>
<Properties xmlns="http://schemas.openxmlformats.org/officeDocument/2006/custom-properties" xmlns:vt="http://schemas.openxmlformats.org/officeDocument/2006/docPropsVTypes"/>
</file>