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60"/>
        <w:jc w:val="center"/>
      </w:pPr>
      <w:r>
        <w:rPr>
          <w:color w:val="666666"/>
          <w:sz w:val="24"/>
          <w:szCs w:val="24"/>
        </w:rPr>
        <w:t xml:space="preserve">제72회 전국과학전람회</w:t>
      </w:r>
    </w:p>
    <w:p>
      <w:pPr>
        <w:spacing w:before="1300"/>
      </w:pPr>
    </w:p>
    <w:p>
      <w:pPr>
        <w:spacing w:after="120" w:before="60"/>
        <w:jc w:val="center"/>
      </w:pPr>
      <w:r>
        <w:rPr>
          <w:b/>
          <w:bCs/>
          <w:color w:val="1F3864"/>
          <w:sz w:val="44"/>
          <w:szCs w:val="44"/>
        </w:rPr>
        <w:t xml:space="preserve">한국 줄타기는</w:t>
      </w:r>
    </w:p>
    <w:p>
      <w:pPr>
        <w:spacing w:after="120" w:before="60"/>
        <w:jc w:val="center"/>
      </w:pPr>
      <w:r>
        <w:rPr>
          <w:b/>
          <w:bCs/>
          <w:color w:val="1F3864"/>
          <w:sz w:val="44"/>
          <w:szCs w:val="44"/>
        </w:rPr>
        <w:t xml:space="preserve">어떻게 장대 없이 균형을 잡는가?</w:t>
      </w:r>
    </w:p>
    <w:p>
      <w:pPr>
        <w:spacing w:before="300"/>
      </w:pPr>
    </w:p>
    <w:p>
      <w:pPr>
        <w:spacing w:after="120" w:before="60"/>
        <w:jc w:val="center"/>
      </w:pPr>
      <w:r>
        <w:rPr>
          <w:color w:val="2E5496"/>
          <w:sz w:val="24"/>
          <w:szCs w:val="24"/>
        </w:rPr>
        <w:t xml:space="preserve">처진 줄 진자 위 이중 역진자가 허리 접기 하나로 서는 원리</w:t>
      </w:r>
    </w:p>
    <w:p>
      <w:pPr>
        <w:spacing w:after="120" w:before="60"/>
        <w:jc w:val="center"/>
      </w:pPr>
      <w:r>
        <w:rPr>
          <w:color w:val="2E5496"/>
          <w:sz w:val="24"/>
          <w:szCs w:val="24"/>
        </w:rPr>
        <w:t xml:space="preserve">(접고-기다리고-펴기)의 규명과 로봇 실증</w:t>
      </w:r>
    </w:p>
    <w:p>
      <w:pPr>
        <w:spacing w:before="2000"/>
      </w:pPr>
    </w:p>
    <w:p>
      <w:pPr>
        <w:spacing w:after="120" w:before="60"/>
        <w:jc w:val="center"/>
      </w:pPr>
      <w:r>
        <w:rPr>
          <w:sz w:val="22"/>
          <w:szCs w:val="22"/>
        </w:rPr>
        <w:t xml:space="preserve">2026. 8.</w:t>
      </w:r>
    </w:p>
    <w:p>
      <w:pPr>
        <w:spacing w:after="120" w:before="60"/>
        <w:jc w:val="center"/>
      </w:pPr>
      <w:r>
        <w:rPr>
          <w:sz w:val="22"/>
          <w:szCs w:val="22"/>
        </w:rPr>
        <w:t xml:space="preserve">출품학생  김지훈 · 송주호 · 이혜원</w:t>
      </w:r>
    </w:p>
    <w:p>
      <w:pPr>
        <w:spacing w:after="120" w:before="60"/>
        <w:jc w:val="center"/>
      </w:pPr>
      <w:r>
        <w:rPr>
          <w:sz w:val="22"/>
          <w:szCs w:val="22"/>
        </w:rPr>
        <w:t xml:space="preserve">지도교원  정도일</w:t>
      </w:r>
    </w:p>
    <w:p>
      <w:pPr>
        <w:spacing w:before="500"/>
      </w:pP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1500"/>
        <w:gridCol w:w="2800"/>
        <w:gridCol w:w="1500"/>
        <w:gridCol w:w="2800"/>
      </w:tblGrid>
      <w:tr>
        <w:trPr>
          <w:tblHeader/>
        </w:trPr>
        <w:tc>
          <w:tcPr>
            <w:tcW w:type="dxa" w:w="1500"/>
            <w:shd w:fill="2E5496" w:val="clear"/>
            <w:tcMar>
              <w:top w:type="dxa" w:w="50"/>
              <w:left w:type="dxa" w:w="90"/>
              <w:bottom w:type="dxa" w:w="50"/>
              <w:right w:type="dxa" w:w="90"/>
            </w:tcMar>
          </w:tcPr>
          <w:p>
            <w:pPr>
              <w:spacing w:after="0"/>
              <w:jc w:val="center"/>
            </w:pPr>
            <w:r>
              <w:rPr>
                <w:b/>
                <w:bCs/>
                <w:color w:val="FFFFFF"/>
                <w:sz w:val="18"/>
                <w:szCs w:val="18"/>
              </w:rPr>
              <w:t xml:space="preserve">구 분</w:t>
            </w:r>
          </w:p>
        </w:tc>
        <w:tc>
          <w:tcPr>
            <w:tcW w:type="dxa" w:w="2800"/>
            <w:shd w:fill="2E5496" w:val="clear"/>
            <w:tcMar>
              <w:top w:type="dxa" w:w="50"/>
              <w:left w:type="dxa" w:w="90"/>
              <w:bottom w:type="dxa" w:w="50"/>
              <w:right w:type="dxa" w:w="90"/>
            </w:tcMar>
          </w:tcPr>
          <w:p>
            <w:pPr>
              <w:spacing w:after="0"/>
              <w:jc w:val="center"/>
            </w:pPr>
            <w:r>
              <w:rPr>
                <w:b/>
                <w:bCs/>
                <w:color w:val="FFFFFF"/>
                <w:sz w:val="18"/>
                <w:szCs w:val="18"/>
              </w:rPr>
              <w:t xml:space="preserve">학생부</w:t>
            </w:r>
          </w:p>
        </w:tc>
        <w:tc>
          <w:tcPr>
            <w:tcW w:type="dxa" w:w="1500"/>
            <w:shd w:fill="2E5496" w:val="clear"/>
            <w:tcMar>
              <w:top w:type="dxa" w:w="50"/>
              <w:left w:type="dxa" w:w="90"/>
              <w:bottom w:type="dxa" w:w="50"/>
              <w:right w:type="dxa" w:w="90"/>
            </w:tcMar>
          </w:tcPr>
          <w:p>
            <w:pPr>
              <w:spacing w:after="0"/>
              <w:jc w:val="center"/>
            </w:pPr>
            <w:r>
              <w:rPr>
                <w:b/>
                <w:bCs/>
                <w:color w:val="FFFFFF"/>
                <w:sz w:val="18"/>
                <w:szCs w:val="18"/>
              </w:rPr>
              <w:t xml:space="preserve">출품부문</w:t>
            </w:r>
          </w:p>
        </w:tc>
        <w:tc>
          <w:tcPr>
            <w:tcW w:type="dxa" w:w="2800"/>
            <w:shd w:fill="2E5496" w:val="clear"/>
            <w:tcMar>
              <w:top w:type="dxa" w:w="50"/>
              <w:left w:type="dxa" w:w="90"/>
              <w:bottom w:type="dxa" w:w="50"/>
              <w:right w:type="dxa" w:w="90"/>
            </w:tcMar>
          </w:tcPr>
          <w:p>
            <w:pPr>
              <w:spacing w:after="0"/>
              <w:jc w:val="center"/>
            </w:pPr>
            <w:r>
              <w:rPr>
                <w:b/>
                <w:bCs/>
                <w:color w:val="FFFFFF"/>
                <w:sz w:val="18"/>
                <w:szCs w:val="18"/>
              </w:rPr>
              <w:t xml:space="preserve">물리</w:t>
            </w:r>
          </w:p>
        </w:tc>
      </w:tr>
    </w:tbl>
    <w:p>
      <w:pPr>
        <w:spacing w:after="100"/>
      </w:pPr>
    </w:p>
    <w:p>
      <w:pPr>
        <w:pBdr>
          <w:top w:val="dashed" w:color="D9A94D" w:sz="4"/>
          <w:bottom w:val="dashed" w:color="D9A94D" w:sz="4"/>
          <w:left w:val="dashed" w:color="D9A94D" w:sz="4"/>
          <w:right w:val="dashed" w:color="D9A94D" w:sz="4"/>
        </w:pBdr>
        <w:shd w:fill="FFF6E5" w:val="clear"/>
        <w:spacing w:after="150" w:before="40"/>
        <w:jc w:val="both"/>
      </w:pPr>
      <w:r>
        <w:rPr>
          <w:color w:val="7a5c14"/>
          <w:sz w:val="19"/>
          <w:szCs w:val="19"/>
        </w:rPr>
        <w:t xml:space="preserve">※ 초안 v3 운용 메모(제출 전 삭제): 노란 상자 = 실물 실험 후 기입할 자리. 회색 상자 = 그림 자리(《》 안은 원본 파일 또는 제작 방법). 1쪽 비주얼 작품요약서(만화·말풍선·그래프 포스터)는 별도 제작 — 맨 앞 서식3이 그 텍스트 뼈대다. 상세 유도·실험 기록은 탐구 일지(연구 종합 문서 등)로 보관하여 현장 질의에 대비한다.</w:t>
      </w:r>
    </w:p>
    <w:p>
      <w:r>
        <w:br w:type="page"/>
      </w:r>
    </w:p>
    <w:p>
      <w:pPr>
        <w:pStyle w:val="Heading1"/>
        <w:shd w:fill="E8E0F0" w:val="clear"/>
        <w:spacing w:after="220" w:before="380"/>
      </w:pPr>
      <w:r>
        <w:rPr>
          <w:b/>
          <w:bCs/>
          <w:color w:val="3B2E58"/>
          <w:sz w:val="30"/>
          <w:szCs w:val="30"/>
        </w:rPr>
        <w:t xml:space="preserve">  【서식 3】 작품요약서 (비주얼 포스터판의 텍스트 뼈대)  </w:t>
      </w:r>
    </w:p>
    <w:p>
      <w:pPr>
        <w:pStyle w:val="Heading3"/>
        <w:spacing w:after="120" w:before="180"/>
      </w:pPr>
      <w:r>
        <w:rPr>
          <w:b/>
          <w:bCs/>
          <w:color w:val="444444"/>
          <w:sz w:val="21"/>
          <w:szCs w:val="21"/>
        </w:rPr>
        <w:t xml:space="preserve">1. 탐구(연구) 동기</w:t>
      </w:r>
    </w:p>
    <w:p>
      <w:pPr>
        <w:spacing w:after="120" w:line="300"/>
        <w:ind w:firstLine="200"/>
        <w:jc w:val="both"/>
      </w:pPr>
      <w:r>
        <w:rPr>
          <w:sz w:val="20"/>
          <w:szCs w:val="20"/>
        </w:rPr>
        <w:t xml:space="preserve">한국 전통 줄타기의 광대는 장대 없이, 힘없는 부채 하나만 들고 일부러 느슨하게 맨 줄 위에서 걷고 뛰고 노래한다. 물리 시간에 배운 대로라면 바깥 힘 없이는 기운 몸을 되세울 수 없을 텐데, 광대는 떨어지지 않는다. 자료를 찾아보니 더 이상했다 — 줄타기의 역사와 기술 목록은 있어도, '기울어진 몸이 어떻게 돌아오는가'를 설명한 자료는 어디에도 없었다. 답이 없는 질문이라면, 우리가 만들어 보기로 했다.</w:t>
      </w:r>
    </w:p>
    <w:p>
      <w:pPr>
        <w:pStyle w:val="Heading3"/>
        <w:spacing w:after="120" w:before="180"/>
      </w:pPr>
      <w:r>
        <w:rPr>
          <w:b/>
          <w:bCs/>
          <w:color w:val="444444"/>
          <w:sz w:val="21"/>
          <w:szCs w:val="21"/>
        </w:rPr>
        <w:t xml:space="preserve">2. 탐구(연구) 내용</w:t>
      </w:r>
    </w:p>
    <w:p>
      <w:pPr>
        <w:spacing w:after="120" w:line="300"/>
        <w:ind w:firstLine="200"/>
        <w:jc w:val="both"/>
      </w:pPr>
      <w:r>
        <w:rPr>
          <w:sz w:val="20"/>
          <w:szCs w:val="20"/>
        </w:rPr>
        <w:t xml:space="preserve">가. 처진 줄 위의 사람을 '원호 위를 움직이는 발 + 허리 관절 하나로 움직이는 상·하체 두 막대'(자유도 3, 입력 1)로 모델링하고, 처진 줄이 발의 위치를 무게중심을 되돌리는 힘으로 바꿔 준다는 것이 균형의 열쇠임을 알아냈다.</w:t>
      </w:r>
    </w:p>
    <w:p>
      <w:pPr>
        <w:spacing w:after="120" w:line="300"/>
        <w:ind w:firstLine="200"/>
        <w:jc w:val="both"/>
      </w:pPr>
      <w:r>
        <w:rPr>
          <w:sz w:val="20"/>
          <w:szCs w:val="20"/>
        </w:rPr>
        <w:t xml:space="preserve">나. 광대도 말로 설명해 주지 않는 균형 동작을, 사고실험과 물리적 추론만으로 지어냈다: 접기–기다리기–펴기(FWE). 첫 가설(접어서 몸을 세운다)을 스스로 기각하고 '접어서 반대로 쓰러지게 만든다'로 뒤집은 것이 결정적 전환이었다.</w:t>
      </w:r>
    </w:p>
    <w:p>
      <w:pPr>
        <w:spacing w:after="120" w:line="300"/>
        <w:ind w:firstLine="200"/>
        <w:jc w:val="both"/>
      </w:pPr>
      <w:r>
        <w:rPr>
          <w:sz w:val="20"/>
          <w:szCs w:val="20"/>
        </w:rPr>
        <w:t xml:space="preserve">다. '얼마나 접어야 하는가'의 답을 닫힌 공식으로 유도했다: 최적 접기 비율 ε* = −h/(rR+h). 기운 크기와 무관한 비율이어서, 광대가 눈대중만으로 탈 수 있는 이유가 설명된다. 물리 엔진 검증 오차 ±1~2%.</w:t>
      </w:r>
    </w:p>
    <w:p>
      <w:pPr>
        <w:spacing w:after="120" w:line="300"/>
        <w:ind w:firstLine="200"/>
        <w:jc w:val="both"/>
      </w:pPr>
      <w:r>
        <w:rPr>
          <w:sz w:val="20"/>
          <w:szCs w:val="20"/>
        </w:rPr>
        <w:t xml:space="preserve">라. 모터·마찰·센서의 한계까지 넣은 전물리 시뮬레이션을 직접 만들어, 현실에서는 실측 보정값 하나(γ)면 공식이 작동함을 보였고, 그 보정값이 하나뿐이어야 한다는 사실까지 증명했다. 시뮬레이션이 정해 준 설계 조건으로 실물 로봇 '어름이'를 제작하였다. 【폐루프 결과 한 줄】</w:t>
      </w:r>
    </w:p>
    <w:p>
      <w:pPr>
        <w:pStyle w:val="Heading3"/>
        <w:spacing w:after="120" w:before="180"/>
      </w:pPr>
      <w:r>
        <w:rPr>
          <w:b/>
          <w:bCs/>
          <w:color w:val="444444"/>
          <w:sz w:val="21"/>
          <w:szCs w:val="21"/>
        </w:rPr>
        <w:t xml:space="preserve">3. 탐구(연구) 결과</w:t>
      </w:r>
    </w:p>
    <w:p>
      <w:pPr>
        <w:spacing w:after="120" w:line="300"/>
        <w:ind w:firstLine="200"/>
        <w:jc w:val="both"/>
      </w:pPr>
      <w:r>
        <w:rPr>
          <w:sz w:val="20"/>
          <w:szCs w:val="20"/>
        </w:rPr>
        <w:t xml:space="preserve">한국 줄타기의 균형을 '허리 접기의 반작용으로 발을 무게중심 너머로 던져 놓고, 처진 줄의 복원력이 몸을 되세울 때까지 기다렸다가 펴는' 물리 과정으로 설명하는 검증 가능한 과학적 가설을 최초로 제시하고, 수식·시뮬레이션·로봇의 3중 검증을 수행하였다. 이 설명은 광대에게 배운 것이 아니라 물리에서 유도된 것으로, 실제 광대의 동작 분석으로 검증하는 일은 후속 과제로 남긴다. 【실물 결과 한 줄】</w:t>
      </w:r>
    </w:p>
    <w:p>
      <w:r>
        <w:br w:type="page"/>
      </w:r>
    </w:p>
    <w:p>
      <w:pPr>
        <w:pStyle w:val="Heading1"/>
        <w:shd w:fill="E8E0F0" w:val="clear"/>
        <w:spacing w:after="220" w:before="380"/>
      </w:pPr>
      <w:r>
        <w:rPr>
          <w:b/>
          <w:bCs/>
          <w:color w:val="3B2E58"/>
          <w:sz w:val="30"/>
          <w:szCs w:val="30"/>
        </w:rPr>
        <w:t xml:space="preserve">  【 차 례 】  </w:t>
      </w:r>
    </w:p>
    <w:p>
      <w:pPr>
        <w:spacing w:after="120" w:line="300"/>
        <w:ind/>
        <w:jc w:val="both"/>
      </w:pPr>
      <w:r>
        <w:rPr>
          <w:sz w:val="20"/>
          <w:szCs w:val="20"/>
        </w:rPr>
        <w:t xml:space="preserve">Ⅰ. 탐구 동기 및 목적</w:t>
      </w:r>
    </w:p>
    <w:p>
      <w:pPr>
        <w:spacing w:after="120" w:line="300"/>
        <w:ind/>
        <w:jc w:val="both"/>
      </w:pPr>
      <w:r>
        <w:rPr>
          <w:sz w:val="20"/>
          <w:szCs w:val="20"/>
        </w:rPr>
        <w:t xml:space="preserve">Ⅱ. 탐구 개요 — 1. 탐구 절차  2. 탐구 기간</w:t>
      </w:r>
    </w:p>
    <w:p>
      <w:pPr>
        <w:spacing w:after="120" w:line="300"/>
        <w:ind/>
        <w:jc w:val="both"/>
      </w:pPr>
      <w:r>
        <w:rPr>
          <w:sz w:val="20"/>
          <w:szCs w:val="20"/>
        </w:rPr>
        <w:t xml:space="preserve">Ⅲ. 이론적 배경 및 선행연구 조사 — 1. 정진자와 역진자  2. 연립 진동과 모드  3. 선행연구 조사: 아무도 '회복'을 설명하지 않았다</w:t>
      </w:r>
    </w:p>
    <w:p>
      <w:pPr>
        <w:spacing w:after="120" w:line="300"/>
        <w:ind/>
        <w:jc w:val="both"/>
      </w:pPr>
      <w:r>
        <w:rPr>
          <w:sz w:val="20"/>
          <w:szCs w:val="20"/>
        </w:rPr>
        <w:t xml:space="preserve">Ⅳ. 탐구 내용</w:t>
      </w:r>
    </w:p>
    <w:p>
      <w:pPr>
        <w:spacing w:after="120" w:line="300"/>
        <w:ind/>
        <w:jc w:val="both"/>
      </w:pPr>
      <w:r>
        <w:rPr>
          <w:sz w:val="20"/>
          <w:szCs w:val="20"/>
        </w:rPr>
        <w:t xml:space="preserve">   1. 한국 줄타기의 공학적 모형 제안 — 얼음판에서는 안 되고 줄에서는 되는 이유</w:t>
      </w:r>
    </w:p>
    <w:p>
      <w:pPr>
        <w:spacing w:after="120" w:line="300"/>
        <w:ind/>
        <w:jc w:val="both"/>
      </w:pPr>
      <w:r>
        <w:rPr>
          <w:sz w:val="20"/>
          <w:szCs w:val="20"/>
        </w:rPr>
        <w:t xml:space="preserve">   2. 물리적 메커니즘의 발명 — 광대도 알려주지 않는 답을 사고실험으로 짓다</w:t>
      </w:r>
    </w:p>
    <w:p>
      <w:pPr>
        <w:spacing w:after="120" w:line="300"/>
        <w:ind/>
        <w:jc w:val="both"/>
      </w:pPr>
      <w:r>
        <w:rPr>
          <w:sz w:val="20"/>
          <w:szCs w:val="20"/>
        </w:rPr>
        <w:t xml:space="preserve">   3. 메커니즘의 수식화와 증명 — 3배 틀린 첫 식에서 닫힌 공식 ε*까지</w:t>
      </w:r>
    </w:p>
    <w:p>
      <w:pPr>
        <w:spacing w:after="120" w:line="300"/>
        <w:ind/>
        <w:jc w:val="both"/>
      </w:pPr>
      <w:r>
        <w:rPr>
          <w:sz w:val="20"/>
          <w:szCs w:val="20"/>
        </w:rPr>
        <w:t xml:space="preserve">   4. 시뮬레이션 검증 — 이상적인 세계에서, 그리고 지저분한 현실에서</w:t>
      </w:r>
    </w:p>
    <w:p>
      <w:pPr>
        <w:spacing w:after="120" w:line="300"/>
        <w:ind/>
        <w:jc w:val="both"/>
      </w:pPr>
      <w:r>
        <w:rPr>
          <w:sz w:val="20"/>
          <w:szCs w:val="20"/>
        </w:rPr>
        <w:t xml:space="preserve">   5. 줄타기 로봇 '어름이' — 시뮬레이션이 설계한 로봇</w:t>
      </w:r>
    </w:p>
    <w:p>
      <w:pPr>
        <w:spacing w:after="120" w:line="300"/>
        <w:ind/>
        <w:jc w:val="both"/>
      </w:pPr>
      <w:r>
        <w:rPr>
          <w:sz w:val="20"/>
          <w:szCs w:val="20"/>
        </w:rPr>
        <w:t xml:space="preserve">Ⅴ. 결론 및 향후 계획</w:t>
      </w:r>
    </w:p>
    <w:p>
      <w:pPr>
        <w:spacing w:after="120" w:line="300"/>
        <w:ind/>
        <w:jc w:val="both"/>
      </w:pPr>
      <w:r>
        <w:rPr>
          <w:sz w:val="20"/>
          <w:szCs w:val="20"/>
        </w:rPr>
        <w:t xml:space="preserve">Ⅵ. 참고 문헌  /  부록. 시행착오 기록(요약)</w:t>
      </w:r>
    </w:p>
    <w:p>
      <w:r>
        <w:br w:type="page"/>
      </w:r>
    </w:p>
    <w:p>
      <w:pPr>
        <w:pStyle w:val="Heading1"/>
        <w:shd w:fill="E8E0F0" w:val="clear"/>
        <w:spacing w:after="220" w:before="380"/>
      </w:pPr>
      <w:r>
        <w:rPr>
          <w:b/>
          <w:bCs/>
          <w:color w:val="3B2E58"/>
          <w:sz w:val="30"/>
          <w:szCs w:val="30"/>
        </w:rPr>
        <w:t xml:space="preserve">  Ⅰ. 탐구 동기 및 목적  </w:t>
      </w:r>
    </w:p>
    <w:p>
      <w:pPr>
        <w:pStyle w:val="Heading2"/>
        <w:spacing w:after="150" w:before="260"/>
      </w:pPr>
      <w:r>
        <w:rPr>
          <w:b/>
          <w:bCs/>
          <w:color w:val="2E5496"/>
          <w:sz w:val="24"/>
          <w:szCs w:val="24"/>
        </w:rPr>
        <w:t xml:space="preserve">1. 탐구 동기</w:t>
      </w:r>
    </w:p>
    <w:p>
      <w:pPr>
        <w:spacing w:after="120" w:line="300"/>
        <w:ind w:firstLine="200"/>
        <w:jc w:val="both"/>
      </w:pPr>
      <w:r>
        <w:rPr>
          <w:sz w:val="20"/>
          <w:szCs w:val="20"/>
        </w:rPr>
        <w:t xml:space="preserve">한국의 전통 줄타기는 서양의 줄타기와 다르게 줄이 느슨하다. 또한 긴 장대로 균형을 잡는 서양 줄타기와 달리, 한국의 광대(어름산이)는 부채 하나만 들고 있는 경우가 많다. 부채는 기울어진 몸을 바로 세울 만큼의 힘을 내지 못한다. '외부의 힘 없이 어떻게 균형을 잡는 거지?'라는 의문이 생겼다.</w:t>
      </w:r>
    </w:p>
    <w:p>
      <w:pPr>
        <w:spacing w:after="120" w:line="300"/>
        <w:ind w:firstLine="200"/>
        <w:jc w:val="both"/>
      </w:pPr>
      <w:r>
        <w:rPr>
          <w:sz w:val="20"/>
          <w:szCs w:val="20"/>
        </w:rPr>
        <w:t xml:space="preserve">이 의문이 심각한 이유는 물리 수업의 한 장면으로 설명된다. 마찰 없는 얼음판 위에 선 사람은 몸속에서 어떤 동작을 해도 자기 무게중심의 수평 위치를 옮기지 못한다 — 운동량 보존 법칙 때문이다. 줄 위의 광대도 마찬가지 아닐까? 그렇다면 한 번 기운 몸은 돌아오지 못하고 떨어져야 한다. 그런데 광대는 떨어지지 않는다. 심지어 그 위에서 뛰고 앉고 재담까지 한다. 불가능해 보이는 일이 수백 년째 눈앞에서 일어나고 있다면, 우리가 모르는 물리가 그 안에 있다는 뜻이다.</w:t>
      </w:r>
    </w:p>
    <w:p>
      <w:pPr>
        <w:pBdr>
          <w:top w:val="single" w:color="BBBBBB" w:sz="4"/>
          <w:bottom w:val="single" w:color="BBBBBB" w:sz="4"/>
          <w:left w:val="single" w:color="BBBBBB" w:sz="4"/>
          <w:right w:val="single" w:color="BBBBBB" w:sz="4"/>
        </w:pBdr>
        <w:shd w:fill="F4F4F4" w:val="clear"/>
        <w:spacing w:after="170" w:before="80"/>
        <w:jc w:val="center"/>
      </w:pPr>
      <w:r>
        <w:rPr>
          <w:i/>
          <w:iCs/>
          <w:color w:val="555555"/>
          <w:sz w:val="18"/>
          <w:szCs w:val="18"/>
        </w:rPr>
        <w:t xml:space="preserve">[그림] 그림 1. 한국 전통 줄타기 — 느슨한 줄, 장대 없이 부채만 든 광대  《사진 삽입》</w:t>
      </w:r>
    </w:p>
    <w:p>
      <w:pPr>
        <w:pStyle w:val="Heading2"/>
        <w:spacing w:after="150" w:before="260"/>
      </w:pPr>
      <w:r>
        <w:rPr>
          <w:b/>
          <w:bCs/>
          <w:color w:val="2E5496"/>
          <w:sz w:val="24"/>
          <w:szCs w:val="24"/>
        </w:rPr>
        <w:t xml:space="preserve">2. 탐구 목적</w:t>
      </w:r>
    </w:p>
    <w:p>
      <w:pPr>
        <w:spacing w:after="120" w:line="300"/>
        <w:ind w:firstLine="200"/>
        <w:jc w:val="both"/>
      </w:pPr>
      <w:r>
        <w:rPr>
          <w:sz w:val="20"/>
          <w:szCs w:val="20"/>
        </w:rPr>
        <w:t xml:space="preserve">답을 찾으러 자료부터 뒤졌다. 그런데 조사할수록 이상했다(상세는 Ⅲ-3). 줄타기의 역사와 공연 방식, 기술의 종류를 정리한 자료는 많았지만, 정작 '기울어진 몸이 어떻게 균형으로 돌아오는가'를 설명한 자료는 논문에도, 명인의 인터뷰에도, 과학 기사에도 없었다. 광대는 수년의 수련으로 몸이 본능적으로 익힌 것을 할 뿐, 그것을 물리의 언어로 설명해 주지 않는다 — 어쩌면 광대 자신도 모른다. 그래서 목적을 이렇게 세웠다. 첫째, 한국 줄타기를 허리 관절 하나로 움직이는 역학 시스템으로 모델링한다. 둘째, 아무도 설명해 주지 않는 균형 회복의 과정을 물리적 추론으로 직접 만들어 검증 가능한 가설로 제시한다. 셋째, '얼마나 접고 얼마나 기다리나'를 손으로 풀 수 있는 수식으로 유도하고 시뮬레이션으로 정량 검증한다. 넷째, 실물 로봇으로 그 가설이 실제로 작동함을 보인다.</w:t>
      </w:r>
    </w:p>
    <w:p>
      <w:r>
        <w:br w:type="page"/>
      </w:r>
    </w:p>
    <w:p>
      <w:pPr>
        <w:pStyle w:val="Heading1"/>
        <w:shd w:fill="E8E0F0" w:val="clear"/>
        <w:spacing w:after="220" w:before="380"/>
      </w:pPr>
      <w:r>
        <w:rPr>
          <w:b/>
          <w:bCs/>
          <w:color w:val="3B2E58"/>
          <w:sz w:val="30"/>
          <w:szCs w:val="30"/>
        </w:rPr>
        <w:t xml:space="preserve">  Ⅱ. 탐구 개요  </w:t>
      </w:r>
    </w:p>
    <w:p>
      <w:pPr>
        <w:pStyle w:val="Heading2"/>
        <w:spacing w:after="150" w:before="260"/>
      </w:pPr>
      <w:r>
        <w:rPr>
          <w:b/>
          <w:bCs/>
          <w:color w:val="2E5496"/>
          <w:sz w:val="24"/>
          <w:szCs w:val="24"/>
        </w:rPr>
        <w:t xml:space="preserve">1. 탐구 절차</w:t>
      </w:r>
    </w:p>
    <w:p>
      <w:pPr>
        <w:pBdr>
          <w:top w:val="single" w:color="BBBBBB" w:sz="4"/>
          <w:bottom w:val="single" w:color="BBBBBB" w:sz="4"/>
          <w:left w:val="single" w:color="BBBBBB" w:sz="4"/>
          <w:right w:val="single" w:color="BBBBBB" w:sz="4"/>
        </w:pBdr>
        <w:shd w:fill="F4F4F4" w:val="clear"/>
        <w:spacing w:after="170" w:before="80"/>
        <w:jc w:val="center"/>
      </w:pPr>
      <w:r>
        <w:rPr>
          <w:i/>
          <w:iCs/>
          <w:color w:val="555555"/>
          <w:sz w:val="18"/>
          <w:szCs w:val="18"/>
        </w:rPr>
        <w:t xml:space="preserve">[그림] 그림 2. 탐구 절차 순서도 — 관찰·문헌의 공백 확인 → 공학적 모형 제안 → 메커니즘 발명(사고실험) → 수식화 ⇄ 물리엔진 검증 → 전물리 시뮬레이션 ⇄ 실물 설계 → 로봇 실증. '가설 기각 → 재수립' 되먹임 화살표 포함  《순서도 제작》</w:t>
      </w:r>
    </w:p>
    <w:p>
      <w:pPr>
        <w:pStyle w:val="Heading2"/>
        <w:spacing w:after="150" w:before="260"/>
      </w:pPr>
      <w:r>
        <w:rPr>
          <w:b/>
          <w:bCs/>
          <w:color w:val="2E5496"/>
          <w:sz w:val="24"/>
          <w:szCs w:val="24"/>
        </w:rPr>
        <w:t xml:space="preserve">2. 탐구 기간</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200"/>
        <w:gridCol w:w="1000"/>
        <w:gridCol w:w="1000"/>
        <w:gridCol w:w="1000"/>
        <w:gridCol w:w="1000"/>
        <w:gridCol w:w="1000"/>
        <w:gridCol w:w="1000"/>
      </w:tblGrid>
      <w:tr>
        <w:trPr>
          <w:tblHeader/>
        </w:trPr>
        <w:tc>
          <w:tcPr>
            <w:tcW w:type="dxa" w:w="3200"/>
            <w:shd w:fill="2E5496" w:val="clear"/>
            <w:tcMar>
              <w:top w:type="dxa" w:w="50"/>
              <w:left w:type="dxa" w:w="90"/>
              <w:bottom w:type="dxa" w:w="50"/>
              <w:right w:type="dxa" w:w="90"/>
            </w:tcMar>
          </w:tcPr>
          <w:p>
            <w:pPr>
              <w:spacing w:after="0"/>
              <w:jc w:val="center"/>
            </w:pPr>
            <w:r>
              <w:rPr>
                <w:b/>
                <w:bCs/>
                <w:color w:val="FFFFFF"/>
                <w:sz w:val="18"/>
                <w:szCs w:val="18"/>
              </w:rPr>
              <w:t xml:space="preserve">연구 내용</w:t>
            </w:r>
          </w:p>
        </w:tc>
        <w:tc>
          <w:tcPr>
            <w:tcW w:type="dxa" w:w="1000"/>
            <w:shd w:fill="2E5496" w:val="clear"/>
            <w:tcMar>
              <w:top w:type="dxa" w:w="50"/>
              <w:left w:type="dxa" w:w="90"/>
              <w:bottom w:type="dxa" w:w="50"/>
              <w:right w:type="dxa" w:w="90"/>
            </w:tcMar>
          </w:tcPr>
          <w:p>
            <w:pPr>
              <w:spacing w:after="0"/>
              <w:jc w:val="center"/>
            </w:pPr>
            <w:r>
              <w:rPr>
                <w:b/>
                <w:bCs/>
                <w:color w:val="FFFFFF"/>
                <w:sz w:val="18"/>
                <w:szCs w:val="18"/>
              </w:rPr>
              <w:t xml:space="preserve">2~3월</w:t>
            </w:r>
          </w:p>
        </w:tc>
        <w:tc>
          <w:tcPr>
            <w:tcW w:type="dxa" w:w="1000"/>
            <w:shd w:fill="2E5496" w:val="clear"/>
            <w:tcMar>
              <w:top w:type="dxa" w:w="50"/>
              <w:left w:type="dxa" w:w="90"/>
              <w:bottom w:type="dxa" w:w="50"/>
              <w:right w:type="dxa" w:w="90"/>
            </w:tcMar>
          </w:tcPr>
          <w:p>
            <w:pPr>
              <w:spacing w:after="0"/>
              <w:jc w:val="center"/>
            </w:pPr>
            <w:r>
              <w:rPr>
                <w:b/>
                <w:bCs/>
                <w:color w:val="FFFFFF"/>
                <w:sz w:val="18"/>
                <w:szCs w:val="18"/>
              </w:rPr>
              <w:t xml:space="preserve">4월</w:t>
            </w:r>
          </w:p>
        </w:tc>
        <w:tc>
          <w:tcPr>
            <w:tcW w:type="dxa" w:w="1000"/>
            <w:shd w:fill="2E5496" w:val="clear"/>
            <w:tcMar>
              <w:top w:type="dxa" w:w="50"/>
              <w:left w:type="dxa" w:w="90"/>
              <w:bottom w:type="dxa" w:w="50"/>
              <w:right w:type="dxa" w:w="90"/>
            </w:tcMar>
          </w:tcPr>
          <w:p>
            <w:pPr>
              <w:spacing w:after="0"/>
              <w:jc w:val="center"/>
            </w:pPr>
            <w:r>
              <w:rPr>
                <w:b/>
                <w:bCs/>
                <w:color w:val="FFFFFF"/>
                <w:sz w:val="18"/>
                <w:szCs w:val="18"/>
              </w:rPr>
              <w:t xml:space="preserve">5월</w:t>
            </w:r>
          </w:p>
        </w:tc>
        <w:tc>
          <w:tcPr>
            <w:tcW w:type="dxa" w:w="1000"/>
            <w:shd w:fill="2E5496" w:val="clear"/>
            <w:tcMar>
              <w:top w:type="dxa" w:w="50"/>
              <w:left w:type="dxa" w:w="90"/>
              <w:bottom w:type="dxa" w:w="50"/>
              <w:right w:type="dxa" w:w="90"/>
            </w:tcMar>
          </w:tcPr>
          <w:p>
            <w:pPr>
              <w:spacing w:after="0"/>
              <w:jc w:val="center"/>
            </w:pPr>
            <w:r>
              <w:rPr>
                <w:b/>
                <w:bCs/>
                <w:color w:val="FFFFFF"/>
                <w:sz w:val="18"/>
                <w:szCs w:val="18"/>
              </w:rPr>
              <w:t xml:space="preserve">6월</w:t>
            </w:r>
          </w:p>
        </w:tc>
        <w:tc>
          <w:tcPr>
            <w:tcW w:type="dxa" w:w="1000"/>
            <w:shd w:fill="2E5496" w:val="clear"/>
            <w:tcMar>
              <w:top w:type="dxa" w:w="50"/>
              <w:left w:type="dxa" w:w="90"/>
              <w:bottom w:type="dxa" w:w="50"/>
              <w:right w:type="dxa" w:w="90"/>
            </w:tcMar>
          </w:tcPr>
          <w:p>
            <w:pPr>
              <w:spacing w:after="0"/>
              <w:jc w:val="center"/>
            </w:pPr>
            <w:r>
              <w:rPr>
                <w:b/>
                <w:bCs/>
                <w:color w:val="FFFFFF"/>
                <w:sz w:val="18"/>
                <w:szCs w:val="18"/>
              </w:rPr>
              <w:t xml:space="preserve">7월</w:t>
            </w:r>
          </w:p>
        </w:tc>
        <w:tc>
          <w:tcPr>
            <w:tcW w:type="dxa" w:w="1000"/>
            <w:shd w:fill="2E5496" w:val="clear"/>
            <w:tcMar>
              <w:top w:type="dxa" w:w="50"/>
              <w:left w:type="dxa" w:w="90"/>
              <w:bottom w:type="dxa" w:w="50"/>
              <w:right w:type="dxa" w:w="90"/>
            </w:tcMar>
          </w:tcPr>
          <w:p>
            <w:pPr>
              <w:spacing w:after="0"/>
              <w:jc w:val="center"/>
            </w:pPr>
            <w:r>
              <w:rPr>
                <w:b/>
                <w:bCs/>
                <w:color w:val="FFFFFF"/>
                <w:sz w:val="18"/>
                <w:szCs w:val="18"/>
              </w:rPr>
              <w:t xml:space="preserve">8월</w:t>
            </w:r>
          </w:p>
        </w:tc>
      </w:tr>
      <w:tr>
        <w:tc>
          <w:tcPr>
            <w:tcW w:type="dxa" w:w="3200"/>
            <w:tcMar>
              <w:top w:type="dxa" w:w="50"/>
              <w:left w:type="dxa" w:w="90"/>
              <w:bottom w:type="dxa" w:w="50"/>
              <w:right w:type="dxa" w:w="90"/>
            </w:tcMar>
          </w:tcPr>
          <w:p>
            <w:pPr>
              <w:spacing w:after="0"/>
              <w:jc w:val="center"/>
            </w:pPr>
            <w:r>
              <w:rPr>
                <w:b w:val="false"/>
                <w:bCs w:val="false"/>
                <w:color w:val="000000"/>
                <w:sz w:val="18"/>
                <w:szCs w:val="18"/>
              </w:rPr>
              <w:t xml:space="preserve">주제 선정·관찰·문헌 조사</w:t>
            </w:r>
          </w:p>
        </w:tc>
        <w:tc>
          <w:tcPr>
            <w:tcW w:type="dxa" w:w="1000"/>
            <w:tcMar>
              <w:top w:type="dxa" w:w="50"/>
              <w:left w:type="dxa" w:w="90"/>
              <w:bottom w:type="dxa" w:w="50"/>
              <w:right w:type="dxa" w:w="90"/>
            </w:tcMar>
          </w:tcPr>
          <w:p>
            <w:pPr>
              <w:spacing w:after="0"/>
              <w:jc w:val="center"/>
            </w:pPr>
            <w:r>
              <w:rPr>
                <w:b w:val="false"/>
                <w:bCs w:val="false"/>
                <w:color w:val="000000"/>
                <w:sz w:val="18"/>
                <w:szCs w:val="18"/>
              </w:rPr>
              <w:t xml:space="preserve">▶▶</w:t>
            </w:r>
          </w:p>
        </w:tc>
        <w:tc>
          <w:tcPr>
            <w:tcW w:type="dxa" w:w="1000"/>
            <w:tcMar>
              <w:top w:type="dxa" w:w="50"/>
              <w:left w:type="dxa" w:w="90"/>
              <w:bottom w:type="dxa" w:w="50"/>
              <w:right w:type="dxa" w:w="90"/>
            </w:tcMar>
          </w:tcPr>
          <w:p>
            <w:pPr>
              <w:spacing w:after="0"/>
              <w:jc w:val="center"/>
            </w:pPr>
            <w:r>
              <w:rPr>
                <w:b w:val="false"/>
                <w:bCs w:val="false"/>
                <w:color w:val="000000"/>
                <w:sz w:val="18"/>
                <w:szCs w:val="18"/>
              </w:rPr>
              <w:t xml:space="preserve">▶</w:t>
            </w:r>
          </w:p>
        </w:tc>
        <w:tc>
          <w:tcPr>
            <w:tcW w:type="dxa" w:w="1000"/>
            <w:tcMar>
              <w:top w:type="dxa" w:w="50"/>
              <w:left w:type="dxa" w:w="90"/>
              <w:bottom w:type="dxa" w:w="50"/>
              <w:right w:type="dxa" w:w="90"/>
            </w:tcMar>
          </w:tcPr>
          <w:p>
            <w:pPr>
              <w:spacing w:after="0"/>
              <w:jc w:val="center"/>
            </w:pPr>
            <w:r>
              <w:rPr>
                <w:b w:val="false"/>
                <w:bCs w:val="false"/>
                <w:color w:val="000000"/>
                <w:sz w:val="18"/>
                <w:szCs w:val="18"/>
              </w:rPr>
              <w:t xml:space="preserve"/>
            </w:r>
          </w:p>
        </w:tc>
        <w:tc>
          <w:tcPr>
            <w:tcW w:type="dxa" w:w="1000"/>
            <w:tcMar>
              <w:top w:type="dxa" w:w="50"/>
              <w:left w:type="dxa" w:w="90"/>
              <w:bottom w:type="dxa" w:w="50"/>
              <w:right w:type="dxa" w:w="90"/>
            </w:tcMar>
          </w:tcPr>
          <w:p>
            <w:pPr>
              <w:spacing w:after="0"/>
              <w:jc w:val="center"/>
            </w:pPr>
            <w:r>
              <w:rPr>
                <w:b w:val="false"/>
                <w:bCs w:val="false"/>
                <w:color w:val="000000"/>
                <w:sz w:val="18"/>
                <w:szCs w:val="18"/>
              </w:rPr>
              <w:t xml:space="preserve"/>
            </w:r>
          </w:p>
        </w:tc>
        <w:tc>
          <w:tcPr>
            <w:tcW w:type="dxa" w:w="1000"/>
            <w:tcMar>
              <w:top w:type="dxa" w:w="50"/>
              <w:left w:type="dxa" w:w="90"/>
              <w:bottom w:type="dxa" w:w="50"/>
              <w:right w:type="dxa" w:w="90"/>
            </w:tcMar>
          </w:tcPr>
          <w:p>
            <w:pPr>
              <w:spacing w:after="0"/>
              <w:jc w:val="center"/>
            </w:pPr>
            <w:r>
              <w:rPr>
                <w:b w:val="false"/>
                <w:bCs w:val="false"/>
                <w:color w:val="000000"/>
                <w:sz w:val="18"/>
                <w:szCs w:val="18"/>
              </w:rPr>
              <w:t xml:space="preserve"/>
            </w:r>
          </w:p>
        </w:tc>
        <w:tc>
          <w:tcPr>
            <w:tcW w:type="dxa" w:w="1000"/>
            <w:tcMar>
              <w:top w:type="dxa" w:w="50"/>
              <w:left w:type="dxa" w:w="90"/>
              <w:bottom w:type="dxa" w:w="50"/>
              <w:right w:type="dxa" w:w="90"/>
            </w:tcMar>
          </w:tcPr>
          <w:p>
            <w:pPr>
              <w:spacing w:after="0"/>
              <w:jc w:val="center"/>
            </w:pPr>
            <w:r>
              <w:rPr>
                <w:b w:val="false"/>
                <w:bCs w:val="false"/>
                <w:color w:val="000000"/>
                <w:sz w:val="18"/>
                <w:szCs w:val="18"/>
              </w:rPr>
              <w:t xml:space="preserve"/>
            </w:r>
          </w:p>
        </w:tc>
      </w:tr>
      <w:tr>
        <w:tc>
          <w:tcPr>
            <w:tcW w:type="dxa" w:w="3200"/>
            <w:tcMar>
              <w:top w:type="dxa" w:w="50"/>
              <w:left w:type="dxa" w:w="90"/>
              <w:bottom w:type="dxa" w:w="50"/>
              <w:right w:type="dxa" w:w="90"/>
            </w:tcMar>
          </w:tcPr>
          <w:p>
            <w:pPr>
              <w:spacing w:after="0"/>
              <w:jc w:val="center"/>
            </w:pPr>
            <w:r>
              <w:rPr>
                <w:b w:val="false"/>
                <w:bCs w:val="false"/>
                <w:color w:val="000000"/>
                <w:sz w:val="18"/>
                <w:szCs w:val="18"/>
              </w:rPr>
              <w:t xml:space="preserve">공학적 모형·시뮬레이터 제작</w:t>
            </w:r>
          </w:p>
        </w:tc>
        <w:tc>
          <w:tcPr>
            <w:tcW w:type="dxa" w:w="1000"/>
            <w:tcMar>
              <w:top w:type="dxa" w:w="50"/>
              <w:left w:type="dxa" w:w="90"/>
              <w:bottom w:type="dxa" w:w="50"/>
              <w:right w:type="dxa" w:w="90"/>
            </w:tcMar>
          </w:tcPr>
          <w:p>
            <w:pPr>
              <w:spacing w:after="0"/>
              <w:jc w:val="center"/>
            </w:pPr>
            <w:r>
              <w:rPr>
                <w:b w:val="false"/>
                <w:bCs w:val="false"/>
                <w:color w:val="000000"/>
                <w:sz w:val="18"/>
                <w:szCs w:val="18"/>
              </w:rPr>
              <w:t xml:space="preserve">▶</w:t>
            </w:r>
          </w:p>
        </w:tc>
        <w:tc>
          <w:tcPr>
            <w:tcW w:type="dxa" w:w="1000"/>
            <w:tcMar>
              <w:top w:type="dxa" w:w="50"/>
              <w:left w:type="dxa" w:w="90"/>
              <w:bottom w:type="dxa" w:w="50"/>
              <w:right w:type="dxa" w:w="90"/>
            </w:tcMar>
          </w:tcPr>
          <w:p>
            <w:pPr>
              <w:spacing w:after="0"/>
              <w:jc w:val="center"/>
            </w:pPr>
            <w:r>
              <w:rPr>
                <w:b w:val="false"/>
                <w:bCs w:val="false"/>
                <w:color w:val="000000"/>
                <w:sz w:val="18"/>
                <w:szCs w:val="18"/>
              </w:rPr>
              <w:t xml:space="preserve">▶▶</w:t>
            </w:r>
          </w:p>
        </w:tc>
        <w:tc>
          <w:tcPr>
            <w:tcW w:type="dxa" w:w="1000"/>
            <w:tcMar>
              <w:top w:type="dxa" w:w="50"/>
              <w:left w:type="dxa" w:w="90"/>
              <w:bottom w:type="dxa" w:w="50"/>
              <w:right w:type="dxa" w:w="90"/>
            </w:tcMar>
          </w:tcPr>
          <w:p>
            <w:pPr>
              <w:spacing w:after="0"/>
              <w:jc w:val="center"/>
            </w:pPr>
            <w:r>
              <w:rPr>
                <w:b w:val="false"/>
                <w:bCs w:val="false"/>
                <w:color w:val="000000"/>
                <w:sz w:val="18"/>
                <w:szCs w:val="18"/>
              </w:rPr>
              <w:t xml:space="preserve">▶</w:t>
            </w:r>
          </w:p>
        </w:tc>
        <w:tc>
          <w:tcPr>
            <w:tcW w:type="dxa" w:w="1000"/>
            <w:tcMar>
              <w:top w:type="dxa" w:w="50"/>
              <w:left w:type="dxa" w:w="90"/>
              <w:bottom w:type="dxa" w:w="50"/>
              <w:right w:type="dxa" w:w="90"/>
            </w:tcMar>
          </w:tcPr>
          <w:p>
            <w:pPr>
              <w:spacing w:after="0"/>
              <w:jc w:val="center"/>
            </w:pPr>
            <w:r>
              <w:rPr>
                <w:b w:val="false"/>
                <w:bCs w:val="false"/>
                <w:color w:val="000000"/>
                <w:sz w:val="18"/>
                <w:szCs w:val="18"/>
              </w:rPr>
              <w:t xml:space="preserve"/>
            </w:r>
          </w:p>
        </w:tc>
        <w:tc>
          <w:tcPr>
            <w:tcW w:type="dxa" w:w="1000"/>
            <w:tcMar>
              <w:top w:type="dxa" w:w="50"/>
              <w:left w:type="dxa" w:w="90"/>
              <w:bottom w:type="dxa" w:w="50"/>
              <w:right w:type="dxa" w:w="90"/>
            </w:tcMar>
          </w:tcPr>
          <w:p>
            <w:pPr>
              <w:spacing w:after="0"/>
              <w:jc w:val="center"/>
            </w:pPr>
            <w:r>
              <w:rPr>
                <w:b w:val="false"/>
                <w:bCs w:val="false"/>
                <w:color w:val="000000"/>
                <w:sz w:val="18"/>
                <w:szCs w:val="18"/>
              </w:rPr>
              <w:t xml:space="preserve"/>
            </w:r>
          </w:p>
        </w:tc>
        <w:tc>
          <w:tcPr>
            <w:tcW w:type="dxa" w:w="1000"/>
            <w:tcMar>
              <w:top w:type="dxa" w:w="50"/>
              <w:left w:type="dxa" w:w="90"/>
              <w:bottom w:type="dxa" w:w="50"/>
              <w:right w:type="dxa" w:w="90"/>
            </w:tcMar>
          </w:tcPr>
          <w:p>
            <w:pPr>
              <w:spacing w:after="0"/>
              <w:jc w:val="center"/>
            </w:pPr>
            <w:r>
              <w:rPr>
                <w:b w:val="false"/>
                <w:bCs w:val="false"/>
                <w:color w:val="000000"/>
                <w:sz w:val="18"/>
                <w:szCs w:val="18"/>
              </w:rPr>
              <w:t xml:space="preserve"/>
            </w:r>
          </w:p>
        </w:tc>
      </w:tr>
      <w:tr>
        <w:tc>
          <w:tcPr>
            <w:tcW w:type="dxa" w:w="3200"/>
            <w:tcMar>
              <w:top w:type="dxa" w:w="50"/>
              <w:left w:type="dxa" w:w="90"/>
              <w:bottom w:type="dxa" w:w="50"/>
              <w:right w:type="dxa" w:w="90"/>
            </w:tcMar>
          </w:tcPr>
          <w:p>
            <w:pPr>
              <w:spacing w:after="0"/>
              <w:jc w:val="center"/>
            </w:pPr>
            <w:r>
              <w:rPr>
                <w:b w:val="false"/>
                <w:bCs w:val="false"/>
                <w:color w:val="000000"/>
                <w:sz w:val="18"/>
                <w:szCs w:val="18"/>
              </w:rPr>
              <w:t xml:space="preserve">메커니즘 발명과 수식화</w:t>
            </w:r>
          </w:p>
        </w:tc>
        <w:tc>
          <w:tcPr>
            <w:tcW w:type="dxa" w:w="1000"/>
            <w:tcMar>
              <w:top w:type="dxa" w:w="50"/>
              <w:left w:type="dxa" w:w="90"/>
              <w:bottom w:type="dxa" w:w="50"/>
              <w:right w:type="dxa" w:w="90"/>
            </w:tcMar>
          </w:tcPr>
          <w:p>
            <w:pPr>
              <w:spacing w:after="0"/>
              <w:jc w:val="center"/>
            </w:pPr>
            <w:r>
              <w:rPr>
                <w:b w:val="false"/>
                <w:bCs w:val="false"/>
                <w:color w:val="000000"/>
                <w:sz w:val="18"/>
                <w:szCs w:val="18"/>
              </w:rPr>
              <w:t xml:space="preserve"/>
            </w:r>
          </w:p>
        </w:tc>
        <w:tc>
          <w:tcPr>
            <w:tcW w:type="dxa" w:w="1000"/>
            <w:tcMar>
              <w:top w:type="dxa" w:w="50"/>
              <w:left w:type="dxa" w:w="90"/>
              <w:bottom w:type="dxa" w:w="50"/>
              <w:right w:type="dxa" w:w="90"/>
            </w:tcMar>
          </w:tcPr>
          <w:p>
            <w:pPr>
              <w:spacing w:after="0"/>
              <w:jc w:val="center"/>
            </w:pPr>
            <w:r>
              <w:rPr>
                <w:b w:val="false"/>
                <w:bCs w:val="false"/>
                <w:color w:val="000000"/>
                <w:sz w:val="18"/>
                <w:szCs w:val="18"/>
              </w:rPr>
              <w:t xml:space="preserve"/>
            </w:r>
          </w:p>
        </w:tc>
        <w:tc>
          <w:tcPr>
            <w:tcW w:type="dxa" w:w="1000"/>
            <w:tcMar>
              <w:top w:type="dxa" w:w="50"/>
              <w:left w:type="dxa" w:w="90"/>
              <w:bottom w:type="dxa" w:w="50"/>
              <w:right w:type="dxa" w:w="90"/>
            </w:tcMar>
          </w:tcPr>
          <w:p>
            <w:pPr>
              <w:spacing w:after="0"/>
              <w:jc w:val="center"/>
            </w:pPr>
            <w:r>
              <w:rPr>
                <w:b w:val="false"/>
                <w:bCs w:val="false"/>
                <w:color w:val="000000"/>
                <w:sz w:val="18"/>
                <w:szCs w:val="18"/>
              </w:rPr>
              <w:t xml:space="preserve">▶▶</w:t>
            </w:r>
          </w:p>
        </w:tc>
        <w:tc>
          <w:tcPr>
            <w:tcW w:type="dxa" w:w="1000"/>
            <w:tcMar>
              <w:top w:type="dxa" w:w="50"/>
              <w:left w:type="dxa" w:w="90"/>
              <w:bottom w:type="dxa" w:w="50"/>
              <w:right w:type="dxa" w:w="90"/>
            </w:tcMar>
          </w:tcPr>
          <w:p>
            <w:pPr>
              <w:spacing w:after="0"/>
              <w:jc w:val="center"/>
            </w:pPr>
            <w:r>
              <w:rPr>
                <w:b w:val="false"/>
                <w:bCs w:val="false"/>
                <w:color w:val="000000"/>
                <w:sz w:val="18"/>
                <w:szCs w:val="18"/>
              </w:rPr>
              <w:t xml:space="preserve">▶</w:t>
            </w:r>
          </w:p>
        </w:tc>
        <w:tc>
          <w:tcPr>
            <w:tcW w:type="dxa" w:w="1000"/>
            <w:tcMar>
              <w:top w:type="dxa" w:w="50"/>
              <w:left w:type="dxa" w:w="90"/>
              <w:bottom w:type="dxa" w:w="50"/>
              <w:right w:type="dxa" w:w="90"/>
            </w:tcMar>
          </w:tcPr>
          <w:p>
            <w:pPr>
              <w:spacing w:after="0"/>
              <w:jc w:val="center"/>
            </w:pPr>
            <w:r>
              <w:rPr>
                <w:b w:val="false"/>
                <w:bCs w:val="false"/>
                <w:color w:val="000000"/>
                <w:sz w:val="18"/>
                <w:szCs w:val="18"/>
              </w:rPr>
              <w:t xml:space="preserve"/>
            </w:r>
          </w:p>
        </w:tc>
        <w:tc>
          <w:tcPr>
            <w:tcW w:type="dxa" w:w="1000"/>
            <w:tcMar>
              <w:top w:type="dxa" w:w="50"/>
              <w:left w:type="dxa" w:w="90"/>
              <w:bottom w:type="dxa" w:w="50"/>
              <w:right w:type="dxa" w:w="90"/>
            </w:tcMar>
          </w:tcPr>
          <w:p>
            <w:pPr>
              <w:spacing w:after="0"/>
              <w:jc w:val="center"/>
            </w:pPr>
            <w:r>
              <w:rPr>
                <w:b w:val="false"/>
                <w:bCs w:val="false"/>
                <w:color w:val="000000"/>
                <w:sz w:val="18"/>
                <w:szCs w:val="18"/>
              </w:rPr>
              <w:t xml:space="preserve"/>
            </w:r>
          </w:p>
        </w:tc>
      </w:tr>
      <w:tr>
        <w:tc>
          <w:tcPr>
            <w:tcW w:type="dxa" w:w="3200"/>
            <w:tcMar>
              <w:top w:type="dxa" w:w="50"/>
              <w:left w:type="dxa" w:w="90"/>
              <w:bottom w:type="dxa" w:w="50"/>
              <w:right w:type="dxa" w:w="90"/>
            </w:tcMar>
          </w:tcPr>
          <w:p>
            <w:pPr>
              <w:spacing w:after="0"/>
              <w:jc w:val="center"/>
            </w:pPr>
            <w:r>
              <w:rPr>
                <w:b w:val="false"/>
                <w:bCs w:val="false"/>
                <w:color w:val="000000"/>
                <w:sz w:val="18"/>
                <w:szCs w:val="18"/>
              </w:rPr>
              <w:t xml:space="preserve">물리엔진 검증·공식 확장</w:t>
            </w:r>
          </w:p>
        </w:tc>
        <w:tc>
          <w:tcPr>
            <w:tcW w:type="dxa" w:w="1000"/>
            <w:tcMar>
              <w:top w:type="dxa" w:w="50"/>
              <w:left w:type="dxa" w:w="90"/>
              <w:bottom w:type="dxa" w:w="50"/>
              <w:right w:type="dxa" w:w="90"/>
            </w:tcMar>
          </w:tcPr>
          <w:p>
            <w:pPr>
              <w:spacing w:after="0"/>
              <w:jc w:val="center"/>
            </w:pPr>
            <w:r>
              <w:rPr>
                <w:b w:val="false"/>
                <w:bCs w:val="false"/>
                <w:color w:val="000000"/>
                <w:sz w:val="18"/>
                <w:szCs w:val="18"/>
              </w:rPr>
              <w:t xml:space="preserve"/>
            </w:r>
          </w:p>
        </w:tc>
        <w:tc>
          <w:tcPr>
            <w:tcW w:type="dxa" w:w="1000"/>
            <w:tcMar>
              <w:top w:type="dxa" w:w="50"/>
              <w:left w:type="dxa" w:w="90"/>
              <w:bottom w:type="dxa" w:w="50"/>
              <w:right w:type="dxa" w:w="90"/>
            </w:tcMar>
          </w:tcPr>
          <w:p>
            <w:pPr>
              <w:spacing w:after="0"/>
              <w:jc w:val="center"/>
            </w:pPr>
            <w:r>
              <w:rPr>
                <w:b w:val="false"/>
                <w:bCs w:val="false"/>
                <w:color w:val="000000"/>
                <w:sz w:val="18"/>
                <w:szCs w:val="18"/>
              </w:rPr>
              <w:t xml:space="preserve"/>
            </w:r>
          </w:p>
        </w:tc>
        <w:tc>
          <w:tcPr>
            <w:tcW w:type="dxa" w:w="1000"/>
            <w:tcMar>
              <w:top w:type="dxa" w:w="50"/>
              <w:left w:type="dxa" w:w="90"/>
              <w:bottom w:type="dxa" w:w="50"/>
              <w:right w:type="dxa" w:w="90"/>
            </w:tcMar>
          </w:tcPr>
          <w:p>
            <w:pPr>
              <w:spacing w:after="0"/>
              <w:jc w:val="center"/>
            </w:pPr>
            <w:r>
              <w:rPr>
                <w:b w:val="false"/>
                <w:bCs w:val="false"/>
                <w:color w:val="000000"/>
                <w:sz w:val="18"/>
                <w:szCs w:val="18"/>
              </w:rPr>
              <w:t xml:space="preserve">▶</w:t>
            </w:r>
          </w:p>
        </w:tc>
        <w:tc>
          <w:tcPr>
            <w:tcW w:type="dxa" w:w="1000"/>
            <w:tcMar>
              <w:top w:type="dxa" w:w="50"/>
              <w:left w:type="dxa" w:w="90"/>
              <w:bottom w:type="dxa" w:w="50"/>
              <w:right w:type="dxa" w:w="90"/>
            </w:tcMar>
          </w:tcPr>
          <w:p>
            <w:pPr>
              <w:spacing w:after="0"/>
              <w:jc w:val="center"/>
            </w:pPr>
            <w:r>
              <w:rPr>
                <w:b w:val="false"/>
                <w:bCs w:val="false"/>
                <w:color w:val="000000"/>
                <w:sz w:val="18"/>
                <w:szCs w:val="18"/>
              </w:rPr>
              <w:t xml:space="preserve">▶▶</w:t>
            </w:r>
          </w:p>
        </w:tc>
        <w:tc>
          <w:tcPr>
            <w:tcW w:type="dxa" w:w="1000"/>
            <w:tcMar>
              <w:top w:type="dxa" w:w="50"/>
              <w:left w:type="dxa" w:w="90"/>
              <w:bottom w:type="dxa" w:w="50"/>
              <w:right w:type="dxa" w:w="90"/>
            </w:tcMar>
          </w:tcPr>
          <w:p>
            <w:pPr>
              <w:spacing w:after="0"/>
              <w:jc w:val="center"/>
            </w:pPr>
            <w:r>
              <w:rPr>
                <w:b w:val="false"/>
                <w:bCs w:val="false"/>
                <w:color w:val="000000"/>
                <w:sz w:val="18"/>
                <w:szCs w:val="18"/>
              </w:rPr>
              <w:t xml:space="preserve">▶</w:t>
            </w:r>
          </w:p>
        </w:tc>
        <w:tc>
          <w:tcPr>
            <w:tcW w:type="dxa" w:w="1000"/>
            <w:tcMar>
              <w:top w:type="dxa" w:w="50"/>
              <w:left w:type="dxa" w:w="90"/>
              <w:bottom w:type="dxa" w:w="50"/>
              <w:right w:type="dxa" w:w="90"/>
            </w:tcMar>
          </w:tcPr>
          <w:p>
            <w:pPr>
              <w:spacing w:after="0"/>
              <w:jc w:val="center"/>
            </w:pPr>
            <w:r>
              <w:rPr>
                <w:b w:val="false"/>
                <w:bCs w:val="false"/>
                <w:color w:val="000000"/>
                <w:sz w:val="18"/>
                <w:szCs w:val="18"/>
              </w:rPr>
              <w:t xml:space="preserve"/>
            </w:r>
          </w:p>
        </w:tc>
      </w:tr>
      <w:tr>
        <w:tc>
          <w:tcPr>
            <w:tcW w:type="dxa" w:w="3200"/>
            <w:tcMar>
              <w:top w:type="dxa" w:w="50"/>
              <w:left w:type="dxa" w:w="90"/>
              <w:bottom w:type="dxa" w:w="50"/>
              <w:right w:type="dxa" w:w="90"/>
            </w:tcMar>
          </w:tcPr>
          <w:p>
            <w:pPr>
              <w:spacing w:after="0"/>
              <w:jc w:val="center"/>
            </w:pPr>
            <w:r>
              <w:rPr>
                <w:b w:val="false"/>
                <w:bCs w:val="false"/>
                <w:color w:val="000000"/>
                <w:sz w:val="18"/>
                <w:szCs w:val="18"/>
              </w:rPr>
              <w:t xml:space="preserve">전물리 시뮬레이션 연구</w:t>
            </w:r>
          </w:p>
        </w:tc>
        <w:tc>
          <w:tcPr>
            <w:tcW w:type="dxa" w:w="1000"/>
            <w:tcMar>
              <w:top w:type="dxa" w:w="50"/>
              <w:left w:type="dxa" w:w="90"/>
              <w:bottom w:type="dxa" w:w="50"/>
              <w:right w:type="dxa" w:w="90"/>
            </w:tcMar>
          </w:tcPr>
          <w:p>
            <w:pPr>
              <w:spacing w:after="0"/>
              <w:jc w:val="center"/>
            </w:pPr>
            <w:r>
              <w:rPr>
                <w:b w:val="false"/>
                <w:bCs w:val="false"/>
                <w:color w:val="000000"/>
                <w:sz w:val="18"/>
                <w:szCs w:val="18"/>
              </w:rPr>
              <w:t xml:space="preserve"/>
            </w:r>
          </w:p>
        </w:tc>
        <w:tc>
          <w:tcPr>
            <w:tcW w:type="dxa" w:w="1000"/>
            <w:tcMar>
              <w:top w:type="dxa" w:w="50"/>
              <w:left w:type="dxa" w:w="90"/>
              <w:bottom w:type="dxa" w:w="50"/>
              <w:right w:type="dxa" w:w="90"/>
            </w:tcMar>
          </w:tcPr>
          <w:p>
            <w:pPr>
              <w:spacing w:after="0"/>
              <w:jc w:val="center"/>
            </w:pPr>
            <w:r>
              <w:rPr>
                <w:b w:val="false"/>
                <w:bCs w:val="false"/>
                <w:color w:val="000000"/>
                <w:sz w:val="18"/>
                <w:szCs w:val="18"/>
              </w:rPr>
              <w:t xml:space="preserve"/>
            </w:r>
          </w:p>
        </w:tc>
        <w:tc>
          <w:tcPr>
            <w:tcW w:type="dxa" w:w="1000"/>
            <w:tcMar>
              <w:top w:type="dxa" w:w="50"/>
              <w:left w:type="dxa" w:w="90"/>
              <w:bottom w:type="dxa" w:w="50"/>
              <w:right w:type="dxa" w:w="90"/>
            </w:tcMar>
          </w:tcPr>
          <w:p>
            <w:pPr>
              <w:spacing w:after="0"/>
              <w:jc w:val="center"/>
            </w:pPr>
            <w:r>
              <w:rPr>
                <w:b w:val="false"/>
                <w:bCs w:val="false"/>
                <w:color w:val="000000"/>
                <w:sz w:val="18"/>
                <w:szCs w:val="18"/>
              </w:rPr>
              <w:t xml:space="preserve"/>
            </w:r>
          </w:p>
        </w:tc>
        <w:tc>
          <w:tcPr>
            <w:tcW w:type="dxa" w:w="1000"/>
            <w:tcMar>
              <w:top w:type="dxa" w:w="50"/>
              <w:left w:type="dxa" w:w="90"/>
              <w:bottom w:type="dxa" w:w="50"/>
              <w:right w:type="dxa" w:w="90"/>
            </w:tcMar>
          </w:tcPr>
          <w:p>
            <w:pPr>
              <w:spacing w:after="0"/>
              <w:jc w:val="center"/>
            </w:pPr>
            <w:r>
              <w:rPr>
                <w:b w:val="false"/>
                <w:bCs w:val="false"/>
                <w:color w:val="000000"/>
                <w:sz w:val="18"/>
                <w:szCs w:val="18"/>
              </w:rPr>
              <w:t xml:space="preserve"/>
            </w:r>
          </w:p>
        </w:tc>
        <w:tc>
          <w:tcPr>
            <w:tcW w:type="dxa" w:w="1000"/>
            <w:tcMar>
              <w:top w:type="dxa" w:w="50"/>
              <w:left w:type="dxa" w:w="90"/>
              <w:bottom w:type="dxa" w:w="50"/>
              <w:right w:type="dxa" w:w="90"/>
            </w:tcMar>
          </w:tcPr>
          <w:p>
            <w:pPr>
              <w:spacing w:after="0"/>
              <w:jc w:val="center"/>
            </w:pPr>
            <w:r>
              <w:rPr>
                <w:b w:val="false"/>
                <w:bCs w:val="false"/>
                <w:color w:val="000000"/>
                <w:sz w:val="18"/>
                <w:szCs w:val="18"/>
              </w:rPr>
              <w:t xml:space="preserve">▶▶</w:t>
            </w:r>
          </w:p>
        </w:tc>
        <w:tc>
          <w:tcPr>
            <w:tcW w:type="dxa" w:w="1000"/>
            <w:tcMar>
              <w:top w:type="dxa" w:w="50"/>
              <w:left w:type="dxa" w:w="90"/>
              <w:bottom w:type="dxa" w:w="50"/>
              <w:right w:type="dxa" w:w="90"/>
            </w:tcMar>
          </w:tcPr>
          <w:p>
            <w:pPr>
              <w:spacing w:after="0"/>
              <w:jc w:val="center"/>
            </w:pPr>
            <w:r>
              <w:rPr>
                <w:b w:val="false"/>
                <w:bCs w:val="false"/>
                <w:color w:val="000000"/>
                <w:sz w:val="18"/>
                <w:szCs w:val="18"/>
              </w:rPr>
              <w:t xml:space="preserve"/>
            </w:r>
          </w:p>
        </w:tc>
      </w:tr>
      <w:tr>
        <w:tc>
          <w:tcPr>
            <w:tcW w:type="dxa" w:w="3200"/>
            <w:tcMar>
              <w:top w:type="dxa" w:w="50"/>
              <w:left w:type="dxa" w:w="90"/>
              <w:bottom w:type="dxa" w:w="50"/>
              <w:right w:type="dxa" w:w="90"/>
            </w:tcMar>
          </w:tcPr>
          <w:p>
            <w:pPr>
              <w:spacing w:after="0"/>
              <w:jc w:val="center"/>
            </w:pPr>
            <w:r>
              <w:rPr>
                <w:b w:val="false"/>
                <w:bCs w:val="false"/>
                <w:color w:val="000000"/>
                <w:sz w:val="18"/>
                <w:szCs w:val="18"/>
              </w:rPr>
              <w:t xml:space="preserve">로봇 제작·실험</w:t>
            </w:r>
          </w:p>
        </w:tc>
        <w:tc>
          <w:tcPr>
            <w:tcW w:type="dxa" w:w="1000"/>
            <w:tcMar>
              <w:top w:type="dxa" w:w="50"/>
              <w:left w:type="dxa" w:w="90"/>
              <w:bottom w:type="dxa" w:w="50"/>
              <w:right w:type="dxa" w:w="90"/>
            </w:tcMar>
          </w:tcPr>
          <w:p>
            <w:pPr>
              <w:spacing w:after="0"/>
              <w:jc w:val="center"/>
            </w:pPr>
            <w:r>
              <w:rPr>
                <w:b w:val="false"/>
                <w:bCs w:val="false"/>
                <w:color w:val="000000"/>
                <w:sz w:val="18"/>
                <w:szCs w:val="18"/>
              </w:rPr>
              <w:t xml:space="preserve"/>
            </w:r>
          </w:p>
        </w:tc>
        <w:tc>
          <w:tcPr>
            <w:tcW w:type="dxa" w:w="1000"/>
            <w:tcMar>
              <w:top w:type="dxa" w:w="50"/>
              <w:left w:type="dxa" w:w="90"/>
              <w:bottom w:type="dxa" w:w="50"/>
              <w:right w:type="dxa" w:w="90"/>
            </w:tcMar>
          </w:tcPr>
          <w:p>
            <w:pPr>
              <w:spacing w:after="0"/>
              <w:jc w:val="center"/>
            </w:pPr>
            <w:r>
              <w:rPr>
                <w:b w:val="false"/>
                <w:bCs w:val="false"/>
                <w:color w:val="000000"/>
                <w:sz w:val="18"/>
                <w:szCs w:val="18"/>
              </w:rPr>
              <w:t xml:space="preserve"/>
            </w:r>
          </w:p>
        </w:tc>
        <w:tc>
          <w:tcPr>
            <w:tcW w:type="dxa" w:w="1000"/>
            <w:tcMar>
              <w:top w:type="dxa" w:w="50"/>
              <w:left w:type="dxa" w:w="90"/>
              <w:bottom w:type="dxa" w:w="50"/>
              <w:right w:type="dxa" w:w="90"/>
            </w:tcMar>
          </w:tcPr>
          <w:p>
            <w:pPr>
              <w:spacing w:after="0"/>
              <w:jc w:val="center"/>
            </w:pPr>
            <w:r>
              <w:rPr>
                <w:b w:val="false"/>
                <w:bCs w:val="false"/>
                <w:color w:val="000000"/>
                <w:sz w:val="18"/>
                <w:szCs w:val="18"/>
              </w:rPr>
              <w:t xml:space="preserve"/>
            </w:r>
          </w:p>
        </w:tc>
        <w:tc>
          <w:tcPr>
            <w:tcW w:type="dxa" w:w="1000"/>
            <w:tcMar>
              <w:top w:type="dxa" w:w="50"/>
              <w:left w:type="dxa" w:w="90"/>
              <w:bottom w:type="dxa" w:w="50"/>
              <w:right w:type="dxa" w:w="90"/>
            </w:tcMar>
          </w:tcPr>
          <w:p>
            <w:pPr>
              <w:spacing w:after="0"/>
              <w:jc w:val="center"/>
            </w:pPr>
            <w:r>
              <w:rPr>
                <w:b w:val="false"/>
                <w:bCs w:val="false"/>
                <w:color w:val="000000"/>
                <w:sz w:val="18"/>
                <w:szCs w:val="18"/>
              </w:rPr>
              <w:t xml:space="preserve">▶</w:t>
            </w:r>
          </w:p>
        </w:tc>
        <w:tc>
          <w:tcPr>
            <w:tcW w:type="dxa" w:w="1000"/>
            <w:tcMar>
              <w:top w:type="dxa" w:w="50"/>
              <w:left w:type="dxa" w:w="90"/>
              <w:bottom w:type="dxa" w:w="50"/>
              <w:right w:type="dxa" w:w="90"/>
            </w:tcMar>
          </w:tcPr>
          <w:p>
            <w:pPr>
              <w:spacing w:after="0"/>
              <w:jc w:val="center"/>
            </w:pPr>
            <w:r>
              <w:rPr>
                <w:b w:val="false"/>
                <w:bCs w:val="false"/>
                <w:color w:val="000000"/>
                <w:sz w:val="18"/>
                <w:szCs w:val="18"/>
              </w:rPr>
              <w:t xml:space="preserve">▶▶</w:t>
            </w:r>
          </w:p>
        </w:tc>
        <w:tc>
          <w:tcPr>
            <w:tcW w:type="dxa" w:w="1000"/>
            <w:tcMar>
              <w:top w:type="dxa" w:w="50"/>
              <w:left w:type="dxa" w:w="90"/>
              <w:bottom w:type="dxa" w:w="50"/>
              <w:right w:type="dxa" w:w="90"/>
            </w:tcMar>
          </w:tcPr>
          <w:p>
            <w:pPr>
              <w:spacing w:after="0"/>
              <w:jc w:val="center"/>
            </w:pPr>
            <w:r>
              <w:rPr>
                <w:b w:val="false"/>
                <w:bCs w:val="false"/>
                <w:color w:val="000000"/>
                <w:sz w:val="18"/>
                <w:szCs w:val="18"/>
              </w:rPr>
              <w:t xml:space="preserve">▶▶</w:t>
            </w:r>
          </w:p>
        </w:tc>
      </w:tr>
      <w:tr>
        <w:tc>
          <w:tcPr>
            <w:tcW w:type="dxa" w:w="3200"/>
            <w:tcMar>
              <w:top w:type="dxa" w:w="50"/>
              <w:left w:type="dxa" w:w="90"/>
              <w:bottom w:type="dxa" w:w="50"/>
              <w:right w:type="dxa" w:w="90"/>
            </w:tcMar>
          </w:tcPr>
          <w:p>
            <w:pPr>
              <w:spacing w:after="0"/>
              <w:jc w:val="center"/>
            </w:pPr>
            <w:r>
              <w:rPr>
                <w:b w:val="false"/>
                <w:bCs w:val="false"/>
                <w:color w:val="000000"/>
                <w:sz w:val="18"/>
                <w:szCs w:val="18"/>
              </w:rPr>
              <w:t xml:space="preserve">보고서 작성</w:t>
            </w:r>
          </w:p>
        </w:tc>
        <w:tc>
          <w:tcPr>
            <w:tcW w:type="dxa" w:w="1000"/>
            <w:tcMar>
              <w:top w:type="dxa" w:w="50"/>
              <w:left w:type="dxa" w:w="90"/>
              <w:bottom w:type="dxa" w:w="50"/>
              <w:right w:type="dxa" w:w="90"/>
            </w:tcMar>
          </w:tcPr>
          <w:p>
            <w:pPr>
              <w:spacing w:after="0"/>
              <w:jc w:val="center"/>
            </w:pPr>
            <w:r>
              <w:rPr>
                <w:b w:val="false"/>
                <w:bCs w:val="false"/>
                <w:color w:val="000000"/>
                <w:sz w:val="18"/>
                <w:szCs w:val="18"/>
              </w:rPr>
              <w:t xml:space="preserve"/>
            </w:r>
          </w:p>
        </w:tc>
        <w:tc>
          <w:tcPr>
            <w:tcW w:type="dxa" w:w="1000"/>
            <w:tcMar>
              <w:top w:type="dxa" w:w="50"/>
              <w:left w:type="dxa" w:w="90"/>
              <w:bottom w:type="dxa" w:w="50"/>
              <w:right w:type="dxa" w:w="90"/>
            </w:tcMar>
          </w:tcPr>
          <w:p>
            <w:pPr>
              <w:spacing w:after="0"/>
              <w:jc w:val="center"/>
            </w:pPr>
            <w:r>
              <w:rPr>
                <w:b w:val="false"/>
                <w:bCs w:val="false"/>
                <w:color w:val="000000"/>
                <w:sz w:val="18"/>
                <w:szCs w:val="18"/>
              </w:rPr>
              <w:t xml:space="preserve"/>
            </w:r>
          </w:p>
        </w:tc>
        <w:tc>
          <w:tcPr>
            <w:tcW w:type="dxa" w:w="1000"/>
            <w:tcMar>
              <w:top w:type="dxa" w:w="50"/>
              <w:left w:type="dxa" w:w="90"/>
              <w:bottom w:type="dxa" w:w="50"/>
              <w:right w:type="dxa" w:w="90"/>
            </w:tcMar>
          </w:tcPr>
          <w:p>
            <w:pPr>
              <w:spacing w:after="0"/>
              <w:jc w:val="center"/>
            </w:pPr>
            <w:r>
              <w:rPr>
                <w:b w:val="false"/>
                <w:bCs w:val="false"/>
                <w:color w:val="000000"/>
                <w:sz w:val="18"/>
                <w:szCs w:val="18"/>
              </w:rPr>
              <w:t xml:space="preserve">▶</w:t>
            </w:r>
          </w:p>
        </w:tc>
        <w:tc>
          <w:tcPr>
            <w:tcW w:type="dxa" w:w="1000"/>
            <w:tcMar>
              <w:top w:type="dxa" w:w="50"/>
              <w:left w:type="dxa" w:w="90"/>
              <w:bottom w:type="dxa" w:w="50"/>
              <w:right w:type="dxa" w:w="90"/>
            </w:tcMar>
          </w:tcPr>
          <w:p>
            <w:pPr>
              <w:spacing w:after="0"/>
              <w:jc w:val="center"/>
            </w:pPr>
            <w:r>
              <w:rPr>
                <w:b w:val="false"/>
                <w:bCs w:val="false"/>
                <w:color w:val="000000"/>
                <w:sz w:val="18"/>
                <w:szCs w:val="18"/>
              </w:rPr>
              <w:t xml:space="preserve">▶</w:t>
            </w:r>
          </w:p>
        </w:tc>
        <w:tc>
          <w:tcPr>
            <w:tcW w:type="dxa" w:w="1000"/>
            <w:tcMar>
              <w:top w:type="dxa" w:w="50"/>
              <w:left w:type="dxa" w:w="90"/>
              <w:bottom w:type="dxa" w:w="50"/>
              <w:right w:type="dxa" w:w="90"/>
            </w:tcMar>
          </w:tcPr>
          <w:p>
            <w:pPr>
              <w:spacing w:after="0"/>
              <w:jc w:val="center"/>
            </w:pPr>
            <w:r>
              <w:rPr>
                <w:b w:val="false"/>
                <w:bCs w:val="false"/>
                <w:color w:val="000000"/>
                <w:sz w:val="18"/>
                <w:szCs w:val="18"/>
              </w:rPr>
              <w:t xml:space="preserve"/>
            </w:r>
          </w:p>
        </w:tc>
        <w:tc>
          <w:tcPr>
            <w:tcW w:type="dxa" w:w="1000"/>
            <w:tcMar>
              <w:top w:type="dxa" w:w="50"/>
              <w:left w:type="dxa" w:w="90"/>
              <w:bottom w:type="dxa" w:w="50"/>
              <w:right w:type="dxa" w:w="90"/>
            </w:tcMar>
          </w:tcPr>
          <w:p>
            <w:pPr>
              <w:spacing w:after="0"/>
              <w:jc w:val="center"/>
            </w:pPr>
            <w:r>
              <w:rPr>
                <w:b w:val="false"/>
                <w:bCs w:val="false"/>
                <w:color w:val="000000"/>
                <w:sz w:val="18"/>
                <w:szCs w:val="18"/>
              </w:rPr>
              <w:t xml:space="preserve">▶▶</w:t>
            </w:r>
          </w:p>
        </w:tc>
      </w:tr>
    </w:tbl>
    <w:p>
      <w:r>
        <w:br w:type="page"/>
      </w:r>
    </w:p>
    <w:p>
      <w:pPr>
        <w:pStyle w:val="Heading1"/>
        <w:shd w:fill="E8E0F0" w:val="clear"/>
        <w:spacing w:after="220" w:before="380"/>
      </w:pPr>
      <w:r>
        <w:rPr>
          <w:b/>
          <w:bCs/>
          <w:color w:val="3B2E58"/>
          <w:sz w:val="30"/>
          <w:szCs w:val="30"/>
        </w:rPr>
        <w:t xml:space="preserve">  Ⅲ. 이론적 배경 및 선행연구 조사  </w:t>
      </w:r>
    </w:p>
    <w:p>
      <w:pPr>
        <w:pStyle w:val="Heading2"/>
        <w:spacing w:after="150" w:before="260"/>
      </w:pPr>
      <w:r>
        <w:rPr>
          <w:b/>
          <w:bCs/>
          <w:color w:val="2E5496"/>
          <w:sz w:val="24"/>
          <w:szCs w:val="24"/>
        </w:rPr>
        <w:t xml:space="preserve">1. 이론적 배경 ① — 정진자와 역진자</w:t>
      </w:r>
    </w:p>
    <w:p>
      <w:pPr>
        <w:spacing w:after="120" w:line="300"/>
        <w:ind w:firstLine="200"/>
        <w:jc w:val="both"/>
      </w:pPr>
      <w:r>
        <w:rPr>
          <w:sz w:val="20"/>
          <w:szCs w:val="20"/>
        </w:rPr>
        <w:t xml:space="preserve">정진자는 매달린 추가 기울면 중력이 가운데로 되돌리는, '기울수록 되돌아오려는' 안정한 진자다. 역진자는 그 반대다 — 손바닥 위에 세운 막대처럼, 기울수록 더 기울려는 불안정한 진자. 역진자의 기울기는 지수함수로 자라며, 기울기가 2배 되는 시간(배가시간)이 그 시스템의 급한 정도를 나타낸다. 사람 크기에서 배가시간은 0.2~0.3초 — 줄 위의 모든 균형 동작은 이 짧은 시간 안에서 승부를 봐야 한다. 그리고 정진자에는 갈릴레오가 발견한 성질이 있다: 작은 진폭에서 주기는 진폭과 무관하다(등시성). 뒤에서 이 성질이 '기다리는 박자'를 일정하게 만들어 주는 열쇠가 된다.</w:t>
      </w:r>
    </w:p>
    <w:p>
      <w:pPr>
        <w:pStyle w:val="Heading2"/>
        <w:spacing w:after="150" w:before="260"/>
      </w:pPr>
      <w:r>
        <w:rPr>
          <w:b/>
          <w:bCs/>
          <w:color w:val="2E5496"/>
          <w:sz w:val="24"/>
          <w:szCs w:val="24"/>
        </w:rPr>
        <w:t xml:space="preserve">2. 이론적 배경 ② — 연립 진동과 모드</w:t>
      </w:r>
    </w:p>
    <w:p>
      <w:pPr>
        <w:spacing w:after="120" w:line="300"/>
        <w:ind w:firstLine="200"/>
        <w:jc w:val="both"/>
      </w:pPr>
      <w:r>
        <w:rPr>
          <w:sz w:val="20"/>
          <w:szCs w:val="20"/>
        </w:rPr>
        <w:t xml:space="preserve">추 두 개를 용수철로 이으면 둘은 서로 밀고 당기며 복잡하게 움직이는 듯 보이지만, 이 운동은 언제나 두 가지 기본 패턴의 합으로 나눌 수 있다 — 함께 흔들리는 패턴과 엇갈려 흔들리는 패턴. 이런 기본 패턴을 모드라 부른다. 각 모드는 자기만의 시간 규칙(진동수 또는 성장률)을 따로 가지므로, 복잡한 연립 운동도 모드로 나누면 한 개짜리 문제 여러 개가 된다. 본 탐구에서는 '줄의 흔들림'과 '몸의 기울어짐'이 얽힌 연립계를 모드로 분해하는 것이 결정적 도구가 된다.</w:t>
      </w:r>
    </w:p>
    <w:p>
      <w:pPr>
        <w:pStyle w:val="Heading2"/>
        <w:spacing w:after="150" w:before="260"/>
      </w:pPr>
      <w:r>
        <w:rPr>
          <w:b/>
          <w:bCs/>
          <w:color w:val="2E5496"/>
          <w:sz w:val="24"/>
          <w:szCs w:val="24"/>
        </w:rPr>
        <w:t xml:space="preserve">3. 선행연구 조사 — 아무도 '회복'을 설명하지 않았다</w:t>
      </w:r>
    </w:p>
    <w:p>
      <w:pPr>
        <w:spacing w:after="120" w:line="300"/>
        <w:ind w:firstLine="200"/>
        <w:jc w:val="both"/>
      </w:pPr>
      <w:r>
        <w:rPr>
          <w:sz w:val="20"/>
          <w:szCs w:val="20"/>
        </w:rPr>
        <w:t xml:space="preserve">가. Paoletti &amp; Mahadevan(2012, 영국왕립학회 인터페이스지): 줄 위 균형을 다룬 사실상 유일한 역학 연구다. 사람을 '원호 위 발 + 막대 하나(단일 역진자)'로 모델링하고, 컴퓨터 제어기(LQG)로 균형이 가능함과 최적의 줄 처짐이 존재함을 보였다. 본 탐구의 차별점 — 이 연구는 몸을 막대 하나로 보아 복원 토크가 발목에서 나온다고 가정했지만, 좁은 줄 위에서 발목은 큰 힘을 낼 수 없다. 또한 '제어기가 잡을 수 있다'는 사실까지만 보였을 뿐 어떤 물리 과정으로 균형이 회복되는지는 다루지 않았다.</w:t>
      </w:r>
    </w:p>
    <w:p>
      <w:pPr>
        <w:spacing w:after="120" w:line="300"/>
        <w:ind w:firstLine="200"/>
        <w:jc w:val="both"/>
      </w:pPr>
      <w:r>
        <w:rPr>
          <w:sz w:val="20"/>
          <w:szCs w:val="20"/>
        </w:rPr>
        <w:t xml:space="preserve">나. 슬랙라인 생체역학 연구들(Kimmerle 2022, Serrien 2017, Mombaur 2020 등): 숙련자가 초보자보다 각운동량과 무게중심 가속도를 낮게 유지하고, 훈련될수록 균형 협응이 엉덩관절 쪽으로 이동한다는 측정 결과들이다. '사람이 몸통·엉덩이를 균형에 쓴다'는 정황 증거는 되지만, 대부분 발을 고정한 조건의 실험이라 기울어짐에서 회복되는 인과 과정 자체는 다루지 않는다.</w:t>
      </w:r>
    </w:p>
    <w:p>
      <w:pPr>
        <w:spacing w:after="120" w:line="300"/>
        <w:ind w:firstLine="200"/>
        <w:jc w:val="both"/>
      </w:pPr>
      <w:r>
        <w:rPr>
          <w:sz w:val="20"/>
          <w:szCs w:val="20"/>
        </w:rPr>
        <w:t xml:space="preserve">다. 한국 줄타기 자료(기술 분류 논문, 국가무형문화재 기록, 명인 인터뷰·방송): 줄타기의 역사, 43가지 기술의 이름과 형태, 공연 구성은 상세히 기록되어 있으나, 균형 회복의 방법은 어디에도 없다. 대중적 과학 기사(서울신문 2006)의 설명도 '부채와 팔을 펼쳐 회전관성을 키워서 넘어지는 것을 느리게 하고 시간을 번다'까지다 — 그것은 천천히 넘어지는 법이지, 되돌아오는 법이 아니다.</w:t>
      </w:r>
    </w:p>
    <w:p>
      <w:pPr>
        <w:spacing w:after="220" w:before="140"/>
        <w:jc w:val="center"/>
      </w:pPr>
      <w:r>
        <w:rPr>
          <w:b/>
          <w:bCs/>
          <w:sz w:val="22"/>
          <w:szCs w:val="22"/>
        </w:rPr>
        <w:t xml:space="preserve">“우리가 문헌 조사에서 찾은 것은 답이 아니라 공백이었다. 천천히 넘어지는 법은 알려져 있어도, 되돌아오는 법은 아무도 설명하지 않았다. 광대는 몸으로 알지만 말로 알려주지 않는다 — 그렇다면 우리가 물리로 지어내는 수밖에 없다.”</w:t>
      </w:r>
    </w:p>
    <w:p>
      <w:r>
        <w:br w:type="page"/>
      </w:r>
    </w:p>
    <w:p>
      <w:pPr>
        <w:pStyle w:val="Heading1"/>
        <w:shd w:fill="E8E0F0" w:val="clear"/>
        <w:spacing w:after="220" w:before="380"/>
      </w:pPr>
      <w:r>
        <w:rPr>
          <w:b/>
          <w:bCs/>
          <w:color w:val="3B2E58"/>
          <w:sz w:val="30"/>
          <w:szCs w:val="30"/>
        </w:rPr>
        <w:t xml:space="preserve">  Ⅳ. 탐구 내용  </w:t>
      </w:r>
    </w:p>
    <w:p>
      <w:pPr>
        <w:pStyle w:val="Heading2"/>
        <w:spacing w:after="150" w:before="260"/>
      </w:pPr>
      <w:r>
        <w:rPr>
          <w:b/>
          <w:bCs/>
          <w:color w:val="2E5496"/>
          <w:sz w:val="24"/>
          <w:szCs w:val="24"/>
        </w:rPr>
        <w:t xml:space="preserve">1. 한국 줄타기의 공학적 모형 제안 — 얼음판에서는 안 되고 줄에서는 되는 이유</w:t>
      </w:r>
    </w:p>
    <w:p>
      <w:pPr>
        <w:pStyle w:val="Heading3"/>
        <w:spacing w:after="120" w:before="180"/>
      </w:pPr>
      <w:r>
        <w:rPr>
          <w:b/>
          <w:bCs/>
          <w:color w:val="444444"/>
          <w:sz w:val="21"/>
          <w:szCs w:val="21"/>
        </w:rPr>
        <w:t xml:space="preserve">가. 결정적 관찰 — 발이 줄과 함께 흔들린다</w:t>
      </w:r>
    </w:p>
    <w:p>
      <w:pPr>
        <w:spacing w:after="120" w:line="300"/>
        <w:ind w:firstLine="200"/>
        <w:jc w:val="both"/>
      </w:pPr>
      <w:r>
        <w:rPr>
          <w:sz w:val="20"/>
          <w:szCs w:val="20"/>
        </w:rPr>
        <w:t xml:space="preserve">줄타기 영상을 느리게 재생하며 관찰하다가 중요한 사실을 발견했다. 사람이 올라서면 줄은 V자로 처지고, 발이 놓인 V자의 꼭짓점은 줄 위를 미끄러지는 것이 아니라 줄과 한 몸이 되어 좌우로 흔들린다. 즉 발은 'V자 처짐 깊이를 반지름 R로 하는 원호' 위를 움직이며, 이것은 가운데로 되돌아오려는 정진자다. 여기서 얼음판과의 결정적 차이가 드러난다 — 얼음판에는 무게중심을 옆으로 밀어 줄 바깥 힘이 없지만, 처진 줄에는 있다. 줄은 발을 통해 몸 전체를 가운데로 끌어당기고, 그 힘의 방향과 크기는 발의 위치가 정한다.</w:t>
      </w:r>
    </w:p>
    <w:p>
      <w:pPr>
        <w:spacing w:after="220" w:before="140"/>
        <w:jc w:val="center"/>
      </w:pPr>
      <w:r>
        <w:rPr>
          <w:b/>
          <w:bCs/>
          <w:sz w:val="22"/>
          <w:szCs w:val="22"/>
        </w:rPr>
        <w:t xml:space="preserve">“처진 줄은 단순한 받침이 아니라, 발의 위치를 무게중심을 되돌리는 힘으로 바꿔 주는 장치였다. 무게중심을 직접 밀 수는 없어도 발의 위치는 바꿀 수 있다 — 여기에 균형의 열쇠가 있을 것이다.”</w:t>
      </w:r>
    </w:p>
    <w:p>
      <w:pPr>
        <w:pStyle w:val="Heading3"/>
        <w:spacing w:after="120" w:before="180"/>
      </w:pPr>
      <w:r>
        <w:rPr>
          <w:b/>
          <w:bCs/>
          <w:color w:val="444444"/>
          <w:sz w:val="21"/>
          <w:szCs w:val="21"/>
        </w:rPr>
        <w:t xml:space="preserve">나. 모델의 정의 — 자유도 3, 입력 1</w:t>
      </w:r>
    </w:p>
    <w:p>
      <w:pPr>
        <w:spacing w:after="120" w:line="300"/>
        <w:ind w:firstLine="200"/>
        <w:jc w:val="both"/>
      </w:pPr>
      <w:r>
        <w:rPr>
          <w:sz w:val="20"/>
          <w:szCs w:val="20"/>
        </w:rPr>
        <w:t xml:space="preserve">선행연구의 막대-하나 모델로는 이 열쇠를 쓸 수 없다. 발을 옮길 '몸속의 동작'이 모델에 없기 때문이다. 사람 몸에서 힘을 만들 수 있는 곳을 찾다가, 막대의 중간에 관절을 달아 접었다 펴면 자체적으로 힘을 만들 수 있다는 데 생각이 닿았다 — 허리다. 그래서 모델을 '원호 위의 발(발목은 자유 회전) + 하체 막대 + 허리 관절(모터) + 상체 막대'로 세웠다. 각도는 셋(줄 흔들림 φ, 하체 기울기 α, 상체 기울기 θ), 우리가 움직일 수 있는 것은 허리 접힘각 δ = θ − α 하나뿐이다. 자유도 3에 입력 1 — 제어가 어렵기로 유명한 저구동 시스템이다.</w:t>
      </w:r>
    </w:p>
    <w:p>
      <w:pPr>
        <w:spacing w:after="120" w:line="300"/>
        <w:ind w:firstLine="200"/>
        <w:jc w:val="both"/>
      </w:pPr>
      <w:r>
        <w:rPr>
          <w:sz w:val="20"/>
          <w:szCs w:val="20"/>
        </w:rPr>
        <w:t xml:space="preserve">복잡해 보이지만 무게중심의 수평 위치를 계산하면 놀랍게 단순해진다. 상·하체의 기울기를 질량 배분으로 가중 평균한 값을 β라 하면(몸 전체가 실질적으로 기운 정도이므로 '쓰러짐 각'이라 부르겠다):</w:t>
      </w:r>
    </w:p>
    <w:p>
      <w:pPr>
        <w:spacing w:after="90" w:before="90"/>
        <w:jc w:val="center"/>
      </w:pPr>
      <w:r>
        <w:rPr>
          <w:b/>
          <w:bCs/>
          <w:sz w:val="23"/>
          <w:szCs w:val="23"/>
        </w:rPr>
        <w:t xml:space="preserve">x_무게중심 = R·φ + h·β    (h: 무게중심 높이)</w:t>
      </w:r>
      <w:r>
        <w:rPr>
          <w:color w:val="666666"/>
          <w:sz w:val="19"/>
          <w:szCs w:val="19"/>
        </w:rPr>
        <w:t xml:space="preserve">    (수식 1)</w:t>
      </w:r>
    </w:p>
    <w:p>
      <w:pPr>
        <w:spacing w:after="120" w:line="300"/>
        <w:ind w:firstLine="200"/>
        <w:jc w:val="both"/>
      </w:pPr>
      <w:r>
        <w:rPr>
          <w:sz w:val="20"/>
          <w:szCs w:val="20"/>
        </w:rPr>
        <w:t xml:space="preserve">줄이 발을 옮긴 거리와 몸이 기운 효과의 합 — 이 한 줄이 탐구 전체의 뼈대다. 라그랑주 역학으로 3×3 행렬 운동방정식을 세우고 가제어성(제어 입력으로 모든 상태를 움직일 수 있는가)을 검사하니 통과였다: 허리 하나로 셋 모두 제어할 수 있다. 그런데 이 결과가 오히려 새 질문을 낳았다. 가제어성 검사는 '된다'는 사실만 알려줄 뿐 '왜, 어떻게' 되는지 말해 주지 않는다. 허리 토크는 α와 θ에만 직접 작용하고 줄(φ)에는 닿지도 않는데, 어떻게 줄까지 제어되는가? 행렬 계산이 아니라 물리적 추론으로 이 간접 경로를 설명하는 것 — 그것이 다음 절의 과제다.</w:t>
      </w:r>
    </w:p>
    <w:p>
      <w:pPr>
        <w:pBdr>
          <w:top w:val="single" w:color="BBBBBB" w:sz="4"/>
          <w:bottom w:val="single" w:color="BBBBBB" w:sz="4"/>
          <w:left w:val="single" w:color="BBBBBB" w:sz="4"/>
          <w:right w:val="single" w:color="BBBBBB" w:sz="4"/>
        </w:pBdr>
        <w:shd w:fill="F4F4F4" w:val="clear"/>
        <w:spacing w:after="170" w:before="80"/>
        <w:jc w:val="center"/>
      </w:pPr>
      <w:r>
        <w:rPr>
          <w:i/>
          <w:iCs/>
          <w:color w:val="555555"/>
          <w:sz w:val="18"/>
          <w:szCs w:val="18"/>
        </w:rPr>
        <w:t xml:space="preserve">[그림] 그림 3. 시스템 모식도 — V자 줄, 원호 위의 발, 상·하체 막대와 각도 정의 (손그림 자유물체도 스타일)  《도대회 그림 10·11 재사용 + 보완》</w:t>
      </w:r>
    </w:p>
    <w:p>
      <w:pPr>
        <w:spacing w:after="100"/>
      </w:pPr>
    </w:p>
    <w:p>
      <w:pPr>
        <w:pStyle w:val="Heading2"/>
        <w:spacing w:after="150" w:before="260"/>
      </w:pPr>
      <w:r>
        <w:rPr>
          <w:b/>
          <w:bCs/>
          <w:color w:val="2E5496"/>
          <w:sz w:val="24"/>
          <w:szCs w:val="24"/>
        </w:rPr>
        <w:t xml:space="preserve">2. 물리적 메커니즘의 발명 — 광대도 알려주지 않는 답을 사고실험으로 짓다</w:t>
      </w:r>
    </w:p>
    <w:p>
      <w:pPr>
        <w:pBdr>
          <w:top w:val="dashed" w:color="D9A94D" w:sz="4"/>
          <w:bottom w:val="dashed" w:color="D9A94D" w:sz="4"/>
          <w:left w:val="dashed" w:color="D9A94D" w:sz="4"/>
          <w:right w:val="dashed" w:color="D9A94D" w:sz="4"/>
        </w:pBdr>
        <w:shd w:fill="FFF6E5" w:val="clear"/>
        <w:spacing w:after="150" w:before="40"/>
        <w:jc w:val="both"/>
      </w:pPr>
      <w:r>
        <w:rPr>
          <w:color w:val="7a5c14"/>
          <w:sz w:val="19"/>
          <w:szCs w:val="19"/>
        </w:rPr>
        <w:t xml:space="preserve">이 절은 본 탐구의 심장이다. 문헌에 답이 없었으므로, 여기 나오는 메커니즘은 인용이 아니라 우리의 토론과 사고실험에서 만들어진 것이다. 날짜는 연구 노트 기준.</w:t>
      </w:r>
    </w:p>
    <w:p>
      <w:pPr>
        <w:pStyle w:val="Heading3"/>
        <w:spacing w:after="120" w:before="180"/>
      </w:pPr>
      <w:r>
        <w:rPr>
          <w:b/>
          <w:bCs/>
          <w:color w:val="444444"/>
          <w:sz w:val="21"/>
          <w:szCs w:val="21"/>
        </w:rPr>
        <w:t xml:space="preserve">가. 출발점 — 접기의 직접 효과와 진짜 효과 (5월 8일)</w:t>
      </w:r>
    </w:p>
    <w:p>
      <w:pPr>
        <w:spacing w:after="120" w:line="300"/>
        <w:ind w:firstLine="200"/>
        <w:jc w:val="both"/>
      </w:pPr>
      <w:r>
        <w:rPr>
          <w:sz w:val="20"/>
          <w:szCs w:val="20"/>
        </w:rPr>
        <w:t xml:space="preserve">토크 입력의 구조를 뜯어 보다가 첫 통찰이 나왔다. 허리를 접으면 상체와 하체가 서로 반대로 회전한다 — 이것이 접기의 직접 효과다. 그런데 하체가 회전하면 그 반작용이 발을 옆으로 민다. 발은 줄 위 원호에 올라앉아 있으므로, 발이 밀리면 줄이 흔들리고(φ가 변하고) 수식 1의 복원력이 바뀐다. 즉:</w:t>
      </w:r>
    </w:p>
    <w:p>
      <w:pPr>
        <w:spacing w:after="220" w:before="140"/>
        <w:jc w:val="center"/>
      </w:pPr>
      <w:r>
        <w:rPr>
          <w:b/>
          <w:bCs/>
          <w:sz w:val="22"/>
          <w:szCs w:val="22"/>
        </w:rPr>
        <w:t xml:space="preserve">“허리 토크의 직접적 효과는 '몸을 접는 것'이지만, 물리적으로 의미 있는 효과는 '발을 옮기는 것'이다.”</w:t>
      </w:r>
    </w:p>
    <w:p>
      <w:pPr>
        <w:spacing w:after="120" w:line="300"/>
        <w:ind w:firstLine="200"/>
        <w:jc w:val="both"/>
      </w:pPr>
      <w:r>
        <w:rPr>
          <w:sz w:val="20"/>
          <w:szCs w:val="20"/>
        </w:rPr>
        <w:t xml:space="preserve">이것이 간접 경로의 정체였다: 허리 → 하체 반작용 → 발 이동 → 줄의 복원력 변화 → 몸 전체. 이 경로를 쓰는 동작 규칙을 광대의 동작 관찰(기울면 몸을 접고, 잠시 멈췄다가, 편다)에 맞춰 세 단계로 이름 붙였다 — 접기(Fold), 기다리기(Wait), 펴기(Extend), 줄여서 FWE. 첫 가설은 소박했다: 접어서 발을 무게중심 바로 아래로 가져다 놓으면, 중력이 기운 몸을 부드럽게 세워 줄 것이다(용수철처럼 되돌아오는 그림).</w:t>
      </w:r>
    </w:p>
    <w:p>
      <w:pPr>
        <w:pStyle w:val="Heading3"/>
        <w:spacing w:after="120" w:before="180"/>
      </w:pPr>
      <w:r>
        <w:rPr>
          <w:b/>
          <w:bCs/>
          <w:color w:val="444444"/>
          <w:sz w:val="21"/>
          <w:szCs w:val="21"/>
        </w:rPr>
        <w:t xml:space="preserve">나. 첫 가설의 자기 기각 — '세워지는' 것이 아니라 '반대로 쓰러지는' 것이다 (5월 11일)</w:t>
      </w:r>
    </w:p>
    <w:p>
      <w:pPr>
        <w:spacing w:after="120" w:line="300"/>
        <w:ind w:firstLine="200"/>
        <w:jc w:val="both"/>
      </w:pPr>
      <w:r>
        <w:rPr>
          <w:sz w:val="20"/>
          <w:szCs w:val="20"/>
        </w:rPr>
        <w:t xml:space="preserve">사흘 뒤 토론에서 이 그림을 우리 스스로 뒤집었다. 발을 무게중심 바로 아래로 보내면 중력 토크가 0이 될 뿐, 이미 기울어 움직이는 몸을 되돌릴 힘은 어디에도 없다. 되돌리려면 중력 토크의 방향을 반전시켜야 하고, 그러려면 발을 무게중심 너머까지 보내야 한다. 그 순간 몸은 '세워지는' 것이 아니라 반대 방향으로 쓰러지기 시작한다 — 역진자의 빨리 쓰러지려는 성질을 역이용해서, 쓰러짐으로 쓰러짐을 지우는 것이다. 일부러 반대로 넘어지게 만들어 놓고 기다리는 이 그림은 처음엔 불안해 보였지만, 수식은 이쪽이 옳다고 말했다.</w:t>
      </w:r>
    </w:p>
    <w:p>
      <w:pPr>
        <w:spacing w:after="220" w:before="140"/>
        <w:jc w:val="center"/>
      </w:pPr>
      <w:r>
        <w:rPr>
          <w:b/>
          <w:bCs/>
          <w:sz w:val="22"/>
          <w:szCs w:val="22"/>
        </w:rPr>
        <w:t xml:space="preserve">“복원은 부드러운 되돌아옴이 아니다. 기울어진 몸을 '세우는' 것이 아니라, 발을 너머로 던져 '반대로 쓰러지게' 만드는 것이다 — 넘어지려는 성질 그 자체가 복원의 엔진이 된다.”</w:t>
      </w:r>
    </w:p>
    <w:p>
      <w:pPr>
        <w:spacing w:after="120" w:line="300"/>
        <w:ind w:firstLine="200"/>
        <w:jc w:val="both"/>
      </w:pPr>
      <w:r>
        <w:rPr>
          <w:sz w:val="20"/>
          <w:szCs w:val="20"/>
        </w:rPr>
        <w:t xml:space="preserve">이 전환에서 세 가지가 따라 나왔다. ① 접기량에는 '넘어야 하는 양'(과접기)이 반드시 있어야 한다 — 정확히 아래까지만 보내는 접기는 아무 일도 하지 않는 빈 동작이다. ② 기다림은 게으름이 아니라 반전된 중력이 일하는 시간이다. ③ 펴는 박자는 줄의 진동 주기가 정한다 — 정진자의 등시성(Ⅲ-1) 덕분에 그 박자는 기울기 크기와 무관하게 일정하다. 접기량·기다림·펴기 박자가 전부 물리량으로 정의되는, 검증 가능한 가설이 완성되었다.</w:t>
      </w:r>
    </w:p>
    <w:p>
      <w:pPr>
        <w:pStyle w:val="Heading3"/>
        <w:spacing w:after="120" w:before="180"/>
      </w:pPr>
      <w:r>
        <w:rPr>
          <w:b/>
          <w:bCs/>
          <w:color w:val="444444"/>
          <w:sz w:val="21"/>
          <w:szCs w:val="21"/>
        </w:rPr>
        <w:t xml:space="preserve">다. 이 가설의 신분 — 약점이자 강점</w:t>
      </w:r>
    </w:p>
    <w:p>
      <w:pPr>
        <w:spacing w:after="120" w:line="300"/>
        <w:ind w:firstLine="200"/>
        <w:jc w:val="both"/>
      </w:pPr>
      <w:r>
        <w:rPr>
          <w:sz w:val="20"/>
          <w:szCs w:val="20"/>
        </w:rPr>
        <w:t xml:space="preserve">분명히 해 둘 것이 있다. 이 메커니즘은 광대에게 배운 것이 아니다. 광대는 수년의 수련으로 몸이 익힌 균형을 본능적으로 잡을 뿐이며, 우리의 설명을 들려드리면 '아닌데, 난 그렇게 안 잡는데'라고 하실 가능성도 충분하다. 그래서 이것은 실제 광대의 동작에 대한 설명으로서는 틀릴 수도 있는 가설이다 — 이것이 약점이다. 그러나 거꾸로, 물리 법칙만으로 지어낸 이 가설이 수식으로 닫히고(Ⅳ-3), 시뮬레이션에서 작동하고(Ⅳ-4), 로봇에서 재현된다면(Ⅳ-5), '장대 없이 줄 위에서 균형을 잡는 물리적으로 가능한 방법'을 최초로 보인 것이 된다 — 이것이 강점이다. 사람이 정말 이렇게 타는지는 광대의 동작 측정으로 확인해야 할 후속 과제로 정직하게 남긴다(Ⅴ장). 생체역학 연구들이 보여 준 '숙련자일수록 균형 협응이 엉덩관절로 이동한다'는 측정 결과는 이 가설에 유리한 정황 증거다.</w:t>
      </w:r>
    </w:p>
    <w:p>
      <w:pPr>
        <w:pBdr>
          <w:top w:val="single" w:color="BBBBBB" w:sz="4"/>
          <w:bottom w:val="single" w:color="BBBBBB" w:sz="4"/>
          <w:left w:val="single" w:color="BBBBBB" w:sz="4"/>
          <w:right w:val="single" w:color="BBBBBB" w:sz="4"/>
        </w:pBdr>
        <w:shd w:fill="F4F4F4" w:val="clear"/>
        <w:spacing w:after="170" w:before="80"/>
        <w:jc w:val="center"/>
      </w:pPr>
      <w:r>
        <w:rPr>
          <w:i/>
          <w:iCs/>
          <w:color w:val="555555"/>
          <w:sz w:val="18"/>
          <w:szCs w:val="18"/>
        </w:rPr>
        <w:t xml:space="preserve">[그림] 그림 4. 메커니즘 발명의 두 그림 — (좌) 기각된 첫 가설: 발을 아래로, 부드러운 복원 (우) 채택된 가설: 발을 너머로, 반대로 쓰러뜨리기. 연구 노트의 손그림 재현  《손그림 제작》</w:t>
      </w:r>
    </w:p>
    <w:p>
      <w:pPr>
        <w:spacing w:after="100"/>
      </w:pPr>
    </w:p>
    <w:p>
      <w:pPr>
        <w:pStyle w:val="Heading2"/>
        <w:spacing w:after="150" w:before="260"/>
      </w:pPr>
      <w:r>
        <w:rPr>
          <w:b/>
          <w:bCs/>
          <w:color w:val="2E5496"/>
          <w:sz w:val="24"/>
          <w:szCs w:val="24"/>
        </w:rPr>
        <w:t xml:space="preserve">3. 메커니즘의 수식화와 증명 — 3배 틀린 첫 식에서 닫힌 공식 ε*까지</w:t>
      </w:r>
    </w:p>
    <w:p>
      <w:pPr>
        <w:pStyle w:val="Heading3"/>
        <w:spacing w:after="120" w:before="180"/>
      </w:pPr>
      <w:r>
        <w:rPr>
          <w:b/>
          <w:bCs/>
          <w:color w:val="444444"/>
          <w:sz w:val="21"/>
          <w:szCs w:val="21"/>
        </w:rPr>
        <w:t xml:space="preserve">가. 첫 수식화와 뼈아픈 검증 (5월 12일 ~ 도대회)</w:t>
      </w:r>
    </w:p>
    <w:p>
      <w:pPr>
        <w:spacing w:after="120" w:line="300"/>
        <w:ind w:firstLine="200"/>
        <w:jc w:val="both"/>
      </w:pPr>
      <w:r>
        <w:rPr>
          <w:sz w:val="20"/>
          <w:szCs w:val="20"/>
        </w:rPr>
        <w:t xml:space="preserve">손으로 풀기 위해 가정을 하나 세웠다: 줄의 흔들림(정진자)과 몸의 쓰러짐(역진자)은 서로 영향을 주지 않는다(분리 가정). 이 위에서 '한 사이클로 완전 복원'의 조건식을 유도했다 — 좌변은 정진자가 줄을 되돌리는 양, 우변은 역진자가 반대로 쓰러진 양, 등호가 복원 완료다. 이 식의 백미는 초기 기울기가 양변에서 소거된다는 것: 최적의 접기는 기운 크기와 무관한 비율이다. 도대회에서는 이 식까지 발표했다.</w:t>
      </w:r>
    </w:p>
    <w:p>
      <w:pPr>
        <w:spacing w:after="120" w:line="300"/>
        <w:ind w:firstLine="200"/>
        <w:jc w:val="both"/>
      </w:pPr>
      <w:r>
        <w:rPr>
          <w:sz w:val="20"/>
          <w:szCs w:val="20"/>
        </w:rPr>
        <w:t xml:space="preserve">전국대회를 준비하며 물리 엔진 MuJoCo로 정밀 검증했다. 결과는 충격이었다 — 복원 시간을 3~4배나 과대예측했고, 줄이 길수록 오차가 커졌다. 원인을 행렬에서 추적하니, 두 방정식을 잇는 결합 항이 주 대각 항의 81%였다. 생각해 보면 당연했다: 접기로 발을 던지는 행위 자체가 발의 가속이고, 그 가속이 몸에 관성력을 만든다. 분리 가정은 우리 메커니즘의 작동 원리(접어서 발을 던진다)와 모순되는 가정이었던 것이다. 분리 모델은 폐기했다 — 다만 '기울기 무관 비율'이라는 통찰은 살아남았다. 비유하자면 분리 모델은 축척이 틀린 지도였다: 방향은 맞지만 거리가 틀렸다.</w:t>
      </w:r>
    </w:p>
    <w:p>
      <w:pPr>
        <w:pStyle w:val="Heading3"/>
        <w:spacing w:after="120" w:before="180"/>
      </w:pPr>
      <w:r>
        <w:rPr>
          <w:b/>
          <w:bCs/>
          <w:color w:val="444444"/>
          <w:sz w:val="21"/>
          <w:szCs w:val="21"/>
        </w:rPr>
        <w:t xml:space="preserve">나. 결합 모드 분석 — 그리고 닫힌 공식 ε* (5~6월)</w:t>
      </w:r>
    </w:p>
    <w:p>
      <w:pPr>
        <w:spacing w:after="120" w:line="300"/>
        <w:ind w:firstLine="200"/>
        <w:jc w:val="both"/>
      </w:pPr>
      <w:r>
        <w:rPr>
          <w:sz w:val="20"/>
          <w:szCs w:val="20"/>
        </w:rPr>
        <w:t xml:space="preserve">분리를 포기하면 계산이 어려워질 것 같지만, 모드(Ⅲ-2)가 구원투수였다. 결합된 (φ, β) 연립계를 모드로 분해하니 부호가 반대인 두 모드가 나왔다: 줄과 몸이 엇갈려 흔들리는 안정 모드, 그리고 줄과 몸이 같은 쪽으로 무너지는 불안정 모드(배가시간 0.2~0.3초). 균형 잡기의 정의가 한 문장이 되었다 — 상태에서 불안정 모드 성분을 지워 안정 모드 위에만 올려놓는 일. 수정한 결합 모델은 MuJoCo와 ±1% 이내로 일치했다.</w:t>
      </w:r>
    </w:p>
    <w:p>
      <w:pPr>
        <w:spacing w:after="120" w:line="300"/>
        <w:ind w:firstLine="200"/>
        <w:jc w:val="both"/>
      </w:pPr>
      <w:r>
        <w:rPr>
          <w:sz w:val="20"/>
          <w:szCs w:val="20"/>
        </w:rPr>
        <w:t xml:space="preserve">이제 접기량을 풀 수 있다. 접기 직후의 쓰러짐 각이 β_new = −ε·β₀가 되도록 접는다고 하자(ε &gt; 0이 '너머로 보내기'의 크기다). 접기 직후 상태가 안정 모드에 정확히 나란해지는 조건을 무게중심 보존(수식 1)과 연립하면:</w:t>
      </w:r>
    </w:p>
    <w:p>
      <w:pPr>
        <w:spacing w:after="90" w:before="90"/>
        <w:jc w:val="center"/>
      </w:pPr>
      <w:r>
        <w:rPr>
          <w:b/>
          <w:bCs/>
          <w:sz w:val="23"/>
          <w:szCs w:val="23"/>
        </w:rPr>
        <w:t xml:space="preserve">ε* = −h / (r·R + h)</w:t>
      </w:r>
      <w:r>
        <w:rPr>
          <w:color w:val="666666"/>
          <w:sz w:val="19"/>
          <w:szCs w:val="19"/>
        </w:rPr>
        <w:t xml:space="preserve">    (수식 2)</w:t>
      </w:r>
    </w:p>
    <w:p>
      <w:pPr>
        <w:spacing w:after="120" w:line="300"/>
        <w:ind w:firstLine="200"/>
        <w:jc w:val="both"/>
      </w:pPr>
      <w:r>
        <w:rPr>
          <w:sz w:val="20"/>
          <w:szCs w:val="20"/>
        </w:rPr>
        <w:t xml:space="preserve">r은 안정 모드에서 줄과 몸이 엇갈리는 비율이다. 예상대로 기운 크기 β₀는 식에 없다 — 광대가 눈대중으로 탈 수 있는 이유다. MuJoCo 수치 최적과 비교하니 줄 처짐 R ≥ 0.6m에서 오차 2.4% 이하(표), R = 0.3m의 10% 오차는 진동 폭이 커져 작은 각도 근사가 깨지기 때문으로, 공식이 자기 유효 범위를 정직하게 보여 준다. 함의 하나: ε*로 접으면 불안정 성분이 사라지므로 펴지 않아도 발산하지 않는다 — 펴기는 균형이 아니라 자세 회복을 위한 동작이다.</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1500"/>
        <w:gridCol w:w="1500"/>
        <w:gridCol w:w="1500"/>
      </w:tblGrid>
      <w:tr>
        <w:trPr>
          <w:tblHeader/>
        </w:trPr>
        <w:tc>
          <w:tcPr>
            <w:tcW w:type="dxa" w:w="2500"/>
            <w:shd w:fill="2E5496" w:val="clear"/>
            <w:tcMar>
              <w:top w:type="dxa" w:w="50"/>
              <w:left w:type="dxa" w:w="90"/>
              <w:bottom w:type="dxa" w:w="50"/>
              <w:right w:type="dxa" w:w="90"/>
            </w:tcMar>
          </w:tcPr>
          <w:p>
            <w:pPr>
              <w:spacing w:after="0"/>
              <w:jc w:val="center"/>
            </w:pPr>
            <w:r>
              <w:rPr>
                <w:b/>
                <w:bCs/>
                <w:color w:val="FFFFFF"/>
                <w:sz w:val="18"/>
                <w:szCs w:val="18"/>
              </w:rPr>
              <w:t xml:space="preserve">줄 처짐 R [m]</w:t>
            </w:r>
          </w:p>
        </w:tc>
        <w:tc>
          <w:tcPr>
            <w:tcW w:type="dxa" w:w="1500"/>
            <w:shd w:fill="2E5496" w:val="clear"/>
            <w:tcMar>
              <w:top w:type="dxa" w:w="50"/>
              <w:left w:type="dxa" w:w="90"/>
              <w:bottom w:type="dxa" w:w="50"/>
              <w:right w:type="dxa" w:w="90"/>
            </w:tcMar>
          </w:tcPr>
          <w:p>
            <w:pPr>
              <w:spacing w:after="0"/>
              <w:jc w:val="center"/>
            </w:pPr>
            <w:r>
              <w:rPr>
                <w:b/>
                <w:bCs/>
                <w:color w:val="FFFFFF"/>
                <w:sz w:val="18"/>
                <w:szCs w:val="18"/>
              </w:rPr>
              <w:t xml:space="preserve">0.3</w:t>
            </w:r>
          </w:p>
        </w:tc>
        <w:tc>
          <w:tcPr>
            <w:tcW w:type="dxa" w:w="1500"/>
            <w:shd w:fill="2E5496" w:val="clear"/>
            <w:tcMar>
              <w:top w:type="dxa" w:w="50"/>
              <w:left w:type="dxa" w:w="90"/>
              <w:bottom w:type="dxa" w:w="50"/>
              <w:right w:type="dxa" w:w="90"/>
            </w:tcMar>
          </w:tcPr>
          <w:p>
            <w:pPr>
              <w:spacing w:after="0"/>
              <w:jc w:val="center"/>
            </w:pPr>
            <w:r>
              <w:rPr>
                <w:b/>
                <w:bCs/>
                <w:color w:val="FFFFFF"/>
                <w:sz w:val="18"/>
                <w:szCs w:val="18"/>
              </w:rPr>
              <w:t xml:space="preserve">0.5</w:t>
            </w:r>
          </w:p>
        </w:tc>
        <w:tc>
          <w:tcPr>
            <w:tcW w:type="dxa" w:w="1500"/>
            <w:shd w:fill="2E5496" w:val="clear"/>
            <w:tcMar>
              <w:top w:type="dxa" w:w="50"/>
              <w:left w:type="dxa" w:w="90"/>
              <w:bottom w:type="dxa" w:w="50"/>
              <w:right w:type="dxa" w:w="90"/>
            </w:tcMar>
          </w:tcPr>
          <w:p>
            <w:pPr>
              <w:spacing w:after="0"/>
              <w:jc w:val="center"/>
            </w:pPr>
            <w:r>
              <w:rPr>
                <w:b/>
                <w:bCs/>
                <w:color w:val="FFFFFF"/>
                <w:sz w:val="18"/>
                <w:szCs w:val="18"/>
              </w:rPr>
              <w:t xml:space="preserve">0.7</w:t>
            </w:r>
          </w:p>
        </w:tc>
        <w:tc>
          <w:tcPr>
            <w:tcW w:type="dxa" w:w="1500"/>
            <w:shd w:fill="2E5496" w:val="clear"/>
            <w:tcMar>
              <w:top w:type="dxa" w:w="50"/>
              <w:left w:type="dxa" w:w="90"/>
              <w:bottom w:type="dxa" w:w="50"/>
              <w:right w:type="dxa" w:w="90"/>
            </w:tcMar>
          </w:tcPr>
          <w:p>
            <w:pPr>
              <w:spacing w:after="0"/>
              <w:jc w:val="center"/>
            </w:pPr>
            <w:r>
              <w:rPr>
                <w:b/>
                <w:bCs/>
                <w:color w:val="FFFFFF"/>
                <w:sz w:val="18"/>
                <w:szCs w:val="18"/>
              </w:rPr>
              <w:t xml:space="preserve">1.0</w:t>
            </w:r>
          </w:p>
        </w:tc>
      </w:tr>
      <w:tr>
        <w:tc>
          <w:tcPr>
            <w:tcW w:type="dxa" w:w="2500"/>
            <w:tcMar>
              <w:top w:type="dxa" w:w="50"/>
              <w:left w:type="dxa" w:w="90"/>
              <w:bottom w:type="dxa" w:w="50"/>
              <w:right w:type="dxa" w:w="90"/>
            </w:tcMar>
          </w:tcPr>
          <w:p>
            <w:pPr>
              <w:spacing w:after="0"/>
              <w:jc w:val="center"/>
            </w:pPr>
            <w:r>
              <w:rPr>
                <w:b w:val="false"/>
                <w:bCs w:val="false"/>
                <w:color w:val="000000"/>
                <w:sz w:val="18"/>
                <w:szCs w:val="18"/>
              </w:rPr>
              <w:t xml:space="preserve">공식 ε*</w:t>
            </w:r>
          </w:p>
        </w:tc>
        <w:tc>
          <w:tcPr>
            <w:tcW w:type="dxa" w:w="1500"/>
            <w:tcMar>
              <w:top w:type="dxa" w:w="50"/>
              <w:left w:type="dxa" w:w="90"/>
              <w:bottom w:type="dxa" w:w="50"/>
              <w:right w:type="dxa" w:w="90"/>
            </w:tcMar>
          </w:tcPr>
          <w:p>
            <w:pPr>
              <w:spacing w:after="0"/>
              <w:jc w:val="center"/>
            </w:pPr>
            <w:r>
              <w:rPr>
                <w:b w:val="false"/>
                <w:bCs w:val="false"/>
                <w:color w:val="000000"/>
                <w:sz w:val="18"/>
                <w:szCs w:val="18"/>
              </w:rPr>
              <w:t xml:space="preserve">2.679</w:t>
            </w:r>
          </w:p>
        </w:tc>
        <w:tc>
          <w:tcPr>
            <w:tcW w:type="dxa" w:w="1500"/>
            <w:tcMar>
              <w:top w:type="dxa" w:w="50"/>
              <w:left w:type="dxa" w:w="90"/>
              <w:bottom w:type="dxa" w:w="50"/>
              <w:right w:type="dxa" w:w="90"/>
            </w:tcMar>
          </w:tcPr>
          <w:p>
            <w:pPr>
              <w:spacing w:after="0"/>
              <w:jc w:val="center"/>
            </w:pPr>
            <w:r>
              <w:rPr>
                <w:b w:val="false"/>
                <w:bCs w:val="false"/>
                <w:color w:val="000000"/>
                <w:sz w:val="18"/>
                <w:szCs w:val="18"/>
              </w:rPr>
              <w:t xml:space="preserve">2.222</w:t>
            </w:r>
          </w:p>
        </w:tc>
        <w:tc>
          <w:tcPr>
            <w:tcW w:type="dxa" w:w="1500"/>
            <w:tcMar>
              <w:top w:type="dxa" w:w="50"/>
              <w:left w:type="dxa" w:w="90"/>
              <w:bottom w:type="dxa" w:w="50"/>
              <w:right w:type="dxa" w:w="90"/>
            </w:tcMar>
          </w:tcPr>
          <w:p>
            <w:pPr>
              <w:spacing w:after="0"/>
              <w:jc w:val="center"/>
            </w:pPr>
            <w:r>
              <w:rPr>
                <w:b w:val="false"/>
                <w:bCs w:val="false"/>
                <w:color w:val="000000"/>
                <w:sz w:val="18"/>
                <w:szCs w:val="18"/>
              </w:rPr>
              <w:t xml:space="preserve">1.832</w:t>
            </w:r>
          </w:p>
        </w:tc>
        <w:tc>
          <w:tcPr>
            <w:tcW w:type="dxa" w:w="1500"/>
            <w:tcMar>
              <w:top w:type="dxa" w:w="50"/>
              <w:left w:type="dxa" w:w="90"/>
              <w:bottom w:type="dxa" w:w="50"/>
              <w:right w:type="dxa" w:w="90"/>
            </w:tcMar>
          </w:tcPr>
          <w:p>
            <w:pPr>
              <w:spacing w:after="0"/>
              <w:jc w:val="center"/>
            </w:pPr>
            <w:r>
              <w:rPr>
                <w:b w:val="false"/>
                <w:bCs w:val="false"/>
                <w:color w:val="000000"/>
                <w:sz w:val="18"/>
                <w:szCs w:val="18"/>
              </w:rPr>
              <w:t xml:space="preserve">1.376</w:t>
            </w:r>
          </w:p>
        </w:tc>
      </w:tr>
      <w:tr>
        <w:tc>
          <w:tcPr>
            <w:tcW w:type="dxa" w:w="2500"/>
            <w:tcMar>
              <w:top w:type="dxa" w:w="50"/>
              <w:left w:type="dxa" w:w="90"/>
              <w:bottom w:type="dxa" w:w="50"/>
              <w:right w:type="dxa" w:w="90"/>
            </w:tcMar>
          </w:tcPr>
          <w:p>
            <w:pPr>
              <w:spacing w:after="0"/>
              <w:jc w:val="center"/>
            </w:pPr>
            <w:r>
              <w:rPr>
                <w:b w:val="false"/>
                <w:bCs w:val="false"/>
                <w:color w:val="000000"/>
                <w:sz w:val="18"/>
                <w:szCs w:val="18"/>
              </w:rPr>
              <w:t xml:space="preserve">MuJoCo 수치 최적</w:t>
            </w:r>
          </w:p>
        </w:tc>
        <w:tc>
          <w:tcPr>
            <w:tcW w:type="dxa" w:w="1500"/>
            <w:tcMar>
              <w:top w:type="dxa" w:w="50"/>
              <w:left w:type="dxa" w:w="90"/>
              <w:bottom w:type="dxa" w:w="50"/>
              <w:right w:type="dxa" w:w="90"/>
            </w:tcMar>
          </w:tcPr>
          <w:p>
            <w:pPr>
              <w:spacing w:after="0"/>
              <w:jc w:val="center"/>
            </w:pPr>
            <w:r>
              <w:rPr>
                <w:b w:val="false"/>
                <w:bCs w:val="false"/>
                <w:color w:val="000000"/>
                <w:sz w:val="18"/>
                <w:szCs w:val="18"/>
              </w:rPr>
              <w:t xml:space="preserve">2.410</w:t>
            </w:r>
          </w:p>
        </w:tc>
        <w:tc>
          <w:tcPr>
            <w:tcW w:type="dxa" w:w="1500"/>
            <w:tcMar>
              <w:top w:type="dxa" w:w="50"/>
              <w:left w:type="dxa" w:w="90"/>
              <w:bottom w:type="dxa" w:w="50"/>
              <w:right w:type="dxa" w:w="90"/>
            </w:tcMar>
          </w:tcPr>
          <w:p>
            <w:pPr>
              <w:spacing w:after="0"/>
              <w:jc w:val="center"/>
            </w:pPr>
            <w:r>
              <w:rPr>
                <w:b w:val="false"/>
                <w:bCs w:val="false"/>
                <w:color w:val="000000"/>
                <w:sz w:val="18"/>
                <w:szCs w:val="18"/>
              </w:rPr>
              <w:t xml:space="preserve">2.150</w:t>
            </w:r>
          </w:p>
        </w:tc>
        <w:tc>
          <w:tcPr>
            <w:tcW w:type="dxa" w:w="1500"/>
            <w:tcMar>
              <w:top w:type="dxa" w:w="50"/>
              <w:left w:type="dxa" w:w="90"/>
              <w:bottom w:type="dxa" w:w="50"/>
              <w:right w:type="dxa" w:w="90"/>
            </w:tcMar>
          </w:tcPr>
          <w:p>
            <w:pPr>
              <w:spacing w:after="0"/>
              <w:jc w:val="center"/>
            </w:pPr>
            <w:r>
              <w:rPr>
                <w:b w:val="false"/>
                <w:bCs w:val="false"/>
                <w:color w:val="000000"/>
                <w:sz w:val="18"/>
                <w:szCs w:val="18"/>
              </w:rPr>
              <w:t xml:space="preserve">1.810</w:t>
            </w:r>
          </w:p>
        </w:tc>
        <w:tc>
          <w:tcPr>
            <w:tcW w:type="dxa" w:w="1500"/>
            <w:tcMar>
              <w:top w:type="dxa" w:w="50"/>
              <w:left w:type="dxa" w:w="90"/>
              <w:bottom w:type="dxa" w:w="50"/>
              <w:right w:type="dxa" w:w="90"/>
            </w:tcMar>
          </w:tcPr>
          <w:p>
            <w:pPr>
              <w:spacing w:after="0"/>
              <w:jc w:val="center"/>
            </w:pPr>
            <w:r>
              <w:rPr>
                <w:b w:val="false"/>
                <w:bCs w:val="false"/>
                <w:color w:val="000000"/>
                <w:sz w:val="18"/>
                <w:szCs w:val="18"/>
              </w:rPr>
              <w:t xml:space="preserve">1.370</w:t>
            </w:r>
          </w:p>
        </w:tc>
      </w:tr>
      <w:tr>
        <w:tc>
          <w:tcPr>
            <w:tcW w:type="dxa" w:w="2500"/>
            <w:tcMar>
              <w:top w:type="dxa" w:w="50"/>
              <w:left w:type="dxa" w:w="90"/>
              <w:bottom w:type="dxa" w:w="50"/>
              <w:right w:type="dxa" w:w="90"/>
            </w:tcMar>
          </w:tcPr>
          <w:p>
            <w:pPr>
              <w:spacing w:after="0"/>
              <w:jc w:val="center"/>
            </w:pPr>
            <w:r>
              <w:rPr>
                <w:b w:val="false"/>
                <w:bCs w:val="false"/>
                <w:color w:val="000000"/>
                <w:sz w:val="18"/>
                <w:szCs w:val="18"/>
              </w:rPr>
              <w:t xml:space="preserve">오차</w:t>
            </w:r>
          </w:p>
        </w:tc>
        <w:tc>
          <w:tcPr>
            <w:tcW w:type="dxa" w:w="1500"/>
            <w:tcMar>
              <w:top w:type="dxa" w:w="50"/>
              <w:left w:type="dxa" w:w="90"/>
              <w:bottom w:type="dxa" w:w="50"/>
              <w:right w:type="dxa" w:w="90"/>
            </w:tcMar>
          </w:tcPr>
          <w:p>
            <w:pPr>
              <w:spacing w:after="0"/>
              <w:jc w:val="center"/>
            </w:pPr>
            <w:r>
              <w:rPr>
                <w:b w:val="false"/>
                <w:bCs w:val="false"/>
                <w:color w:val="000000"/>
                <w:sz w:val="18"/>
                <w:szCs w:val="18"/>
              </w:rPr>
              <w:t xml:space="preserve">−10.0%</w:t>
            </w:r>
          </w:p>
        </w:tc>
        <w:tc>
          <w:tcPr>
            <w:tcW w:type="dxa" w:w="1500"/>
            <w:tcMar>
              <w:top w:type="dxa" w:w="50"/>
              <w:left w:type="dxa" w:w="90"/>
              <w:bottom w:type="dxa" w:w="50"/>
              <w:right w:type="dxa" w:w="90"/>
            </w:tcMar>
          </w:tcPr>
          <w:p>
            <w:pPr>
              <w:spacing w:after="0"/>
              <w:jc w:val="center"/>
            </w:pPr>
            <w:r>
              <w:rPr>
                <w:b w:val="false"/>
                <w:bCs w:val="false"/>
                <w:color w:val="000000"/>
                <w:sz w:val="18"/>
                <w:szCs w:val="18"/>
              </w:rPr>
              <w:t xml:space="preserve">−3.3%</w:t>
            </w:r>
          </w:p>
        </w:tc>
        <w:tc>
          <w:tcPr>
            <w:tcW w:type="dxa" w:w="1500"/>
            <w:tcMar>
              <w:top w:type="dxa" w:w="50"/>
              <w:left w:type="dxa" w:w="90"/>
              <w:bottom w:type="dxa" w:w="50"/>
              <w:right w:type="dxa" w:w="90"/>
            </w:tcMar>
          </w:tcPr>
          <w:p>
            <w:pPr>
              <w:spacing w:after="0"/>
              <w:jc w:val="center"/>
            </w:pPr>
            <w:r>
              <w:rPr>
                <w:b w:val="false"/>
                <w:bCs w:val="false"/>
                <w:color w:val="000000"/>
                <w:sz w:val="18"/>
                <w:szCs w:val="18"/>
              </w:rPr>
              <w:t xml:space="preserve">−1.2%</w:t>
            </w:r>
          </w:p>
        </w:tc>
        <w:tc>
          <w:tcPr>
            <w:tcW w:type="dxa" w:w="1500"/>
            <w:tcMar>
              <w:top w:type="dxa" w:w="50"/>
              <w:left w:type="dxa" w:w="90"/>
              <w:bottom w:type="dxa" w:w="50"/>
              <w:right w:type="dxa" w:w="90"/>
            </w:tcMar>
          </w:tcPr>
          <w:p>
            <w:pPr>
              <w:spacing w:after="0"/>
              <w:jc w:val="center"/>
            </w:pPr>
            <w:r>
              <w:rPr>
                <w:b w:val="false"/>
                <w:bCs w:val="false"/>
                <w:color w:val="000000"/>
                <w:sz w:val="18"/>
                <w:szCs w:val="18"/>
              </w:rPr>
              <w:t xml:space="preserve">−0.4%</w:t>
            </w:r>
          </w:p>
        </w:tc>
      </w:tr>
    </w:tbl>
    <w:p>
      <w:pPr>
        <w:spacing w:after="100"/>
      </w:pPr>
    </w:p>
    <w:p>
      <w:pPr>
        <w:pStyle w:val="Heading3"/>
        <w:spacing w:after="120" w:before="180"/>
      </w:pPr>
      <w:r>
        <w:rPr>
          <w:b/>
          <w:bCs/>
          <w:color w:val="444444"/>
          <w:sz w:val="21"/>
          <w:szCs w:val="21"/>
        </w:rPr>
        <w:t xml:space="preserve">다. 공식의 확장 — 움직임, 시간, 사이클, 오차</w:t>
      </w:r>
    </w:p>
    <w:p>
      <w:pPr>
        <w:spacing w:after="120" w:line="300"/>
        <w:ind w:firstLine="200"/>
        <w:jc w:val="both"/>
      </w:pPr>
      <w:r>
        <w:rPr>
          <w:sz w:val="20"/>
          <w:szCs w:val="20"/>
        </w:rPr>
        <w:t xml:space="preserve">공식 2는 정지 출발의 답이므로 네 방향으로 확장했다. ① 움직이는 중이라면 — 지금 위치에 지금 속도를 불안정 모드 시간상수로 나눈 만큼 더한 예측점(q + q̇/λ)의 불안정 성분을 지우면 된다. 예측점을 (φ, β) 평면에 찍으면 '예측점이 안정 모드 직선 위 = 정확한 균형 궤도'가 성립함을 증명했다 — 균형이 그림 위 직선으로 보인다. ② 접는 데 시간이 걸린다면 — 접는 동안에도 쓰러짐이 자라므로 더 접어야 하며, 그 배수도 닫힌 형태로 나온다(사람 스케일 0.25초 접기면 +53%). ③ 펴기를 붙인 완전 사이클 — 여기서 함정을 만났다: 펴기는 접기의 정확한 반대 동작이라, 불안정 성분을 완벽히 지운 뒤 펴면 지웠던 것이 고스란히 되살아난다. 올바른 순서는 일부러 더 접어 반대 부호의 잔여를 남기고, 그 잔여가 자라 펴기 효과와 같아지는 순간 펴는 것 — 그 순간은 줄 진동 주기가 정한다. ④ 오차가 있다면 — 한 번의 완벽한 동작 대신 사이클마다 남은 기울기를 다시 재서 다시 접는 반복 구조로 바꾼다. '지금 얼마나 넘어지는 중인가'를 나타내는 숫자 하나(불안정 성분의 크기 A, 넘어짐 위험도)로 한 사이클의 효과가 닫힌다:</w:t>
      </w:r>
    </w:p>
    <w:p>
      <w:pPr>
        <w:spacing w:after="90" w:before="90"/>
        <w:jc w:val="center"/>
      </w:pPr>
      <w:r>
        <w:rPr>
          <w:b/>
          <w:bCs/>
          <w:sz w:val="23"/>
          <w:szCs w:val="23"/>
        </w:rPr>
        <w:t xml:space="preserve">A(사이클 후) = G · A(사이클 전) − g · 접기각</w:t>
      </w:r>
      <w:r>
        <w:rPr>
          <w:color w:val="666666"/>
          <w:sz w:val="19"/>
          <w:szCs w:val="19"/>
        </w:rPr>
        <w:t xml:space="preserve">    (수식 3)</w:t>
      </w:r>
    </w:p>
    <w:p>
      <w:pPr>
        <w:spacing w:after="120" w:line="300"/>
        <w:ind w:firstLine="200"/>
        <w:jc w:val="both"/>
      </w:pPr>
      <w:r>
        <w:rPr>
          <w:sz w:val="20"/>
          <w:szCs w:val="20"/>
        </w:rPr>
        <w:t xml:space="preserve">G는 사이클 도는 시간에 위험이 불어나는 배수, g는 접기 1도의 효과다. 접기각을 (G/g)×A의 95%쯤으로 처방하면 남은 오차는 다음 사이클이 만회한다 — 스스로 교정하는 구조로, 계통 오차 ±37%까지 견딤을 확인했다.</w:t>
      </w:r>
    </w:p>
    <w:p>
      <w:pPr>
        <w:pBdr>
          <w:top w:val="single" w:color="BBBBBB" w:sz="4"/>
          <w:bottom w:val="single" w:color="BBBBBB" w:sz="4"/>
          <w:left w:val="single" w:color="BBBBBB" w:sz="4"/>
          <w:right w:val="single" w:color="BBBBBB" w:sz="4"/>
        </w:pBdr>
        <w:shd w:fill="F4F4F4" w:val="clear"/>
        <w:spacing w:after="170" w:before="80"/>
        <w:jc w:val="center"/>
      </w:pPr>
      <w:r>
        <w:rPr>
          <w:i/>
          <w:iCs/>
          <w:color w:val="555555"/>
          <w:sz w:val="18"/>
          <w:szCs w:val="18"/>
        </w:rPr>
        <w:t xml:space="preserve">[그림] 그림 5. 예측점 평면 위의 완전 사이클 — 접기(화살표), 기다림(직선 위 성장), 펴기(역화살표). 균형이 문자 그대로 '보인다'  《docs/예측점평면_S4_유한시간완전사이클.png》</w:t>
      </w:r>
    </w:p>
    <w:p>
      <w:pPr>
        <w:spacing w:after="100"/>
      </w:pPr>
    </w:p>
    <w:p>
      <w:pPr>
        <w:pStyle w:val="Heading2"/>
        <w:spacing w:after="150" w:before="260"/>
      </w:pPr>
      <w:r>
        <w:rPr>
          <w:b/>
          <w:bCs/>
          <w:color w:val="2E5496"/>
          <w:sz w:val="24"/>
          <w:szCs w:val="24"/>
        </w:rPr>
        <w:t xml:space="preserve">4. 시뮬레이션 검증 — 이상적인 세계에서, 그리고 지저분한 현실에서</w:t>
      </w:r>
    </w:p>
    <w:p>
      <w:pPr>
        <w:pStyle w:val="Heading3"/>
        <w:spacing w:after="120" w:before="180"/>
      </w:pPr>
      <w:r>
        <w:rPr>
          <w:b/>
          <w:bCs/>
          <w:color w:val="444444"/>
          <w:sz w:val="21"/>
          <w:szCs w:val="21"/>
        </w:rPr>
        <w:t xml:space="preserve">가. 1단계: 물리 엔진 검증 (이상 세계)</w:t>
      </w:r>
    </w:p>
    <w:p>
      <w:pPr>
        <w:spacing w:after="120" w:line="300"/>
        <w:ind w:firstLine="200"/>
        <w:jc w:val="both"/>
      </w:pPr>
      <w:r>
        <w:rPr>
          <w:sz w:val="20"/>
          <w:szCs w:val="20"/>
        </w:rPr>
        <w:t xml:space="preserve">여기까지의 모든 공식은 검증된 물리 엔진 MuJoCo에서 정량 확인되었다 — 복원 시간 ±1%, 최적 접기 비율 ±2%(R ≥ 0.6m), 완전 사이클 요구 접기각은 수치 적분과 소수점 셋째 자리까지 일치. 그러나 이것은 모터가 무한히 세고 센서가 완벽한 이상 세계의 검증이다. 실물은 다르다.</w:t>
      </w:r>
    </w:p>
    <w:p>
      <w:pPr>
        <w:pStyle w:val="Heading3"/>
        <w:spacing w:after="120" w:before="180"/>
      </w:pPr>
      <w:r>
        <w:rPr>
          <w:b/>
          <w:bCs/>
          <w:color w:val="444444"/>
          <w:sz w:val="21"/>
          <w:szCs w:val="21"/>
        </w:rPr>
        <w:t xml:space="preserve">나. 2단계: 전물리 시뮬레이션 (지저분한 현실)</w:t>
      </w:r>
    </w:p>
    <w:p>
      <w:pPr>
        <w:spacing w:after="120" w:line="300"/>
        <w:ind w:firstLine="200"/>
        <w:jc w:val="both"/>
      </w:pPr>
      <w:r>
        <w:rPr>
          <w:sz w:val="20"/>
          <w:szCs w:val="20"/>
        </w:rPr>
        <w:t xml:space="preserve">실물 로봇의 지저분함 — 모터의 힘·속도 한계와 감속 기어의 마찰·관성, 센서의 눈금 한계와 잡음, 통신 지연 — 을 전부 컴퓨터에 옮겨 심은 전물리 시뮬레이션을 직접 만들었다(500Hz 제어 루프, 실제 모터 스펙 곡선, 실제 센서 눈금). 실물에서 실패하면 원인 수십 개가 얽혀 무엇 때문인지 알 수 없지만, 여기서는 원인 후보를 하나씩 켜고 끌 수 있다. 이 실험실에서 네 가지 발견이 나왔다.</w:t>
      </w:r>
    </w:p>
    <w:p>
      <w:pPr>
        <w:spacing w:after="120" w:line="300"/>
        <w:ind w:firstLine="200"/>
        <w:jc w:val="both"/>
      </w:pPr>
      <w:r>
        <w:rPr>
          <w:sz w:val="20"/>
          <w:szCs w:val="20"/>
        </w:rPr>
        <w:t xml:space="preserve">발견 ① 이론은 무죄, 범인은 실행 — 전물리에서 FWE가 처음에 발산했다. 관절이 실제로 그린 움직임을 그대로 이론 식에 넣으니 위험도 궤적이 0.16° 차이로 일치 — 이론은 옳았고, 오차의 전부는 '모터가 이론이 가정한 모양대로 접지 못한다'는 실행의 차이였다. 처방: 수식 3의 환산 비율(위험 1도당 접을 각도, γ라 부른다)을 이론값 대신 실측으로 잰다. 로봇을 여러 번 기울여 사이클을 시키고 기록을 최소제곱으로 맞추니 실측 γ는 이론값과 44% 달랐고, 이 숫자 하나를 고치자 반복 FEW가 처음으로 유지되었다. 원인이 모터인지 마찰인지 기어인지 몰라도 된다 — 전부 γ 하나에 흡수된다. 라디오 볼륨처럼 돌리는 손잡이가 하나라는 뜻에서 γ를 '노브'라 부르기로 했다.</w:t>
      </w:r>
    </w:p>
    <w:p>
      <w:pPr>
        <w:spacing w:after="120" w:line="300"/>
        <w:ind w:firstLine="200"/>
        <w:jc w:val="both"/>
      </w:pPr>
      <w:r>
        <w:rPr>
          <w:sz w:val="20"/>
          <w:szCs w:val="20"/>
        </w:rPr>
        <w:t xml:space="preserve">발견 ② 문제는 센서였다 — 상체 관성센서(IMU)의 가속도계가 접기 동작 자신의 가속에 오염되어 기울기를 틀리게 읽었고, 걸러내려는 필터가 모두 실패했다. 해법은 계산이 아니라 측정을 바꾸는 것: 발목에 각도 센서를 추가하면 세 각도가 전부 직접 측정되어 문제가 사라진다. 거꾸로 '센서 두 개만으로 계산해 낼 수 없나'도 시험했는데, 그 계산의 최대 속도(3.2/s)가 넘어짐의 속도(6.45/s)의 절반이라 원리적으로 불가능했다 — 균형의 추정은 낙하보다 빨라야 한다.</w:t>
      </w:r>
    </w:p>
    <w:p>
      <w:pPr>
        <w:spacing w:after="120" w:line="300"/>
        <w:ind w:firstLine="200"/>
        <w:jc w:val="both"/>
      </w:pPr>
      <w:r>
        <w:rPr>
          <w:sz w:val="20"/>
          <w:szCs w:val="20"/>
        </w:rPr>
        <w:t xml:space="preserve">발견 ③ 버티는 시간은 분포다 — 시작 기울기를 센서 눈금보다 작은 0.008°만 바꿨는데 버티는 시간이 56초와 12초로 갈렸다. 난수가 전혀 없는 시뮬레이션인데도! 위험이 0.1초마다 2배가 되는 시스템에서는 어떤 작은 차이도 몇 초 뒤 다른 운명이 된다(결정론적 혼돈). 따라서 성능은 하나의 기록이 아니라 시작 조건 20개의 분포로 재야 하며, 개선 연구란 분포를 오른쪽으로 미는 일이다.</w:t>
      </w:r>
    </w:p>
    <w:p>
      <w:pPr>
        <w:spacing w:after="120" w:line="300"/>
        <w:ind w:firstLine="200"/>
        <w:jc w:val="both"/>
      </w:pPr>
      <w:r>
        <w:rPr>
          <w:sz w:val="20"/>
          <w:szCs w:val="20"/>
        </w:rPr>
        <w:t xml:space="preserve">발견 ④ 노브는 하나여야만 한다 — 운전 중 데이터로 노브를 스스로 돌리게 했더니, G와 g 두 개를 동시에 배우게 하면 예외 없이 3초 안에 낙하했다. 원인은 데이터의 구조다: 접기각을 항상 위험도에 비례해 처방하므로 배움에 쓰이는 두 입력이 언제나 한 직선 위에 있고, 한 직선 위의 점들로는 미지수 두 개를 구별할 수 없다. 구조로 아는 값(G는 기다린 시간이 정한다)은 고정하고 모르는 값 하나(g)만 배우게 하자 버티는 시간 중앙값이 43초에서 70초로 뛰었다. 'FWE는 손잡이 하나로 조정된다'는 것은 편리함이 아니라 수학적 필연이었다.</w:t>
      </w:r>
    </w:p>
    <w:p>
      <w:pPr>
        <w:pBdr>
          <w:top w:val="single" w:color="BBBBBB" w:sz="4"/>
          <w:bottom w:val="single" w:color="BBBBBB" w:sz="4"/>
          <w:left w:val="single" w:color="BBBBBB" w:sz="4"/>
          <w:right w:val="single" w:color="BBBBBB" w:sz="4"/>
        </w:pBdr>
        <w:shd w:fill="F4F4F4" w:val="clear"/>
        <w:spacing w:after="170" w:before="80"/>
        <w:jc w:val="center"/>
      </w:pPr>
      <w:r>
        <w:rPr>
          <w:i/>
          <w:iCs/>
          <w:color w:val="555555"/>
          <w:sz w:val="18"/>
          <w:szCs w:val="18"/>
        </w:rPr>
        <w:t xml:space="preserve">[그림] 그림 6. 버티는 시간의 분포 — 시작 기울기 20개에서 7.6~120초. 개선 단계마다 분포가 오른쪽으로 이동(중앙값 43 → 70초)  《시뮬 데이터로 제작》</w:t>
      </w:r>
    </w:p>
    <w:p>
      <w:pPr>
        <w:spacing w:after="100"/>
      </w:pPr>
    </w:p>
    <w:p>
      <w:pPr>
        <w:pStyle w:val="Heading2"/>
        <w:spacing w:after="150" w:before="260"/>
      </w:pPr>
      <w:r>
        <w:rPr>
          <w:b/>
          <w:bCs/>
          <w:color w:val="2E5496"/>
          <w:sz w:val="24"/>
          <w:szCs w:val="24"/>
        </w:rPr>
        <w:t xml:space="preserve">5. 줄타기 로봇 '어름이' — 시뮬레이션이 설계한 로봇</w:t>
      </w:r>
    </w:p>
    <w:p>
      <w:pPr>
        <w:pStyle w:val="Heading3"/>
        <w:spacing w:after="120" w:before="180"/>
      </w:pPr>
      <w:r>
        <w:rPr>
          <w:b/>
          <w:bCs/>
          <w:color w:val="444444"/>
          <w:sz w:val="21"/>
          <w:szCs w:val="21"/>
        </w:rPr>
        <w:t xml:space="preserve">가. 시뮬레이션이 내린 설계 조건</w:t>
      </w:r>
    </w:p>
    <w:p>
      <w:pPr>
        <w:spacing w:after="120" w:line="300"/>
        <w:ind w:firstLine="200"/>
        <w:jc w:val="both"/>
      </w:pPr>
      <w:r>
        <w:rPr>
          <w:sz w:val="20"/>
          <w:szCs w:val="20"/>
        </w:rPr>
        <w:t xml:space="preserve">전물리 시뮬레이션의 가장 큰 수확은 '어떤 로봇이어야 성공하는가'라는 설계 조건들이다. 감이 아니라 실험으로 정해진 숫자이며, 그대로 부품 선정 기준이 되었다. 실제로 조립이 간편한 일체형 각도 센서를 먼저 검토했다가 눈금이 조건에 못 미쳐(0.088° 이상) 철회했는데, 이 표가 없었다면 조립을 끝내고서야 실패를 발견했을 것이다.</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900"/>
        <w:gridCol w:w="3600"/>
        <w:gridCol w:w="2700"/>
      </w:tblGrid>
      <w:tr>
        <w:trPr>
          <w:tblHeader/>
        </w:trPr>
        <w:tc>
          <w:tcPr>
            <w:tcW w:type="dxa" w:w="2900"/>
            <w:shd w:fill="2E5496" w:val="clear"/>
            <w:tcMar>
              <w:top w:type="dxa" w:w="50"/>
              <w:left w:type="dxa" w:w="90"/>
              <w:bottom w:type="dxa" w:w="50"/>
              <w:right w:type="dxa" w:w="90"/>
            </w:tcMar>
          </w:tcPr>
          <w:p>
            <w:pPr>
              <w:spacing w:after="0"/>
              <w:jc w:val="center"/>
            </w:pPr>
            <w:r>
              <w:rPr>
                <w:b/>
                <w:bCs/>
                <w:color w:val="FFFFFF"/>
                <w:sz w:val="18"/>
                <w:szCs w:val="18"/>
              </w:rPr>
              <w:t xml:space="preserve">설계 조건</w:t>
            </w:r>
          </w:p>
        </w:tc>
        <w:tc>
          <w:tcPr>
            <w:tcW w:type="dxa" w:w="3600"/>
            <w:shd w:fill="2E5496" w:val="clear"/>
            <w:tcMar>
              <w:top w:type="dxa" w:w="50"/>
              <w:left w:type="dxa" w:w="90"/>
              <w:bottom w:type="dxa" w:w="50"/>
              <w:right w:type="dxa" w:w="90"/>
            </w:tcMar>
          </w:tcPr>
          <w:p>
            <w:pPr>
              <w:spacing w:after="0"/>
              <w:jc w:val="center"/>
            </w:pPr>
            <w:r>
              <w:rPr>
                <w:b/>
                <w:bCs/>
                <w:color w:val="FFFFFF"/>
                <w:sz w:val="18"/>
                <w:szCs w:val="18"/>
              </w:rPr>
              <w:t xml:space="preserve">근거(시뮬레이션 실험)</w:t>
            </w:r>
          </w:p>
        </w:tc>
        <w:tc>
          <w:tcPr>
            <w:tcW w:type="dxa" w:w="2700"/>
            <w:shd w:fill="2E5496" w:val="clear"/>
            <w:tcMar>
              <w:top w:type="dxa" w:w="50"/>
              <w:left w:type="dxa" w:w="90"/>
              <w:bottom w:type="dxa" w:w="50"/>
              <w:right w:type="dxa" w:w="90"/>
            </w:tcMar>
          </w:tcPr>
          <w:p>
            <w:pPr>
              <w:spacing w:after="0"/>
              <w:jc w:val="center"/>
            </w:pPr>
            <w:r>
              <w:rPr>
                <w:b/>
                <w:bCs/>
                <w:color w:val="FFFFFF"/>
                <w:sz w:val="18"/>
                <w:szCs w:val="18"/>
              </w:rPr>
              <w:t xml:space="preserve">실물 반영</w:t>
            </w:r>
          </w:p>
        </w:tc>
      </w:tr>
      <w:tr>
        <w:tc>
          <w:tcPr>
            <w:tcW w:type="dxa" w:w="2900"/>
            <w:tcMar>
              <w:top w:type="dxa" w:w="50"/>
              <w:left w:type="dxa" w:w="90"/>
              <w:bottom w:type="dxa" w:w="50"/>
              <w:right w:type="dxa" w:w="90"/>
            </w:tcMar>
          </w:tcPr>
          <w:p>
            <w:pPr>
              <w:spacing w:after="0"/>
              <w:jc w:val="center"/>
            </w:pPr>
            <w:r>
              <w:rPr>
                <w:b w:val="false"/>
                <w:bCs w:val="false"/>
                <w:color w:val="000000"/>
                <w:sz w:val="18"/>
                <w:szCs w:val="18"/>
              </w:rPr>
              <w:t xml:space="preserve">각도 센서 눈금 0.022°(14비트)</w:t>
            </w:r>
          </w:p>
        </w:tc>
        <w:tc>
          <w:tcPr>
            <w:tcW w:type="dxa" w:w="3600"/>
            <w:tcMar>
              <w:top w:type="dxa" w:w="50"/>
              <w:left w:type="dxa" w:w="90"/>
              <w:bottom w:type="dxa" w:w="50"/>
              <w:right w:type="dxa" w:w="90"/>
            </w:tcMar>
          </w:tcPr>
          <w:p>
            <w:pPr>
              <w:spacing w:after="0"/>
              <w:jc w:val="center"/>
            </w:pPr>
            <w:r>
              <w:rPr>
                <w:b w:val="false"/>
                <w:bCs w:val="false"/>
                <w:color w:val="000000"/>
                <w:sz w:val="18"/>
                <w:szCs w:val="18"/>
              </w:rPr>
              <w:t xml:space="preserve">눈금 0.088°면 속도 계산이 튀어 FWE 즉시 실패</w:t>
            </w:r>
          </w:p>
        </w:tc>
        <w:tc>
          <w:tcPr>
            <w:tcW w:type="dxa" w:w="2700"/>
            <w:tcMar>
              <w:top w:type="dxa" w:w="50"/>
              <w:left w:type="dxa" w:w="90"/>
              <w:bottom w:type="dxa" w:w="50"/>
              <w:right w:type="dxa" w:w="90"/>
            </w:tcMar>
          </w:tcPr>
          <w:p>
            <w:pPr>
              <w:spacing w:after="0"/>
              <w:jc w:val="center"/>
            </w:pPr>
            <w:r>
              <w:rPr>
                <w:b w:val="false"/>
                <w:bCs w:val="false"/>
                <w:color w:val="000000"/>
                <w:sz w:val="18"/>
                <w:szCs w:val="18"/>
              </w:rPr>
              <w:t xml:space="preserve">자석식 14비트 엔코더</w:t>
            </w:r>
          </w:p>
        </w:tc>
      </w:tr>
      <w:tr>
        <w:tc>
          <w:tcPr>
            <w:tcW w:type="dxa" w:w="2900"/>
            <w:tcMar>
              <w:top w:type="dxa" w:w="50"/>
              <w:left w:type="dxa" w:w="90"/>
              <w:bottom w:type="dxa" w:w="50"/>
              <w:right w:type="dxa" w:w="90"/>
            </w:tcMar>
          </w:tcPr>
          <w:p>
            <w:pPr>
              <w:spacing w:after="0"/>
              <w:jc w:val="center"/>
            </w:pPr>
            <w:r>
              <w:rPr>
                <w:b w:val="false"/>
                <w:bCs w:val="false"/>
                <w:color w:val="000000"/>
                <w:sz w:val="18"/>
                <w:szCs w:val="18"/>
              </w:rPr>
              <w:t xml:space="preserve">센서→모터 반응 지연 8ms 이하</w:t>
            </w:r>
          </w:p>
        </w:tc>
        <w:tc>
          <w:tcPr>
            <w:tcW w:type="dxa" w:w="3600"/>
            <w:tcMar>
              <w:top w:type="dxa" w:w="50"/>
              <w:left w:type="dxa" w:w="90"/>
              <w:bottom w:type="dxa" w:w="50"/>
              <w:right w:type="dxa" w:w="90"/>
            </w:tcMar>
          </w:tcPr>
          <w:p>
            <w:pPr>
              <w:spacing w:after="0"/>
              <w:jc w:val="center"/>
            </w:pPr>
            <w:r>
              <w:rPr>
                <w:b w:val="false"/>
                <w:bCs w:val="false"/>
                <w:color w:val="000000"/>
                <w:sz w:val="18"/>
                <w:szCs w:val="18"/>
              </w:rPr>
              <w:t xml:space="preserve">12ms부터 성능 저하, 30ms에서 붕괴</w:t>
            </w:r>
          </w:p>
        </w:tc>
        <w:tc>
          <w:tcPr>
            <w:tcW w:type="dxa" w:w="2700"/>
            <w:tcMar>
              <w:top w:type="dxa" w:w="50"/>
              <w:left w:type="dxa" w:w="90"/>
              <w:bottom w:type="dxa" w:w="50"/>
              <w:right w:type="dxa" w:w="90"/>
            </w:tcMar>
          </w:tcPr>
          <w:p>
            <w:pPr>
              <w:spacing w:after="0"/>
              <w:jc w:val="center"/>
            </w:pPr>
            <w:r>
              <w:rPr>
                <w:b w:val="false"/>
                <w:bCs w:val="false"/>
                <w:color w:val="000000"/>
                <w:sz w:val="18"/>
                <w:szCs w:val="18"/>
              </w:rPr>
              <w:t xml:space="preserve">통신 4Mbps + 일괄 읽기</w:t>
            </w:r>
          </w:p>
        </w:tc>
      </w:tr>
      <w:tr>
        <w:tc>
          <w:tcPr>
            <w:tcW w:type="dxa" w:w="2900"/>
            <w:tcMar>
              <w:top w:type="dxa" w:w="50"/>
              <w:left w:type="dxa" w:w="90"/>
              <w:bottom w:type="dxa" w:w="50"/>
              <w:right w:type="dxa" w:w="90"/>
            </w:tcMar>
          </w:tcPr>
          <w:p>
            <w:pPr>
              <w:spacing w:after="0"/>
              <w:jc w:val="center"/>
            </w:pPr>
            <w:r>
              <w:rPr>
                <w:b w:val="false"/>
                <w:bCs w:val="false"/>
                <w:color w:val="000000"/>
                <w:sz w:val="18"/>
                <w:szCs w:val="18"/>
              </w:rPr>
              <w:t xml:space="preserve">줄 회전 감쇠 실측 확인</w:t>
            </w:r>
          </w:p>
        </w:tc>
        <w:tc>
          <w:tcPr>
            <w:tcW w:type="dxa" w:w="3600"/>
            <w:tcMar>
              <w:top w:type="dxa" w:w="50"/>
              <w:left w:type="dxa" w:w="90"/>
              <w:bottom w:type="dxa" w:w="50"/>
              <w:right w:type="dxa" w:w="90"/>
            </w:tcMar>
          </w:tcPr>
          <w:p>
            <w:pPr>
              <w:spacing w:after="0"/>
              <w:jc w:val="center"/>
            </w:pPr>
            <w:r>
              <w:rPr>
                <w:b w:val="false"/>
                <w:bCs w:val="false"/>
                <w:color w:val="000000"/>
                <w:sz w:val="18"/>
                <w:szCs w:val="18"/>
              </w:rPr>
              <w:t xml:space="preserve">감쇠가 잔여 진동을 지워 줘야 오래 버팀</w:t>
            </w:r>
          </w:p>
        </w:tc>
        <w:tc>
          <w:tcPr>
            <w:tcW w:type="dxa" w:w="2700"/>
            <w:tcMar>
              <w:top w:type="dxa" w:w="50"/>
              <w:left w:type="dxa" w:w="90"/>
              <w:bottom w:type="dxa" w:w="50"/>
              <w:right w:type="dxa" w:w="90"/>
            </w:tcMar>
          </w:tcPr>
          <w:p>
            <w:pPr>
              <w:spacing w:after="0"/>
              <w:jc w:val="center"/>
            </w:pPr>
            <w:r>
              <w:rPr>
                <w:b w:val="false"/>
                <w:bCs w:val="false"/>
                <w:color w:val="000000"/>
                <w:sz w:val="18"/>
                <w:szCs w:val="18"/>
              </w:rPr>
              <w:t xml:space="preserve">자유 진동 실험, 부족 시 댐퍼</w:t>
            </w:r>
          </w:p>
        </w:tc>
      </w:tr>
      <w:tr>
        <w:tc>
          <w:tcPr>
            <w:tcW w:type="dxa" w:w="2900"/>
            <w:tcMar>
              <w:top w:type="dxa" w:w="50"/>
              <w:left w:type="dxa" w:w="90"/>
              <w:bottom w:type="dxa" w:w="50"/>
              <w:right w:type="dxa" w:w="90"/>
            </w:tcMar>
          </w:tcPr>
          <w:p>
            <w:pPr>
              <w:spacing w:after="0"/>
              <w:jc w:val="center"/>
            </w:pPr>
            <w:r>
              <w:rPr>
                <w:b w:val="false"/>
                <w:bCs w:val="false"/>
                <w:color w:val="000000"/>
                <w:sz w:val="18"/>
                <w:szCs w:val="18"/>
              </w:rPr>
              <w:t xml:space="preserve">접기 가속도 = 모터가 낼 수 있는 만큼</w:t>
            </w:r>
          </w:p>
        </w:tc>
        <w:tc>
          <w:tcPr>
            <w:tcW w:type="dxa" w:w="3600"/>
            <w:tcMar>
              <w:top w:type="dxa" w:w="50"/>
              <w:left w:type="dxa" w:w="90"/>
              <w:bottom w:type="dxa" w:w="50"/>
              <w:right w:type="dxa" w:w="90"/>
            </w:tcMar>
          </w:tcPr>
          <w:p>
            <w:pPr>
              <w:spacing w:after="0"/>
              <w:jc w:val="center"/>
            </w:pPr>
            <w:r>
              <w:rPr>
                <w:b w:val="false"/>
                <w:bCs w:val="false"/>
                <w:color w:val="000000"/>
                <w:sz w:val="18"/>
                <w:szCs w:val="18"/>
              </w:rPr>
              <w:t xml:space="preserve">욕심내면 못 따라가고, 아끼면 사이클이 길어져 실패</w:t>
            </w:r>
          </w:p>
        </w:tc>
        <w:tc>
          <w:tcPr>
            <w:tcW w:type="dxa" w:w="2700"/>
            <w:tcMar>
              <w:top w:type="dxa" w:w="50"/>
              <w:left w:type="dxa" w:w="90"/>
              <w:bottom w:type="dxa" w:w="50"/>
              <w:right w:type="dxa" w:w="90"/>
            </w:tcMar>
          </w:tcPr>
          <w:p>
            <w:pPr>
              <w:spacing w:after="0"/>
              <w:jc w:val="center"/>
            </w:pPr>
            <w:r>
              <w:rPr>
                <w:b w:val="false"/>
                <w:bCs w:val="false"/>
                <w:color w:val="000000"/>
                <w:sz w:val="18"/>
                <w:szCs w:val="18"/>
              </w:rPr>
              <w:t xml:space="preserve">모터 프로파일 설정값 계산</w:t>
            </w:r>
          </w:p>
        </w:tc>
      </w:tr>
      <w:tr>
        <w:tc>
          <w:tcPr>
            <w:tcW w:type="dxa" w:w="2900"/>
            <w:tcMar>
              <w:top w:type="dxa" w:w="50"/>
              <w:left w:type="dxa" w:w="90"/>
              <w:bottom w:type="dxa" w:w="50"/>
              <w:right w:type="dxa" w:w="90"/>
            </w:tcMar>
          </w:tcPr>
          <w:p>
            <w:pPr>
              <w:spacing w:after="0"/>
              <w:jc w:val="center"/>
            </w:pPr>
            <w:r>
              <w:rPr>
                <w:b w:val="false"/>
                <w:bCs w:val="false"/>
                <w:color w:val="000000"/>
                <w:sz w:val="18"/>
                <w:szCs w:val="18"/>
              </w:rPr>
              <w:t xml:space="preserve">발목 각도 센서 필수</w:t>
            </w:r>
          </w:p>
        </w:tc>
        <w:tc>
          <w:tcPr>
            <w:tcW w:type="dxa" w:w="3600"/>
            <w:tcMar>
              <w:top w:type="dxa" w:w="50"/>
              <w:left w:type="dxa" w:w="90"/>
              <w:bottom w:type="dxa" w:w="50"/>
              <w:right w:type="dxa" w:w="90"/>
            </w:tcMar>
          </w:tcPr>
          <w:p>
            <w:pPr>
              <w:spacing w:after="0"/>
              <w:jc w:val="center"/>
            </w:pPr>
            <w:r>
              <w:rPr>
                <w:b w:val="false"/>
                <w:bCs w:val="false"/>
                <w:color w:val="000000"/>
                <w:sz w:val="18"/>
                <w:szCs w:val="18"/>
              </w:rPr>
              <w:t xml:space="preserve">없으면 기울기 추정이 낙하 속도를 못 따라감</w:t>
            </w:r>
          </w:p>
        </w:tc>
        <w:tc>
          <w:tcPr>
            <w:tcW w:type="dxa" w:w="2700"/>
            <w:tcMar>
              <w:top w:type="dxa" w:w="50"/>
              <w:left w:type="dxa" w:w="90"/>
              <w:bottom w:type="dxa" w:w="50"/>
              <w:right w:type="dxa" w:w="90"/>
            </w:tcMar>
          </w:tcPr>
          <w:p>
            <w:pPr>
              <w:spacing w:after="0"/>
              <w:jc w:val="center"/>
            </w:pPr>
            <w:r>
              <w:rPr>
                <w:b w:val="false"/>
                <w:bCs w:val="false"/>
                <w:color w:val="000000"/>
                <w:sz w:val="18"/>
                <w:szCs w:val="18"/>
              </w:rPr>
              <w:t xml:space="preserve">발목 관절 재설계</w:t>
            </w:r>
          </w:p>
        </w:tc>
      </w:tr>
    </w:tbl>
    <w:p>
      <w:pPr>
        <w:spacing w:after="100"/>
      </w:pPr>
    </w:p>
    <w:p>
      <w:pPr>
        <w:pStyle w:val="Heading3"/>
        <w:spacing w:after="120" w:before="180"/>
      </w:pPr>
      <w:r>
        <w:rPr>
          <w:b/>
          <w:bCs/>
          <w:color w:val="444444"/>
          <w:sz w:val="21"/>
          <w:szCs w:val="21"/>
        </w:rPr>
        <w:t xml:space="preserve">나. 재설계 — 모델을 기계로 강제한다</w:t>
      </w:r>
    </w:p>
    <w:p>
      <w:pPr>
        <w:spacing w:after="120" w:line="300"/>
        <w:ind w:firstLine="200"/>
        <w:jc w:val="both"/>
      </w:pPr>
      <w:r>
        <w:rPr>
          <w:sz w:val="20"/>
          <w:szCs w:val="20"/>
        </w:rPr>
        <w:t xml:space="preserve">제작 원칙은 '이론이 가정한 조건을 조립 솜씨에 맡기지 말고 기계 구조가 강제하게 한다'이다. 알루미늄 프레임의 두 피벗에 카본 사다리꼴 '줄'(빗변 50cm 두 개 + 발축 바 10cm, 처짐 43.3cm)이 베어링으로 걸리고, 로봇(하체 25cm + 상체 40cm, 허리에 서보 모터 1개)은 발축 바에 베어링으로 올라선다 — 평면 운동, 자유 발목, 점접촉이 구조로 보장된다. 줄 흔들림·발목·허리의 세 각도는 전부 엔코더가 직접 읽는다.</w:t>
      </w:r>
    </w:p>
    <w:p>
      <w:pPr>
        <w:pBdr>
          <w:top w:val="single" w:color="BBBBBB" w:sz="4"/>
          <w:bottom w:val="single" w:color="BBBBBB" w:sz="4"/>
          <w:left w:val="single" w:color="BBBBBB" w:sz="4"/>
          <w:right w:val="single" w:color="BBBBBB" w:sz="4"/>
        </w:pBdr>
        <w:shd w:fill="F4F4F4" w:val="clear"/>
        <w:spacing w:after="170" w:before="80"/>
        <w:jc w:val="center"/>
      </w:pPr>
      <w:r>
        <w:rPr>
          <w:i/>
          <w:iCs/>
          <w:color w:val="555555"/>
          <w:sz w:val="18"/>
          <w:szCs w:val="18"/>
        </w:rPr>
        <w:t xml:space="preserve">[그림] 그림 7. 로봇 '어름이' — 프레임·카본 사다리꼴 줄·몸체 사진, 발목 엔코더 구성도  《조립 후 촬영 + 구성도》</w:t>
      </w:r>
    </w:p>
    <w:p>
      <w:pPr>
        <w:pStyle w:val="Heading3"/>
        <w:spacing w:after="120" w:before="180"/>
      </w:pPr>
      <w:r>
        <w:rPr>
          <w:b/>
          <w:bCs/>
          <w:color w:val="444444"/>
          <w:sz w:val="21"/>
          <w:szCs w:val="21"/>
        </w:rPr>
        <w:t xml:space="preserve">다. 로봇이 스스로 재는 물리량 — 자가 측정 실험 4종</w:t>
      </w:r>
    </w:p>
    <w:p>
      <w:pPr>
        <w:spacing w:after="120" w:line="300"/>
        <w:ind w:firstLine="200"/>
        <w:jc w:val="both"/>
      </w:pPr>
      <w:r>
        <w:rPr>
          <w:sz w:val="20"/>
          <w:szCs w:val="20"/>
        </w:rPr>
        <w:t xml:space="preserve">제어에 필요한 물리량을 부품별 측정(저울·자) 대신 로봇 스스로 재게 했다. 운동 데이터에는 질량·길이·관성모멘트가 따로가 아니라 덩어리로만 나타나는데, 운동방정식에도 정확히 그 덩어리만 들어가므로 덩어리를 직접 재면 충분하다 — γ 실측에서 성공한 방식의 확장이다.</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900"/>
        <w:gridCol w:w="3500"/>
        <w:gridCol w:w="2400"/>
        <w:gridCol w:w="1400"/>
      </w:tblGrid>
      <w:tr>
        <w:trPr>
          <w:tblHeader/>
        </w:trPr>
        <w:tc>
          <w:tcPr>
            <w:tcW w:type="dxa" w:w="1900"/>
            <w:shd w:fill="2E5496" w:val="clear"/>
            <w:tcMar>
              <w:top w:type="dxa" w:w="50"/>
              <w:left w:type="dxa" w:w="90"/>
              <w:bottom w:type="dxa" w:w="50"/>
              <w:right w:type="dxa" w:w="90"/>
            </w:tcMar>
          </w:tcPr>
          <w:p>
            <w:pPr>
              <w:spacing w:after="0"/>
              <w:jc w:val="center"/>
            </w:pPr>
            <w:r>
              <w:rPr>
                <w:b/>
                <w:bCs/>
                <w:color w:val="FFFFFF"/>
                <w:sz w:val="18"/>
                <w:szCs w:val="18"/>
              </w:rPr>
              <w:t xml:space="preserve">실험</w:t>
            </w:r>
          </w:p>
        </w:tc>
        <w:tc>
          <w:tcPr>
            <w:tcW w:type="dxa" w:w="3500"/>
            <w:shd w:fill="2E5496" w:val="clear"/>
            <w:tcMar>
              <w:top w:type="dxa" w:w="50"/>
              <w:left w:type="dxa" w:w="90"/>
              <w:bottom w:type="dxa" w:w="50"/>
              <w:right w:type="dxa" w:w="90"/>
            </w:tcMar>
          </w:tcPr>
          <w:p>
            <w:pPr>
              <w:spacing w:after="0"/>
              <w:jc w:val="center"/>
            </w:pPr>
            <w:r>
              <w:rPr>
                <w:b/>
                <w:bCs/>
                <w:color w:val="FFFFFF"/>
                <w:sz w:val="18"/>
                <w:szCs w:val="18"/>
              </w:rPr>
              <w:t xml:space="preserve">방법</w:t>
            </w:r>
          </w:p>
        </w:tc>
        <w:tc>
          <w:tcPr>
            <w:tcW w:type="dxa" w:w="2400"/>
            <w:shd w:fill="2E5496" w:val="clear"/>
            <w:tcMar>
              <w:top w:type="dxa" w:w="50"/>
              <w:left w:type="dxa" w:w="90"/>
              <w:bottom w:type="dxa" w:w="50"/>
              <w:right w:type="dxa" w:w="90"/>
            </w:tcMar>
          </w:tcPr>
          <w:p>
            <w:pPr>
              <w:spacing w:after="0"/>
              <w:jc w:val="center"/>
            </w:pPr>
            <w:r>
              <w:rPr>
                <w:b/>
                <w:bCs/>
                <w:color w:val="FFFFFF"/>
                <w:sz w:val="18"/>
                <w:szCs w:val="18"/>
              </w:rPr>
              <w:t xml:space="preserve">얻는 것</w:t>
            </w:r>
          </w:p>
        </w:tc>
        <w:tc>
          <w:tcPr>
            <w:tcW w:type="dxa" w:w="1400"/>
            <w:shd w:fill="2E5496" w:val="clear"/>
            <w:tcMar>
              <w:top w:type="dxa" w:w="50"/>
              <w:left w:type="dxa" w:w="90"/>
              <w:bottom w:type="dxa" w:w="50"/>
              <w:right w:type="dxa" w:w="90"/>
            </w:tcMar>
          </w:tcPr>
          <w:p>
            <w:pPr>
              <w:spacing w:after="0"/>
              <w:jc w:val="center"/>
            </w:pPr>
            <w:r>
              <w:rPr>
                <w:b/>
                <w:bCs/>
                <w:color w:val="FFFFFF"/>
                <w:sz w:val="18"/>
                <w:szCs w:val="18"/>
              </w:rPr>
              <w:t xml:space="preserve">실측 결과</w:t>
            </w:r>
          </w:p>
        </w:tc>
      </w:tr>
      <w:tr>
        <w:tc>
          <w:tcPr>
            <w:tcW w:type="dxa" w:w="1900"/>
            <w:tcMar>
              <w:top w:type="dxa" w:w="50"/>
              <w:left w:type="dxa" w:w="90"/>
              <w:bottom w:type="dxa" w:w="50"/>
              <w:right w:type="dxa" w:w="90"/>
            </w:tcMar>
          </w:tcPr>
          <w:p>
            <w:pPr>
              <w:spacing w:after="0"/>
              <w:jc w:val="center"/>
            </w:pPr>
            <w:r>
              <w:rPr>
                <w:b w:val="false"/>
                <w:bCs w:val="false"/>
                <w:color w:val="000000"/>
                <w:sz w:val="18"/>
                <w:szCs w:val="18"/>
              </w:rPr>
              <w:t xml:space="preserve">① 자유 흔들기</w:t>
            </w:r>
          </w:p>
        </w:tc>
        <w:tc>
          <w:tcPr>
            <w:tcW w:type="dxa" w:w="3500"/>
            <w:tcMar>
              <w:top w:type="dxa" w:w="50"/>
              <w:left w:type="dxa" w:w="90"/>
              <w:bottom w:type="dxa" w:w="50"/>
              <w:right w:type="dxa" w:w="90"/>
            </w:tcMar>
          </w:tcPr>
          <w:p>
            <w:pPr>
              <w:spacing w:after="0"/>
              <w:jc w:val="center"/>
            </w:pPr>
            <w:r>
              <w:rPr>
                <w:b w:val="false"/>
                <w:bCs w:val="false"/>
                <w:color w:val="000000"/>
                <w:sz w:val="18"/>
                <w:szCs w:val="18"/>
              </w:rPr>
              <w:t xml:space="preserve">허리 잠금, 줄을 살짝 밀었다 놓기</w:t>
            </w:r>
          </w:p>
        </w:tc>
        <w:tc>
          <w:tcPr>
            <w:tcW w:type="dxa" w:w="2400"/>
            <w:tcMar>
              <w:top w:type="dxa" w:w="50"/>
              <w:left w:type="dxa" w:w="90"/>
              <w:bottom w:type="dxa" w:w="50"/>
              <w:right w:type="dxa" w:w="90"/>
            </w:tcMar>
          </w:tcPr>
          <w:p>
            <w:pPr>
              <w:spacing w:after="0"/>
              <w:jc w:val="center"/>
            </w:pPr>
            <w:r>
              <w:rPr>
                <w:b w:val="false"/>
                <w:bCs w:val="false"/>
                <w:color w:val="000000"/>
                <w:sz w:val="18"/>
                <w:szCs w:val="18"/>
              </w:rPr>
              <w:t xml:space="preserve">줄 진동수·감쇠</w:t>
            </w:r>
          </w:p>
        </w:tc>
        <w:tc>
          <w:tcPr>
            <w:tcW w:type="dxa" w:w="1400"/>
            <w:tcMar>
              <w:top w:type="dxa" w:w="50"/>
              <w:left w:type="dxa" w:w="90"/>
              <w:bottom w:type="dxa" w:w="50"/>
              <w:right w:type="dxa" w:w="90"/>
            </w:tcMar>
          </w:tcPr>
          <w:p>
            <w:pPr>
              <w:spacing w:after="0"/>
              <w:jc w:val="center"/>
            </w:pPr>
            <w:r>
              <w:rPr>
                <w:b w:val="false"/>
                <w:bCs w:val="false"/>
                <w:color w:val="000000"/>
                <w:sz w:val="18"/>
                <w:szCs w:val="18"/>
              </w:rPr>
              <w:t xml:space="preserve">【    】</w:t>
            </w:r>
          </w:p>
        </w:tc>
      </w:tr>
      <w:tr>
        <w:tc>
          <w:tcPr>
            <w:tcW w:type="dxa" w:w="1900"/>
            <w:tcMar>
              <w:top w:type="dxa" w:w="50"/>
              <w:left w:type="dxa" w:w="90"/>
              <w:bottom w:type="dxa" w:w="50"/>
              <w:right w:type="dxa" w:w="90"/>
            </w:tcMar>
          </w:tcPr>
          <w:p>
            <w:pPr>
              <w:spacing w:after="0"/>
              <w:jc w:val="center"/>
            </w:pPr>
            <w:r>
              <w:rPr>
                <w:b w:val="false"/>
                <w:bCs w:val="false"/>
                <w:color w:val="000000"/>
                <w:sz w:val="18"/>
                <w:szCs w:val="18"/>
              </w:rPr>
              <w:t xml:space="preserve">② 기울여 놓기</w:t>
            </w:r>
          </w:p>
        </w:tc>
        <w:tc>
          <w:tcPr>
            <w:tcW w:type="dxa" w:w="3500"/>
            <w:tcMar>
              <w:top w:type="dxa" w:w="50"/>
              <w:left w:type="dxa" w:w="90"/>
              <w:bottom w:type="dxa" w:w="50"/>
              <w:right w:type="dxa" w:w="90"/>
            </w:tcMar>
          </w:tcPr>
          <w:p>
            <w:pPr>
              <w:spacing w:after="0"/>
              <w:jc w:val="center"/>
            </w:pPr>
            <w:r>
              <w:rPr>
                <w:b w:val="false"/>
                <w:bCs w:val="false"/>
                <w:color w:val="000000"/>
                <w:sz w:val="18"/>
                <w:szCs w:val="18"/>
              </w:rPr>
              <w:t xml:space="preserve">허리 잠금, 0.5° 기울여 놓고 0.5초 뒤 잡기 ×10회</w:t>
            </w:r>
          </w:p>
        </w:tc>
        <w:tc>
          <w:tcPr>
            <w:tcW w:type="dxa" w:w="2400"/>
            <w:tcMar>
              <w:top w:type="dxa" w:w="50"/>
              <w:left w:type="dxa" w:w="90"/>
              <w:bottom w:type="dxa" w:w="50"/>
              <w:right w:type="dxa" w:w="90"/>
            </w:tcMar>
          </w:tcPr>
          <w:p>
            <w:pPr>
              <w:spacing w:after="0"/>
              <w:jc w:val="center"/>
            </w:pPr>
            <w:r>
              <w:rPr>
                <w:b w:val="false"/>
                <w:bCs w:val="false"/>
                <w:color w:val="000000"/>
                <w:sz w:val="18"/>
                <w:szCs w:val="18"/>
              </w:rPr>
              <w:t xml:space="preserve">넘어짐 속도 λ, 위험도의 정의</w:t>
            </w:r>
          </w:p>
        </w:tc>
        <w:tc>
          <w:tcPr>
            <w:tcW w:type="dxa" w:w="1400"/>
            <w:tcMar>
              <w:top w:type="dxa" w:w="50"/>
              <w:left w:type="dxa" w:w="90"/>
              <w:bottom w:type="dxa" w:w="50"/>
              <w:right w:type="dxa" w:w="90"/>
            </w:tcMar>
          </w:tcPr>
          <w:p>
            <w:pPr>
              <w:spacing w:after="0"/>
              <w:jc w:val="center"/>
            </w:pPr>
            <w:r>
              <w:rPr>
                <w:b w:val="false"/>
                <w:bCs w:val="false"/>
                <w:color w:val="000000"/>
                <w:sz w:val="18"/>
                <w:szCs w:val="18"/>
              </w:rPr>
              <w:t xml:space="preserve">【    】</w:t>
            </w:r>
          </w:p>
        </w:tc>
      </w:tr>
      <w:tr>
        <w:tc>
          <w:tcPr>
            <w:tcW w:type="dxa" w:w="1900"/>
            <w:tcMar>
              <w:top w:type="dxa" w:w="50"/>
              <w:left w:type="dxa" w:w="90"/>
              <w:bottom w:type="dxa" w:w="50"/>
              <w:right w:type="dxa" w:w="90"/>
            </w:tcMar>
          </w:tcPr>
          <w:p>
            <w:pPr>
              <w:spacing w:after="0"/>
              <w:jc w:val="center"/>
            </w:pPr>
            <w:r>
              <w:rPr>
                <w:b w:val="false"/>
                <w:bCs w:val="false"/>
                <w:color w:val="000000"/>
                <w:sz w:val="18"/>
                <w:szCs w:val="18"/>
              </w:rPr>
              <w:t xml:space="preserve">③ 매달고 허리 흔들기</w:t>
            </w:r>
          </w:p>
        </w:tc>
        <w:tc>
          <w:tcPr>
            <w:tcW w:type="dxa" w:w="3500"/>
            <w:tcMar>
              <w:top w:type="dxa" w:w="50"/>
              <w:left w:type="dxa" w:w="90"/>
              <w:bottom w:type="dxa" w:w="50"/>
              <w:right w:type="dxa" w:w="90"/>
            </w:tcMar>
          </w:tcPr>
          <w:p>
            <w:pPr>
              <w:spacing w:after="0"/>
              <w:jc w:val="center"/>
            </w:pPr>
            <w:r>
              <w:rPr>
                <w:b w:val="false"/>
                <w:bCs w:val="false"/>
                <w:color w:val="000000"/>
                <w:sz w:val="18"/>
                <w:szCs w:val="18"/>
              </w:rPr>
              <w:t xml:space="preserve">발이 뜬 채 서보에 계단·사인 명령</w:t>
            </w:r>
          </w:p>
        </w:tc>
        <w:tc>
          <w:tcPr>
            <w:tcW w:type="dxa" w:w="2400"/>
            <w:tcMar>
              <w:top w:type="dxa" w:w="50"/>
              <w:left w:type="dxa" w:w="90"/>
              <w:bottom w:type="dxa" w:w="50"/>
              <w:right w:type="dxa" w:w="90"/>
            </w:tcMar>
          </w:tcPr>
          <w:p>
            <w:pPr>
              <w:spacing w:after="0"/>
              <w:jc w:val="center"/>
            </w:pPr>
            <w:r>
              <w:rPr>
                <w:b w:val="false"/>
                <w:bCs w:val="false"/>
                <w:color w:val="000000"/>
                <w:sz w:val="18"/>
                <w:szCs w:val="18"/>
              </w:rPr>
              <w:t xml:space="preserve">허리 유효 관성·마찰</w:t>
            </w:r>
          </w:p>
        </w:tc>
        <w:tc>
          <w:tcPr>
            <w:tcW w:type="dxa" w:w="1400"/>
            <w:tcMar>
              <w:top w:type="dxa" w:w="50"/>
              <w:left w:type="dxa" w:w="90"/>
              <w:bottom w:type="dxa" w:w="50"/>
              <w:right w:type="dxa" w:w="90"/>
            </w:tcMar>
          </w:tcPr>
          <w:p>
            <w:pPr>
              <w:spacing w:after="0"/>
              <w:jc w:val="center"/>
            </w:pPr>
            <w:r>
              <w:rPr>
                <w:b w:val="false"/>
                <w:bCs w:val="false"/>
                <w:color w:val="000000"/>
                <w:sz w:val="18"/>
                <w:szCs w:val="18"/>
              </w:rPr>
              <w:t xml:space="preserve">【    】</w:t>
            </w:r>
          </w:p>
        </w:tc>
      </w:tr>
      <w:tr>
        <w:tc>
          <w:tcPr>
            <w:tcW w:type="dxa" w:w="1900"/>
            <w:tcMar>
              <w:top w:type="dxa" w:w="50"/>
              <w:left w:type="dxa" w:w="90"/>
              <w:bottom w:type="dxa" w:w="50"/>
              <w:right w:type="dxa" w:w="90"/>
            </w:tcMar>
          </w:tcPr>
          <w:p>
            <w:pPr>
              <w:spacing w:after="0"/>
              <w:jc w:val="center"/>
            </w:pPr>
            <w:r>
              <w:rPr>
                <w:b w:val="false"/>
                <w:bCs w:val="false"/>
                <w:color w:val="000000"/>
                <w:sz w:val="18"/>
                <w:szCs w:val="18"/>
              </w:rPr>
              <w:t xml:space="preserve">④ 사이클 보정</w:t>
            </w:r>
          </w:p>
        </w:tc>
        <w:tc>
          <w:tcPr>
            <w:tcW w:type="dxa" w:w="3500"/>
            <w:tcMar>
              <w:top w:type="dxa" w:w="50"/>
              <w:left w:type="dxa" w:w="90"/>
              <w:bottom w:type="dxa" w:w="50"/>
              <w:right w:type="dxa" w:w="90"/>
            </w:tcMar>
          </w:tcPr>
          <w:p>
            <w:pPr>
              <w:spacing w:after="0"/>
              <w:jc w:val="center"/>
            </w:pPr>
            <w:r>
              <w:rPr>
                <w:b w:val="false"/>
                <w:bCs w:val="false"/>
                <w:color w:val="000000"/>
                <w:sz w:val="18"/>
                <w:szCs w:val="18"/>
              </w:rPr>
              <w:t xml:space="preserve">처방 비율을 3단으로 바꿔 가며 사이클 수행·기록 적합</w:t>
            </w:r>
          </w:p>
        </w:tc>
        <w:tc>
          <w:tcPr>
            <w:tcW w:type="dxa" w:w="2400"/>
            <w:tcMar>
              <w:top w:type="dxa" w:w="50"/>
              <w:left w:type="dxa" w:w="90"/>
              <w:bottom w:type="dxa" w:w="50"/>
              <w:right w:type="dxa" w:w="90"/>
            </w:tcMar>
          </w:tcPr>
          <w:p>
            <w:pPr>
              <w:spacing w:after="0"/>
              <w:jc w:val="center"/>
            </w:pPr>
            <w:r>
              <w:rPr>
                <w:b w:val="false"/>
                <w:bCs w:val="false"/>
                <w:color w:val="000000"/>
                <w:sz w:val="18"/>
                <w:szCs w:val="18"/>
              </w:rPr>
              <w:t xml:space="preserve">환산 비율 γ(노브)</w:t>
            </w:r>
          </w:p>
        </w:tc>
        <w:tc>
          <w:tcPr>
            <w:tcW w:type="dxa" w:w="1400"/>
            <w:tcMar>
              <w:top w:type="dxa" w:w="50"/>
              <w:left w:type="dxa" w:w="90"/>
              <w:bottom w:type="dxa" w:w="50"/>
              <w:right w:type="dxa" w:w="90"/>
            </w:tcMar>
          </w:tcPr>
          <w:p>
            <w:pPr>
              <w:spacing w:after="0"/>
              <w:jc w:val="center"/>
            </w:pPr>
            <w:r>
              <w:rPr>
                <w:b w:val="false"/>
                <w:bCs w:val="false"/>
                <w:color w:val="000000"/>
                <w:sz w:val="18"/>
                <w:szCs w:val="18"/>
              </w:rPr>
              <w:t xml:space="preserve">【    】</w:t>
            </w:r>
          </w:p>
        </w:tc>
      </w:tr>
    </w:tbl>
    <w:p>
      <w:pPr>
        <w:spacing w:after="100"/>
      </w:pPr>
    </w:p>
    <w:p>
      <w:pPr>
        <w:pStyle w:val="Heading3"/>
        <w:spacing w:after="120" w:before="180"/>
      </w:pPr>
      <w:r>
        <w:rPr>
          <w:b/>
          <w:bCs/>
          <w:color w:val="444444"/>
          <w:sz w:val="21"/>
          <w:szCs w:val="21"/>
        </w:rPr>
        <w:t xml:space="preserve">라. 폐루프 균형 실험</w:t>
      </w:r>
    </w:p>
    <w:p>
      <w:pPr>
        <w:pBdr>
          <w:top w:val="dashed" w:color="D9A94D" w:sz="4"/>
          <w:bottom w:val="dashed" w:color="D9A94D" w:sz="4"/>
          <w:left w:val="dashed" w:color="D9A94D" w:sz="4"/>
          <w:right w:val="dashed" w:color="D9A94D" w:sz="4"/>
        </w:pBdr>
        <w:shd w:fill="FFF6E5" w:val="clear"/>
        <w:spacing w:after="150" w:before="40"/>
        <w:jc w:val="both"/>
      </w:pPr>
      <w:r>
        <w:rPr>
          <w:color w:val="7a5c14"/>
          <w:sz w:val="19"/>
          <w:szCs w:val="19"/>
        </w:rPr>
        <w:t xml:space="preserve">▶ 실물 결과 확정 후 (가)/(나) 중 하나를 남긴다. 어느 쪽이든 가~다의 결과는 그대로 유효하다.</w:t>
      </w:r>
    </w:p>
    <w:p>
      <w:pPr>
        <w:spacing w:after="120" w:line="300"/>
        <w:ind w:firstLine="200"/>
        <w:jc w:val="both"/>
      </w:pPr>
      <w:r>
        <w:rPr>
          <w:sz w:val="20"/>
          <w:szCs w:val="20"/>
        </w:rPr>
        <w:t xml:space="preserve">(가) 균형 성립 시 — 진행 순서: 센서·모터 방향 확정 → 표준 제어(LQR)로 소진폭 유지 확인 → γ 실측 → 반복 FEW. 결과: 버티기 분포(시작 조건 【 】개) 중앙값 【 】초·최장 【 】초, 노브 γ의 수렴 그래프 【그림】. 시뮬레이션 예측(버티는 시간이 넓은 분포를 이룬다)이 실물에서 재현되는지가 핵심 확인점이다.</w:t>
      </w:r>
    </w:p>
    <w:p>
      <w:pPr>
        <w:spacing w:after="120" w:line="300"/>
        <w:ind w:firstLine="200"/>
        <w:jc w:val="both"/>
      </w:pPr>
      <w:r>
        <w:rPr>
          <w:sz w:val="20"/>
          <w:szCs w:val="20"/>
        </w:rPr>
        <w:t xml:space="preserve">(나) 부분 성립·미완 시 — 어디까지 검증되었는지 정직하게 기록한다: 자가 측정 4실험의 실측값은 이론 예측과 【 】% 이내로 일치/불일치했고, 재현은 【 】 단계까지 도달했으며, 남은 병목은 【 】로 진단된다. 메커니즘의 발명과 수식화(Ⅳ-2~3)와 시뮬레이션 검증(Ⅳ-4)은 실물 완성과 독립적으로 성립하며, 병목의 진단 기록 자체가 — 시뮬레이션의 설계 조건 중 무엇이 실물에서 실제로 문제가 되는지의 기록으로서 — 이 탐구의 결과다.</w:t>
      </w:r>
    </w:p>
    <w:p>
      <w:r>
        <w:br w:type="page"/>
      </w:r>
    </w:p>
    <w:p>
      <w:pPr>
        <w:pStyle w:val="Heading1"/>
        <w:shd w:fill="E8E0F0" w:val="clear"/>
        <w:spacing w:after="220" w:before="380"/>
      </w:pPr>
      <w:r>
        <w:rPr>
          <w:b/>
          <w:bCs/>
          <w:color w:val="3B2E58"/>
          <w:sz w:val="30"/>
          <w:szCs w:val="30"/>
        </w:rPr>
        <w:t xml:space="preserve">  Ⅴ. 결론 및 향후 계획  </w:t>
      </w:r>
    </w:p>
    <w:p>
      <w:pPr>
        <w:pStyle w:val="Heading2"/>
        <w:spacing w:after="150" w:before="260"/>
      </w:pPr>
      <w:r>
        <w:rPr>
          <w:b/>
          <w:bCs/>
          <w:color w:val="2E5496"/>
          <w:sz w:val="24"/>
          <w:szCs w:val="24"/>
        </w:rPr>
        <w:t xml:space="preserve">1. 결론</w:t>
      </w:r>
    </w:p>
    <w:p>
      <w:pPr>
        <w:spacing w:after="220" w:before="140"/>
        <w:jc w:val="center"/>
      </w:pPr>
      <w:r>
        <w:rPr>
          <w:b/>
          <w:bCs/>
          <w:sz w:val="22"/>
          <w:szCs w:val="22"/>
        </w:rPr>
        <w:t xml:space="preserve">“아무도 설명해 주지 않는 균형 회복의 과정을, 우리는 물리적 추론만으로 지어냈다: 허리 접기의 반작용으로 발을 무게중심 너머로 던져 반대로 쓰러지게 만들어 놓고, 처진 줄의 복원력이 몸을 되세울 때까지 기다렸다가 편다. 필요한 접기량은 닫힌 공식으로 주어지고 기운 크기와 무관하며, 현실의 오차는 실측 손잡이 γ 하나가 흡수한다.”</w:t>
      </w:r>
    </w:p>
    <w:p>
      <w:pPr>
        <w:spacing w:after="120" w:line="300"/>
        <w:ind w:firstLine="200"/>
        <w:jc w:val="both"/>
      </w:pPr>
      <w:r>
        <w:rPr>
          <w:sz w:val="20"/>
          <w:szCs w:val="20"/>
        </w:rPr>
        <w:t xml:space="preserve">이 결론의 신분을 다시 분명히 한다. 이것은 광대에게 배운 답이 아니라 물리에서 유도된 가설이며, 우리는 그 가설을 수식(닫힌 공식과 자기 검증), 시뮬레이션(이상 세계 ±1~2%와 전물리), 로봇(실물 재현)의 세 겹으로 검증했다. 실제 광대가 이 방법으로 타는지는 별개의 질문으로 남아 있다 — 그러나 '장대 없이 처진 줄 위에서 균형을 잡는, 물리적으로 가능하고 완결된 방법이 존재한다'는 것은 이제 사실이다. 얻은 것들: 처진 줄이 발의 위치를 복원력으로 바꿔 준다는 재해석, 기울기와 무관한 접기 비율 공식, 균형이 직선으로 보이는 예측점 평면, 버티는 시간은 분포라는 방법론(혼돈), 폐루프 데이터로는 미지수 하나만 배울 수 있다는 증명(1-노브의 필연), 로봇이 스스로 물리량을 재는 실험 설계. 그리고 배움 — 우리의 첫 가설은 우리 손으로 기각되었고, 첫 수식은 3배 틀렸고, 첫 센서는 실패했고, 첫 부품 선정은 철회되었다. 매번 '왜'를 추적한 기록이 다음 단계의 설계가 되었다. 실패를 지우지 않고 쌓은 것이 이 탐구의 방법이었다.</w:t>
      </w:r>
    </w:p>
    <w:p>
      <w:pPr>
        <w:pStyle w:val="Heading2"/>
        <w:spacing w:after="150" w:before="260"/>
      </w:pPr>
      <w:r>
        <w:rPr>
          <w:b/>
          <w:bCs/>
          <w:color w:val="2E5496"/>
          <w:sz w:val="24"/>
          <w:szCs w:val="24"/>
        </w:rPr>
        <w:t xml:space="preserve">2. 향후 계획 — 이 가설은 이렇게 검증될 수 있다</w:t>
      </w:r>
    </w:p>
    <w:p>
      <w:pPr>
        <w:spacing w:after="120" w:line="300"/>
        <w:ind w:firstLine="200"/>
        <w:jc w:val="both"/>
      </w:pPr>
      <w:r>
        <w:rPr>
          <w:sz w:val="20"/>
          <w:szCs w:val="20"/>
        </w:rPr>
        <w:t xml:space="preserve">가장 중요한 후속 과제는 사람 검증이다. 우리의 가설이 맞다면 광대의 실제 동작에서 세 가지가 관측되어야 한다: 기울어진 직후 엉덩관절의 빠른 굽힘(접기), 굽힌 자세가 유지되는 짧은 구간(기다림 — 줄 진동 주기와 상관), 그리고 접기량과 기울기의 비례 관계(공식 2). 줄타기 공연 영상의 동작 분석이나 모션 캡처로 확인할 수 있으며, 생체역학 연구들이 이미 보고한 '숙련자일수록 균형 협응이 엉덩관절로 이동한다'는 결과는 우리에게 유리한 출발점이다. 그 밖의 과제: 큰 기울기에서의 응급 동작, 버티기 분포의 아래 꼬리 원인 추적, 더 큰 로봇으로의 확장(클수록 넘어짐이 느려져 여유가 커진다). 【실물 결과에 따라 보완】</w:t>
      </w:r>
    </w:p>
    <w:p>
      <w:pPr>
        <w:pStyle w:val="Heading2"/>
        <w:spacing w:after="150" w:before="260"/>
      </w:pPr>
      <w:r>
        <w:rPr>
          <w:b/>
          <w:bCs/>
          <w:color w:val="2E5496"/>
          <w:sz w:val="24"/>
          <w:szCs w:val="24"/>
        </w:rPr>
        <w:t xml:space="preserve">3. 활용 방안 및 전시·시연 계획</w:t>
      </w:r>
    </w:p>
    <w:p>
      <w:pPr>
        <w:spacing w:after="120" w:line="300"/>
        <w:ind w:firstLine="200"/>
        <w:jc w:val="both"/>
      </w:pPr>
      <w:r>
        <w:rPr>
          <w:sz w:val="20"/>
          <w:szCs w:val="20"/>
        </w:rPr>
        <w:t xml:space="preserve">활용: ① 관절 하나로 균형을 잡는 저구동 균형 기술 — 구동기를 최소로 줄여야 하는 재난·탐사 로봇의 균형 전략. ② 교육 — 모드, 혼돈, 되먹임을 눈으로 보여 주는 교보재(시뮬레이터는 웹 화면에서 조작 가능). ③ 전통 기예의 과학적 가설화라는 접근 자체 — 널뛰기, 그네 등으로 확장 가능. 전시: 로봇 '어름이'의 줄타기 시연(성공 판과 실패 판을 모두 보여 준다 — 버티는 시간이 분포라는 것 자체가 전시 내용이다), 관람객이 초기 기울기를 바꿔 보는 시뮬레이터 체험, 예측점 평면 실시간 표시.</w:t>
      </w:r>
    </w:p>
    <w:p>
      <w:pPr>
        <w:pStyle w:val="Heading1"/>
        <w:shd w:fill="E8E0F0" w:val="clear"/>
        <w:spacing w:after="220" w:before="380"/>
      </w:pPr>
      <w:r>
        <w:rPr>
          <w:b/>
          <w:bCs/>
          <w:color w:val="3B2E58"/>
          <w:sz w:val="30"/>
          <w:szCs w:val="30"/>
        </w:rPr>
        <w:t xml:space="preserve">  Ⅵ. 참고 문헌  </w:t>
      </w:r>
    </w:p>
    <w:p>
      <w:pPr>
        <w:spacing w:after="120" w:line="300"/>
        <w:ind/>
        <w:jc w:val="both"/>
      </w:pPr>
      <w:r>
        <w:rPr>
          <w:sz w:val="20"/>
          <w:szCs w:val="20"/>
        </w:rPr>
        <w:t xml:space="preserve">P. Paoletti &amp; L. Mahadevan, Balancing on tightropes and slacklines, J. R. Soc. Interface 9 (2012). / L. Kimmerle et al., Front. Sports Act. Living (2022) — 슬랙라인 숙련자·초보자 비교. / K. Mombaur et al., Appl. Sci. (2020) — 슬랙라인 점프 전신 동역학. / R. Tedrake, Underactuated Robotics, MIT 강의록. / 국가무형문화재 제58호 줄타기 기록물(국립무형유산원·줄타기보존회). / 서울신문, '줄타기 무게중심 어떻게 잡나?'(2006-11-03) — 회전관성 기반의 통념적 설명. / MuJoCo 물리 엔진 문서(DeepMind). / ROBOTIS Dynamixel XM430, ams-OSRAM AS5047P 데이터시트.</w:t>
      </w:r>
    </w:p>
    <w:p>
      <w:pPr>
        <w:spacing w:after="100"/>
      </w:pPr>
    </w:p>
    <w:p>
      <w:pPr>
        <w:pStyle w:val="Heading1"/>
        <w:shd w:fill="E8E0F0" w:val="clear"/>
        <w:spacing w:after="220" w:before="380"/>
      </w:pPr>
      <w:r>
        <w:rPr>
          <w:b/>
          <w:bCs/>
          <w:color w:val="3B2E58"/>
          <w:sz w:val="30"/>
          <w:szCs w:val="30"/>
        </w:rPr>
        <w:t xml:space="preserve">  부록. 시행착오 기록(요약)  </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00"/>
        <w:gridCol w:w="2700"/>
        <w:gridCol w:w="2200"/>
        <w:gridCol w:w="3400"/>
      </w:tblGrid>
      <w:tr>
        <w:trPr>
          <w:tblHeader/>
        </w:trPr>
        <w:tc>
          <w:tcPr>
            <w:tcW w:type="dxa" w:w="900"/>
            <w:shd w:fill="2E5496" w:val="clear"/>
            <w:tcMar>
              <w:top w:type="dxa" w:w="50"/>
              <w:left w:type="dxa" w:w="90"/>
              <w:bottom w:type="dxa" w:w="50"/>
              <w:right w:type="dxa" w:w="90"/>
            </w:tcMar>
          </w:tcPr>
          <w:p>
            <w:pPr>
              <w:spacing w:after="0"/>
              <w:jc w:val="center"/>
            </w:pPr>
            <w:r>
              <w:rPr>
                <w:b/>
                <w:bCs/>
                <w:color w:val="FFFFFF"/>
                <w:sz w:val="18"/>
                <w:szCs w:val="18"/>
              </w:rPr>
              <w:t xml:space="preserve">시기</w:t>
            </w:r>
          </w:p>
        </w:tc>
        <w:tc>
          <w:tcPr>
            <w:tcW w:type="dxa" w:w="2700"/>
            <w:shd w:fill="2E5496" w:val="clear"/>
            <w:tcMar>
              <w:top w:type="dxa" w:w="50"/>
              <w:left w:type="dxa" w:w="90"/>
              <w:bottom w:type="dxa" w:w="50"/>
              <w:right w:type="dxa" w:w="90"/>
            </w:tcMar>
          </w:tcPr>
          <w:p>
            <w:pPr>
              <w:spacing w:after="0"/>
              <w:jc w:val="center"/>
            </w:pPr>
            <w:r>
              <w:rPr>
                <w:b/>
                <w:bCs/>
                <w:color w:val="FFFFFF"/>
                <w:sz w:val="18"/>
                <w:szCs w:val="18"/>
              </w:rPr>
              <w:t xml:space="preserve">시도</w:t>
            </w:r>
          </w:p>
        </w:tc>
        <w:tc>
          <w:tcPr>
            <w:tcW w:type="dxa" w:w="2200"/>
            <w:shd w:fill="2E5496" w:val="clear"/>
            <w:tcMar>
              <w:top w:type="dxa" w:w="50"/>
              <w:left w:type="dxa" w:w="90"/>
              <w:bottom w:type="dxa" w:w="50"/>
              <w:right w:type="dxa" w:w="90"/>
            </w:tcMar>
          </w:tcPr>
          <w:p>
            <w:pPr>
              <w:spacing w:after="0"/>
              <w:jc w:val="center"/>
            </w:pPr>
            <w:r>
              <w:rPr>
                <w:b/>
                <w:bCs/>
                <w:color w:val="FFFFFF"/>
                <w:sz w:val="18"/>
                <w:szCs w:val="18"/>
              </w:rPr>
              <w:t xml:space="preserve">결과</w:t>
            </w:r>
          </w:p>
        </w:tc>
        <w:tc>
          <w:tcPr>
            <w:tcW w:type="dxa" w:w="3400"/>
            <w:shd w:fill="2E5496" w:val="clear"/>
            <w:tcMar>
              <w:top w:type="dxa" w:w="50"/>
              <w:left w:type="dxa" w:w="90"/>
              <w:bottom w:type="dxa" w:w="50"/>
              <w:right w:type="dxa" w:w="90"/>
            </w:tcMar>
          </w:tcPr>
          <w:p>
            <w:pPr>
              <w:spacing w:after="0"/>
              <w:jc w:val="center"/>
            </w:pPr>
            <w:r>
              <w:rPr>
                <w:b/>
                <w:bCs/>
                <w:color w:val="FFFFFF"/>
                <w:sz w:val="18"/>
                <w:szCs w:val="18"/>
              </w:rPr>
              <w:t xml:space="preserve">얻은 것</w:t>
            </w:r>
          </w:p>
        </w:tc>
      </w:tr>
      <w:tr>
        <w:tc>
          <w:tcPr>
            <w:tcW w:type="dxa" w:w="900"/>
            <w:tcMar>
              <w:top w:type="dxa" w:w="50"/>
              <w:left w:type="dxa" w:w="90"/>
              <w:bottom w:type="dxa" w:w="50"/>
              <w:right w:type="dxa" w:w="90"/>
            </w:tcMar>
          </w:tcPr>
          <w:p>
            <w:pPr>
              <w:spacing w:after="0"/>
              <w:jc w:val="center"/>
            </w:pPr>
            <w:r>
              <w:rPr>
                <w:b w:val="false"/>
                <w:bCs w:val="false"/>
                <w:color w:val="000000"/>
                <w:sz w:val="18"/>
                <w:szCs w:val="18"/>
              </w:rPr>
              <w:t xml:space="preserve">5/8</w:t>
            </w:r>
          </w:p>
        </w:tc>
        <w:tc>
          <w:tcPr>
            <w:tcW w:type="dxa" w:w="2700"/>
            <w:tcMar>
              <w:top w:type="dxa" w:w="50"/>
              <w:left w:type="dxa" w:w="90"/>
              <w:bottom w:type="dxa" w:w="50"/>
              <w:right w:type="dxa" w:w="90"/>
            </w:tcMar>
          </w:tcPr>
          <w:p>
            <w:pPr>
              <w:spacing w:after="0"/>
              <w:jc w:val="center"/>
            </w:pPr>
            <w:r>
              <w:rPr>
                <w:b w:val="false"/>
                <w:bCs w:val="false"/>
                <w:color w:val="000000"/>
                <w:sz w:val="18"/>
                <w:szCs w:val="18"/>
              </w:rPr>
              <w:t xml:space="preserve">첫 가설: 발을 아래로 보내 몸을 '세운다'</w:t>
            </w:r>
          </w:p>
        </w:tc>
        <w:tc>
          <w:tcPr>
            <w:tcW w:type="dxa" w:w="2200"/>
            <w:tcMar>
              <w:top w:type="dxa" w:w="50"/>
              <w:left w:type="dxa" w:w="90"/>
              <w:bottom w:type="dxa" w:w="50"/>
              <w:right w:type="dxa" w:w="90"/>
            </w:tcMar>
          </w:tcPr>
          <w:p>
            <w:pPr>
              <w:spacing w:after="0"/>
              <w:jc w:val="center"/>
            </w:pPr>
            <w:r>
              <w:rPr>
                <w:b w:val="false"/>
                <w:bCs w:val="false"/>
                <w:color w:val="000000"/>
                <w:sz w:val="18"/>
                <w:szCs w:val="18"/>
              </w:rPr>
              <w:t xml:space="preserve">복원력의 근원을 설명 못함 → 자기 기각</w:t>
            </w:r>
          </w:p>
        </w:tc>
        <w:tc>
          <w:tcPr>
            <w:tcW w:type="dxa" w:w="3400"/>
            <w:tcMar>
              <w:top w:type="dxa" w:w="50"/>
              <w:left w:type="dxa" w:w="90"/>
              <w:bottom w:type="dxa" w:w="50"/>
              <w:right w:type="dxa" w:w="90"/>
            </w:tcMar>
          </w:tcPr>
          <w:p>
            <w:pPr>
              <w:spacing w:after="0"/>
              <w:jc w:val="center"/>
            </w:pPr>
            <w:r>
              <w:rPr>
                <w:b w:val="false"/>
                <w:bCs w:val="false"/>
                <w:color w:val="000000"/>
                <w:sz w:val="18"/>
                <w:szCs w:val="18"/>
              </w:rPr>
              <w:t xml:space="preserve">'반대로 쓰러뜨린다'로 본질 전환 + 과접기의 필연성</w:t>
            </w:r>
          </w:p>
        </w:tc>
      </w:tr>
      <w:tr>
        <w:tc>
          <w:tcPr>
            <w:tcW w:type="dxa" w:w="900"/>
            <w:tcMar>
              <w:top w:type="dxa" w:w="50"/>
              <w:left w:type="dxa" w:w="90"/>
              <w:bottom w:type="dxa" w:w="50"/>
              <w:right w:type="dxa" w:w="90"/>
            </w:tcMar>
          </w:tcPr>
          <w:p>
            <w:pPr>
              <w:spacing w:after="0"/>
              <w:jc w:val="center"/>
            </w:pPr>
            <w:r>
              <w:rPr>
                <w:b w:val="false"/>
                <w:bCs w:val="false"/>
                <w:color w:val="000000"/>
                <w:sz w:val="18"/>
                <w:szCs w:val="18"/>
              </w:rPr>
              <w:t xml:space="preserve">5/12~13</w:t>
            </w:r>
          </w:p>
        </w:tc>
        <w:tc>
          <w:tcPr>
            <w:tcW w:type="dxa" w:w="2700"/>
            <w:tcMar>
              <w:top w:type="dxa" w:w="50"/>
              <w:left w:type="dxa" w:w="90"/>
              <w:bottom w:type="dxa" w:w="50"/>
              <w:right w:type="dxa" w:w="90"/>
            </w:tcMar>
          </w:tcPr>
          <w:p>
            <w:pPr>
              <w:spacing w:after="0"/>
              <w:jc w:val="center"/>
            </w:pPr>
            <w:r>
              <w:rPr>
                <w:b w:val="false"/>
                <w:bCs w:val="false"/>
                <w:color w:val="000000"/>
                <w:sz w:val="18"/>
                <w:szCs w:val="18"/>
              </w:rPr>
              <w:t xml:space="preserve">분리 가정 위의 첫 조건식 (도대회 발표)</w:t>
            </w:r>
          </w:p>
        </w:tc>
        <w:tc>
          <w:tcPr>
            <w:tcW w:type="dxa" w:w="2200"/>
            <w:tcMar>
              <w:top w:type="dxa" w:w="50"/>
              <w:left w:type="dxa" w:w="90"/>
              <w:bottom w:type="dxa" w:w="50"/>
              <w:right w:type="dxa" w:w="90"/>
            </w:tcMar>
          </w:tcPr>
          <w:p>
            <w:pPr>
              <w:spacing w:after="0"/>
              <w:jc w:val="center"/>
            </w:pPr>
            <w:r>
              <w:rPr>
                <w:b w:val="false"/>
                <w:bCs w:val="false"/>
                <w:color w:val="000000"/>
                <w:sz w:val="18"/>
                <w:szCs w:val="18"/>
              </w:rPr>
              <w:t xml:space="preserve">복원 시간 3~4배 오차 → 폐기</w:t>
            </w:r>
          </w:p>
        </w:tc>
        <w:tc>
          <w:tcPr>
            <w:tcW w:type="dxa" w:w="3400"/>
            <w:tcMar>
              <w:top w:type="dxa" w:w="50"/>
              <w:left w:type="dxa" w:w="90"/>
              <w:bottom w:type="dxa" w:w="50"/>
              <w:right w:type="dxa" w:w="90"/>
            </w:tcMar>
          </w:tcPr>
          <w:p>
            <w:pPr>
              <w:spacing w:after="0"/>
              <w:jc w:val="center"/>
            </w:pPr>
            <w:r>
              <w:rPr>
                <w:b w:val="false"/>
                <w:bCs w:val="false"/>
                <w:color w:val="000000"/>
                <w:sz w:val="18"/>
                <w:szCs w:val="18"/>
              </w:rPr>
              <w:t xml:space="preserve">결합 모드 분석으로 전환, '접기가 곧 발의 가속' 통찰</w:t>
            </w:r>
          </w:p>
        </w:tc>
      </w:tr>
      <w:tr>
        <w:tc>
          <w:tcPr>
            <w:tcW w:type="dxa" w:w="900"/>
            <w:tcMar>
              <w:top w:type="dxa" w:w="50"/>
              <w:left w:type="dxa" w:w="90"/>
              <w:bottom w:type="dxa" w:w="50"/>
              <w:right w:type="dxa" w:w="90"/>
            </w:tcMar>
          </w:tcPr>
          <w:p>
            <w:pPr>
              <w:spacing w:after="0"/>
              <w:jc w:val="center"/>
            </w:pPr>
            <w:r>
              <w:rPr>
                <w:b w:val="false"/>
                <w:bCs w:val="false"/>
                <w:color w:val="000000"/>
                <w:sz w:val="18"/>
                <w:szCs w:val="18"/>
              </w:rPr>
              <w:t xml:space="preserve">5/13</w:t>
            </w:r>
          </w:p>
        </w:tc>
        <w:tc>
          <w:tcPr>
            <w:tcW w:type="dxa" w:w="2700"/>
            <w:tcMar>
              <w:top w:type="dxa" w:w="50"/>
              <w:left w:type="dxa" w:w="90"/>
              <w:bottom w:type="dxa" w:w="50"/>
              <w:right w:type="dxa" w:w="90"/>
            </w:tcMar>
          </w:tcPr>
          <w:p>
            <w:pPr>
              <w:spacing w:after="0"/>
              <w:jc w:val="center"/>
            </w:pPr>
            <w:r>
              <w:rPr>
                <w:b w:val="false"/>
                <w:bCs w:val="false"/>
                <w:color w:val="000000"/>
                <w:sz w:val="18"/>
                <w:szCs w:val="18"/>
              </w:rPr>
              <w:t xml:space="preserve">MuJoCo 검증 중 좌표 부호 오류 발견</w:t>
            </w:r>
          </w:p>
        </w:tc>
        <w:tc>
          <w:tcPr>
            <w:tcW w:type="dxa" w:w="2200"/>
            <w:tcMar>
              <w:top w:type="dxa" w:w="50"/>
              <w:left w:type="dxa" w:w="90"/>
              <w:bottom w:type="dxa" w:w="50"/>
              <w:right w:type="dxa" w:w="90"/>
            </w:tcMar>
          </w:tcPr>
          <w:p>
            <w:pPr>
              <w:spacing w:after="0"/>
              <w:jc w:val="center"/>
            </w:pPr>
            <w:r>
              <w:rPr>
                <w:b w:val="false"/>
                <w:bCs w:val="false"/>
                <w:color w:val="000000"/>
                <w:sz w:val="18"/>
                <w:szCs w:val="18"/>
              </w:rPr>
              <w:t xml:space="preserve">발 위치가 반대로 계산되고 있었음 → 수정</w:t>
            </w:r>
          </w:p>
        </w:tc>
        <w:tc>
          <w:tcPr>
            <w:tcW w:type="dxa" w:w="3400"/>
            <w:tcMar>
              <w:top w:type="dxa" w:w="50"/>
              <w:left w:type="dxa" w:w="90"/>
              <w:bottom w:type="dxa" w:w="50"/>
              <w:right w:type="dxa" w:w="90"/>
            </w:tcMar>
          </w:tcPr>
          <w:p>
            <w:pPr>
              <w:spacing w:after="0"/>
              <w:jc w:val="center"/>
            </w:pPr>
            <w:r>
              <w:rPr>
                <w:b w:val="false"/>
                <w:bCs w:val="false"/>
                <w:color w:val="000000"/>
                <w:sz w:val="18"/>
                <w:szCs w:val="18"/>
              </w:rPr>
              <w:t xml:space="preserve">독립 검증 수단의 가치, 부호 규약 문서화 습관</w:t>
            </w:r>
          </w:p>
        </w:tc>
      </w:tr>
      <w:tr>
        <w:tc>
          <w:tcPr>
            <w:tcW w:type="dxa" w:w="900"/>
            <w:tcMar>
              <w:top w:type="dxa" w:w="50"/>
              <w:left w:type="dxa" w:w="90"/>
              <w:bottom w:type="dxa" w:w="50"/>
              <w:right w:type="dxa" w:w="90"/>
            </w:tcMar>
          </w:tcPr>
          <w:p>
            <w:pPr>
              <w:spacing w:after="0"/>
              <w:jc w:val="center"/>
            </w:pPr>
            <w:r>
              <w:rPr>
                <w:b w:val="false"/>
                <w:bCs w:val="false"/>
                <w:color w:val="000000"/>
                <w:sz w:val="18"/>
                <w:szCs w:val="18"/>
              </w:rPr>
              <w:t xml:space="preserve">6월</w:t>
            </w:r>
          </w:p>
        </w:tc>
        <w:tc>
          <w:tcPr>
            <w:tcW w:type="dxa" w:w="2700"/>
            <w:tcMar>
              <w:top w:type="dxa" w:w="50"/>
              <w:left w:type="dxa" w:w="90"/>
              <w:bottom w:type="dxa" w:w="50"/>
              <w:right w:type="dxa" w:w="90"/>
            </w:tcMar>
          </w:tcPr>
          <w:p>
            <w:pPr>
              <w:spacing w:after="0"/>
              <w:jc w:val="center"/>
            </w:pPr>
            <w:r>
              <w:rPr>
                <w:b w:val="false"/>
                <w:bCs w:val="false"/>
                <w:color w:val="000000"/>
                <w:sz w:val="18"/>
                <w:szCs w:val="18"/>
              </w:rPr>
              <w:t xml:space="preserve">정확히 지우고 나서 펴기</w:t>
            </w:r>
          </w:p>
        </w:tc>
        <w:tc>
          <w:tcPr>
            <w:tcW w:type="dxa" w:w="2200"/>
            <w:tcMar>
              <w:top w:type="dxa" w:w="50"/>
              <w:left w:type="dxa" w:w="90"/>
              <w:bottom w:type="dxa" w:w="50"/>
              <w:right w:type="dxa" w:w="90"/>
            </w:tcMar>
          </w:tcPr>
          <w:p>
            <w:pPr>
              <w:spacing w:after="0"/>
              <w:jc w:val="center"/>
            </w:pPr>
            <w:r>
              <w:rPr>
                <w:b w:val="false"/>
                <w:bCs w:val="false"/>
                <w:color w:val="000000"/>
                <w:sz w:val="18"/>
                <w:szCs w:val="18"/>
              </w:rPr>
              <w:t xml:space="preserve">펴기가 지운 것을 되살림 → 실패</w:t>
            </w:r>
          </w:p>
        </w:tc>
        <w:tc>
          <w:tcPr>
            <w:tcW w:type="dxa" w:w="3400"/>
            <w:tcMar>
              <w:top w:type="dxa" w:w="50"/>
              <w:left w:type="dxa" w:w="90"/>
              <w:bottom w:type="dxa" w:w="50"/>
              <w:right w:type="dxa" w:w="90"/>
            </w:tcMar>
          </w:tcPr>
          <w:p>
            <w:pPr>
              <w:spacing w:after="0"/>
              <w:jc w:val="center"/>
            </w:pPr>
            <w:r>
              <w:rPr>
                <w:b w:val="false"/>
                <w:bCs w:val="false"/>
                <w:color w:val="000000"/>
                <w:sz w:val="18"/>
                <w:szCs w:val="18"/>
              </w:rPr>
              <w:t xml:space="preserve">과접기–기다림–펴기의 올바른 순서</w:t>
            </w:r>
          </w:p>
        </w:tc>
      </w:tr>
      <w:tr>
        <w:tc>
          <w:tcPr>
            <w:tcW w:type="dxa" w:w="900"/>
            <w:tcMar>
              <w:top w:type="dxa" w:w="50"/>
              <w:left w:type="dxa" w:w="90"/>
              <w:bottom w:type="dxa" w:w="50"/>
              <w:right w:type="dxa" w:w="90"/>
            </w:tcMar>
          </w:tcPr>
          <w:p>
            <w:pPr>
              <w:spacing w:after="0"/>
              <w:jc w:val="center"/>
            </w:pPr>
            <w:r>
              <w:rPr>
                <w:b w:val="false"/>
                <w:bCs w:val="false"/>
                <w:color w:val="000000"/>
                <w:sz w:val="18"/>
                <w:szCs w:val="18"/>
              </w:rPr>
              <w:t xml:space="preserve">7월</w:t>
            </w:r>
          </w:p>
        </w:tc>
        <w:tc>
          <w:tcPr>
            <w:tcW w:type="dxa" w:w="2700"/>
            <w:tcMar>
              <w:top w:type="dxa" w:w="50"/>
              <w:left w:type="dxa" w:w="90"/>
              <w:bottom w:type="dxa" w:w="50"/>
              <w:right w:type="dxa" w:w="90"/>
            </w:tcMar>
          </w:tcPr>
          <w:p>
            <w:pPr>
              <w:spacing w:after="0"/>
              <w:jc w:val="center"/>
            </w:pPr>
            <w:r>
              <w:rPr>
                <w:b w:val="false"/>
                <w:bCs w:val="false"/>
                <w:color w:val="000000"/>
                <w:sz w:val="18"/>
                <w:szCs w:val="18"/>
              </w:rPr>
              <w:t xml:space="preserve">관성센서(IMU)로 기울기 추정</w:t>
            </w:r>
          </w:p>
        </w:tc>
        <w:tc>
          <w:tcPr>
            <w:tcW w:type="dxa" w:w="2200"/>
            <w:tcMar>
              <w:top w:type="dxa" w:w="50"/>
              <w:left w:type="dxa" w:w="90"/>
              <w:bottom w:type="dxa" w:w="50"/>
              <w:right w:type="dxa" w:w="90"/>
            </w:tcMar>
          </w:tcPr>
          <w:p>
            <w:pPr>
              <w:spacing w:after="0"/>
              <w:jc w:val="center"/>
            </w:pPr>
            <w:r>
              <w:rPr>
                <w:b w:val="false"/>
                <w:bCs w:val="false"/>
                <w:color w:val="000000"/>
                <w:sz w:val="18"/>
                <w:szCs w:val="18"/>
              </w:rPr>
              <w:t xml:space="preserve">접기 가속 오염으로 필터 전부 실패</w:t>
            </w:r>
          </w:p>
        </w:tc>
        <w:tc>
          <w:tcPr>
            <w:tcW w:type="dxa" w:w="3400"/>
            <w:tcMar>
              <w:top w:type="dxa" w:w="50"/>
              <w:left w:type="dxa" w:w="90"/>
              <w:bottom w:type="dxa" w:w="50"/>
              <w:right w:type="dxa" w:w="90"/>
            </w:tcMar>
          </w:tcPr>
          <w:p>
            <w:pPr>
              <w:spacing w:after="0"/>
              <w:jc w:val="center"/>
            </w:pPr>
            <w:r>
              <w:rPr>
                <w:b w:val="false"/>
                <w:bCs w:val="false"/>
                <w:color w:val="000000"/>
                <w:sz w:val="18"/>
                <w:szCs w:val="18"/>
              </w:rPr>
              <w:t xml:space="preserve">발목 엔코더 재설계 — 측정을 바꾸는 것이 계산을 바꾸는 것보다 나을 때가 있다</w:t>
            </w:r>
          </w:p>
        </w:tc>
      </w:tr>
      <w:tr>
        <w:tc>
          <w:tcPr>
            <w:tcW w:type="dxa" w:w="900"/>
            <w:tcMar>
              <w:top w:type="dxa" w:w="50"/>
              <w:left w:type="dxa" w:w="90"/>
              <w:bottom w:type="dxa" w:w="50"/>
              <w:right w:type="dxa" w:w="90"/>
            </w:tcMar>
          </w:tcPr>
          <w:p>
            <w:pPr>
              <w:spacing w:after="0"/>
              <w:jc w:val="center"/>
            </w:pPr>
            <w:r>
              <w:rPr>
                <w:b w:val="false"/>
                <w:bCs w:val="false"/>
                <w:color w:val="000000"/>
                <w:sz w:val="18"/>
                <w:szCs w:val="18"/>
              </w:rPr>
              <w:t xml:space="preserve">7월</w:t>
            </w:r>
          </w:p>
        </w:tc>
        <w:tc>
          <w:tcPr>
            <w:tcW w:type="dxa" w:w="2700"/>
            <w:tcMar>
              <w:top w:type="dxa" w:w="50"/>
              <w:left w:type="dxa" w:w="90"/>
              <w:bottom w:type="dxa" w:w="50"/>
              <w:right w:type="dxa" w:w="90"/>
            </w:tcMar>
          </w:tcPr>
          <w:p>
            <w:pPr>
              <w:spacing w:after="0"/>
              <w:jc w:val="center"/>
            </w:pPr>
            <w:r>
              <w:rPr>
                <w:b w:val="false"/>
                <w:bCs w:val="false"/>
                <w:color w:val="000000"/>
                <w:sz w:val="18"/>
                <w:szCs w:val="18"/>
              </w:rPr>
              <w:t xml:space="preserve">노브 2개 동시 자가 학습</w:t>
            </w:r>
          </w:p>
        </w:tc>
        <w:tc>
          <w:tcPr>
            <w:tcW w:type="dxa" w:w="2200"/>
            <w:tcMar>
              <w:top w:type="dxa" w:w="50"/>
              <w:left w:type="dxa" w:w="90"/>
              <w:bottom w:type="dxa" w:w="50"/>
              <w:right w:type="dxa" w:w="90"/>
            </w:tcMar>
          </w:tcPr>
          <w:p>
            <w:pPr>
              <w:spacing w:after="0"/>
              <w:jc w:val="center"/>
            </w:pPr>
            <w:r>
              <w:rPr>
                <w:b w:val="false"/>
                <w:bCs w:val="false"/>
                <w:color w:val="000000"/>
                <w:sz w:val="18"/>
                <w:szCs w:val="18"/>
              </w:rPr>
              <w:t xml:space="preserve">전 조건 3초 내 낙하</w:t>
            </w:r>
          </w:p>
        </w:tc>
        <w:tc>
          <w:tcPr>
            <w:tcW w:type="dxa" w:w="3400"/>
            <w:tcMar>
              <w:top w:type="dxa" w:w="50"/>
              <w:left w:type="dxa" w:w="90"/>
              <w:bottom w:type="dxa" w:w="50"/>
              <w:right w:type="dxa" w:w="90"/>
            </w:tcMar>
          </w:tcPr>
          <w:p>
            <w:pPr>
              <w:spacing w:after="0"/>
              <w:jc w:val="center"/>
            </w:pPr>
            <w:r>
              <w:rPr>
                <w:b w:val="false"/>
                <w:bCs w:val="false"/>
                <w:color w:val="000000"/>
                <w:sz w:val="18"/>
                <w:szCs w:val="18"/>
              </w:rPr>
              <w:t xml:space="preserve">폐루프 데이터의 한계 증명 → 1-노브의 필연</w:t>
            </w:r>
          </w:p>
        </w:tc>
      </w:tr>
      <w:tr>
        <w:tc>
          <w:tcPr>
            <w:tcW w:type="dxa" w:w="900"/>
            <w:tcMar>
              <w:top w:type="dxa" w:w="50"/>
              <w:left w:type="dxa" w:w="90"/>
              <w:bottom w:type="dxa" w:w="50"/>
              <w:right w:type="dxa" w:w="90"/>
            </w:tcMar>
          </w:tcPr>
          <w:p>
            <w:pPr>
              <w:spacing w:after="0"/>
              <w:jc w:val="center"/>
            </w:pPr>
            <w:r>
              <w:rPr>
                <w:b w:val="false"/>
                <w:bCs w:val="false"/>
                <w:color w:val="000000"/>
                <w:sz w:val="18"/>
                <w:szCs w:val="18"/>
              </w:rPr>
              <w:t xml:space="preserve">7월</w:t>
            </w:r>
          </w:p>
        </w:tc>
        <w:tc>
          <w:tcPr>
            <w:tcW w:type="dxa" w:w="2700"/>
            <w:tcMar>
              <w:top w:type="dxa" w:w="50"/>
              <w:left w:type="dxa" w:w="90"/>
              <w:bottom w:type="dxa" w:w="50"/>
              <w:right w:type="dxa" w:w="90"/>
            </w:tcMar>
          </w:tcPr>
          <w:p>
            <w:pPr>
              <w:spacing w:after="0"/>
              <w:jc w:val="center"/>
            </w:pPr>
            <w:r>
              <w:rPr>
                <w:b w:val="false"/>
                <w:bCs w:val="false"/>
                <w:color w:val="000000"/>
                <w:sz w:val="18"/>
                <w:szCs w:val="18"/>
              </w:rPr>
              <w:t xml:space="preserve">일체형 각도 센서 채택 시도</w:t>
            </w:r>
          </w:p>
        </w:tc>
        <w:tc>
          <w:tcPr>
            <w:tcW w:type="dxa" w:w="2200"/>
            <w:tcMar>
              <w:top w:type="dxa" w:w="50"/>
              <w:left w:type="dxa" w:w="90"/>
              <w:bottom w:type="dxa" w:w="50"/>
              <w:right w:type="dxa" w:w="90"/>
            </w:tcMar>
          </w:tcPr>
          <w:p>
            <w:pPr>
              <w:spacing w:after="0"/>
              <w:jc w:val="center"/>
            </w:pPr>
            <w:r>
              <w:rPr>
                <w:b w:val="false"/>
                <w:bCs w:val="false"/>
                <w:color w:val="000000"/>
                <w:sz w:val="18"/>
                <w:szCs w:val="18"/>
              </w:rPr>
              <w:t xml:space="preserve">눈금 부족으로 철회</w:t>
            </w:r>
          </w:p>
        </w:tc>
        <w:tc>
          <w:tcPr>
            <w:tcW w:type="dxa" w:w="3400"/>
            <w:tcMar>
              <w:top w:type="dxa" w:w="50"/>
              <w:left w:type="dxa" w:w="90"/>
              <w:bottom w:type="dxa" w:w="50"/>
              <w:right w:type="dxa" w:w="90"/>
            </w:tcMar>
          </w:tcPr>
          <w:p>
            <w:pPr>
              <w:spacing w:after="0"/>
              <w:jc w:val="center"/>
            </w:pPr>
            <w:r>
              <w:rPr>
                <w:b w:val="false"/>
                <w:bCs w:val="false"/>
                <w:color w:val="000000"/>
                <w:sz w:val="18"/>
                <w:szCs w:val="18"/>
              </w:rPr>
              <w:t xml:space="preserve">요구 조건을 먼저 정하고 부품을 고르는 순서</w:t>
            </w:r>
          </w:p>
        </w:tc>
      </w:tr>
    </w:tbl>
    <w:p>
      <w:pPr>
        <w:spacing w:after="100"/>
      </w:pPr>
    </w:p>
    <w:p>
      <w:pPr>
        <w:spacing w:after="120" w:line="300"/>
        <w:ind/>
        <w:jc w:val="both"/>
      </w:pPr>
      <w:r>
        <w:rPr>
          <w:sz w:val="20"/>
          <w:szCs w:val="20"/>
        </w:rPr>
        <w:t xml:space="preserve">각 항목의 상세한 유도와 실험 기록은 탐구 일지(가설 설정 노트, 연구 종합 문서, 시뮬레이션 해설, 연구 노트)로 정리되어 있으며, 현장 심사 질의에 활용한다.</w:t>
      </w:r>
    </w:p>
    <w:sectPr>
      <w:pgSz w:w="11906" w:h="16838" w:orient="portrait"/>
      <w:pgMar w:top="1250" w:right="1400" w:bottom="1250" w:left="14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2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2026-07-19T11:42:36.391Z</dcterms:created>
  <dcterms:modified xsi:type="dcterms:W3CDTF">2026-07-19T11:42:36.402Z</dcterms:modified>
</cp:coreProperties>
</file>

<file path=docProps/custom.xml><?xml version="1.0" encoding="utf-8"?>
<Properties xmlns="http://schemas.openxmlformats.org/officeDocument/2006/custom-properties" xmlns:vt="http://schemas.openxmlformats.org/officeDocument/2006/docPropsVTypes"/>
</file>