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082FB" w14:textId="77777777" w:rsidR="007310CE" w:rsidRPr="000E7716" w:rsidRDefault="007310CE" w:rsidP="007310CE">
      <w:pPr>
        <w:ind w:left="360"/>
        <w:jc w:val="center"/>
        <w:rPr>
          <w:rFonts w:ascii="Calibri" w:hAnsi="Calibri" w:cs="Calibri"/>
          <w:b/>
          <w:sz w:val="22"/>
          <w:szCs w:val="22"/>
        </w:rPr>
      </w:pPr>
      <w:r w:rsidRPr="000E7716">
        <w:rPr>
          <w:rFonts w:ascii="Calibri" w:hAnsi="Calibri" w:cs="Calibri"/>
          <w:b/>
          <w:sz w:val="22"/>
          <w:szCs w:val="22"/>
        </w:rPr>
        <w:t>INTRODUCTION TO STATISTICAL CONCEPTS</w:t>
      </w:r>
    </w:p>
    <w:p w14:paraId="54FDBA9D" w14:textId="77777777" w:rsidR="007310CE" w:rsidRPr="000E7716" w:rsidRDefault="007310CE" w:rsidP="007310CE">
      <w:pPr>
        <w:ind w:left="360"/>
        <w:jc w:val="center"/>
        <w:rPr>
          <w:rFonts w:ascii="Calibri" w:hAnsi="Calibri" w:cs="Calibri"/>
          <w:b/>
          <w:sz w:val="22"/>
          <w:szCs w:val="22"/>
        </w:rPr>
      </w:pPr>
      <w:r w:rsidRPr="000E7716">
        <w:rPr>
          <w:rFonts w:ascii="Calibri" w:hAnsi="Calibri" w:cs="Calibri"/>
          <w:b/>
          <w:sz w:val="22"/>
          <w:szCs w:val="22"/>
        </w:rPr>
        <w:t>ASSIGNMENT 3A</w:t>
      </w:r>
    </w:p>
    <w:p w14:paraId="24ECF44D" w14:textId="77777777" w:rsidR="007310CE" w:rsidRPr="000E7716" w:rsidRDefault="007310CE" w:rsidP="007310CE">
      <w:pPr>
        <w:ind w:left="360"/>
        <w:rPr>
          <w:rFonts w:ascii="Calibri" w:hAnsi="Calibri" w:cs="Calibri"/>
          <w:b/>
          <w:sz w:val="22"/>
          <w:szCs w:val="22"/>
        </w:rPr>
      </w:pPr>
    </w:p>
    <w:p w14:paraId="3164EA97" w14:textId="77777777" w:rsidR="007310CE" w:rsidRPr="003066AE" w:rsidRDefault="007310CE" w:rsidP="007310CE">
      <w:pPr>
        <w:ind w:left="360"/>
        <w:rPr>
          <w:rFonts w:ascii="Calibri" w:hAnsi="Calibri" w:cs="Calibri"/>
          <w:b/>
          <w:sz w:val="32"/>
          <w:szCs w:val="32"/>
        </w:rPr>
      </w:pPr>
      <w:r w:rsidRPr="003066AE">
        <w:rPr>
          <w:rFonts w:ascii="Calibri" w:hAnsi="Calibri" w:cs="Calibri"/>
          <w:b/>
          <w:sz w:val="32"/>
          <w:szCs w:val="32"/>
        </w:rPr>
        <w:t xml:space="preserve">Chapter 10: Estimation </w:t>
      </w:r>
    </w:p>
    <w:p w14:paraId="07887AAD" w14:textId="77777777" w:rsidR="007310CE" w:rsidRPr="000E7716" w:rsidRDefault="007310CE" w:rsidP="007310CE">
      <w:pPr>
        <w:ind w:left="360"/>
        <w:rPr>
          <w:rFonts w:ascii="Calibri" w:hAnsi="Calibri" w:cs="Calibri"/>
          <w:b/>
          <w:color w:val="000000"/>
          <w:sz w:val="22"/>
          <w:szCs w:val="22"/>
          <w:shd w:val="clear" w:color="auto" w:fill="FFFFFF"/>
        </w:rPr>
      </w:pPr>
    </w:p>
    <w:p w14:paraId="19D6EDD5" w14:textId="77777777" w:rsidR="007310CE" w:rsidRPr="000E7716" w:rsidRDefault="007310CE" w:rsidP="007310CE">
      <w:pPr>
        <w:ind w:left="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 xml:space="preserve">Question 1: </w:t>
      </w:r>
    </w:p>
    <w:p w14:paraId="656EB395" w14:textId="77777777" w:rsidR="007310CE" w:rsidRPr="000E7716" w:rsidRDefault="007310CE" w:rsidP="007310CE">
      <w:pPr>
        <w:ind w:left="360"/>
        <w:rPr>
          <w:rFonts w:ascii="Calibri" w:hAnsi="Calibri" w:cs="Calibri"/>
          <w:sz w:val="22"/>
          <w:szCs w:val="22"/>
        </w:rPr>
      </w:pPr>
      <w:r w:rsidRPr="000E7716">
        <w:rPr>
          <w:rFonts w:ascii="Calibri" w:hAnsi="Calibri" w:cs="Calibri"/>
          <w:b/>
          <w:color w:val="000000"/>
          <w:sz w:val="22"/>
          <w:szCs w:val="22"/>
          <w:shd w:val="clear" w:color="auto" w:fill="FFFFFF"/>
        </w:rPr>
        <w:t>When would the mean grade in a class on a final exam be considered a statistic? When would it be considered a parameter? (</w:t>
      </w:r>
      <w:hyperlink r:id="rId7" w:history="1">
        <w:r w:rsidRPr="000E7716">
          <w:rPr>
            <w:rStyle w:val="Hyperlink"/>
            <w:rFonts w:ascii="Calibri" w:hAnsi="Calibri" w:cs="Calibri"/>
            <w:b/>
            <w:sz w:val="22"/>
            <w:szCs w:val="22"/>
            <w:shd w:val="clear" w:color="auto" w:fill="FFFFFF"/>
          </w:rPr>
          <w:t xml:space="preserve">relevant section) </w:t>
        </w:r>
        <w:r w:rsidRPr="000E7716">
          <w:rPr>
            <w:rFonts w:ascii="Calibri" w:hAnsi="Calibri" w:cs="Calibri"/>
            <w:b/>
            <w:color w:val="0000FF"/>
            <w:sz w:val="22"/>
            <w:szCs w:val="22"/>
            <w:u w:val="single"/>
            <w:shd w:val="clear" w:color="auto" w:fill="FFFFFF"/>
          </w:rPr>
          <w:br/>
        </w:r>
      </w:hyperlink>
      <w:r w:rsidRPr="000E7716">
        <w:rPr>
          <w:rFonts w:ascii="Calibri" w:hAnsi="Calibri" w:cs="Calibri"/>
          <w:sz w:val="22"/>
          <w:szCs w:val="22"/>
        </w:rPr>
        <w:t>The mean grade in a class would be considered a statistic when it is used to describe a sample. On the other hand, the mean grade would be considered a parameter when it is used to describe an entire population.</w:t>
      </w:r>
    </w:p>
    <w:p w14:paraId="62EC459A" w14:textId="77777777" w:rsidR="007310CE" w:rsidRPr="000E7716" w:rsidRDefault="007310CE" w:rsidP="007310CE">
      <w:pPr>
        <w:ind w:left="360"/>
        <w:rPr>
          <w:rFonts w:ascii="Calibri" w:hAnsi="Calibri" w:cs="Calibri"/>
          <w:b/>
          <w:sz w:val="22"/>
          <w:szCs w:val="22"/>
        </w:rPr>
      </w:pPr>
    </w:p>
    <w:p w14:paraId="1D37030F" w14:textId="77777777" w:rsidR="007310CE" w:rsidRPr="000E7716" w:rsidRDefault="007310CE" w:rsidP="007310CE">
      <w:pPr>
        <w:ind w:left="360"/>
        <w:rPr>
          <w:rFonts w:ascii="Calibri" w:hAnsi="Calibri" w:cs="Calibri"/>
          <w:b/>
          <w:sz w:val="22"/>
          <w:szCs w:val="22"/>
        </w:rPr>
      </w:pPr>
      <w:r w:rsidRPr="000E7716">
        <w:rPr>
          <w:rFonts w:ascii="Calibri" w:hAnsi="Calibri" w:cs="Calibri"/>
          <w:b/>
          <w:color w:val="000000"/>
          <w:sz w:val="22"/>
          <w:szCs w:val="22"/>
          <w:shd w:val="clear" w:color="auto" w:fill="FFFFFF"/>
        </w:rPr>
        <w:t>Question 5: When you construct a 95% confidence interval, what are you 95% confident about? (</w:t>
      </w:r>
      <w:hyperlink r:id="rId8" w:history="1">
        <w:r w:rsidRPr="000E7716">
          <w:rPr>
            <w:rStyle w:val="Hyperlink"/>
            <w:rFonts w:ascii="Calibri" w:hAnsi="Calibri" w:cs="Calibri"/>
            <w:b/>
            <w:sz w:val="22"/>
            <w:szCs w:val="22"/>
            <w:shd w:val="clear" w:color="auto" w:fill="FFFFFF"/>
          </w:rPr>
          <w:t>relevant section)</w:t>
        </w:r>
      </w:hyperlink>
    </w:p>
    <w:p w14:paraId="627D0F51" w14:textId="20502725" w:rsidR="007310CE" w:rsidRPr="00753E4F" w:rsidRDefault="007310CE" w:rsidP="00753E4F">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Constructing a 95% confidence interval means that</w:t>
      </w:r>
      <w:r w:rsidR="00CF4E5B">
        <w:rPr>
          <w:rFonts w:ascii="Calibri" w:hAnsi="Calibri" w:cs="Calibri"/>
          <w:color w:val="000000"/>
          <w:sz w:val="22"/>
          <w:szCs w:val="22"/>
          <w:shd w:val="clear" w:color="auto" w:fill="FFFFFF"/>
        </w:rPr>
        <w:t xml:space="preserve"> we are 95% sure that the sample will contain the </w:t>
      </w:r>
      <w:r w:rsidR="00756688">
        <w:rPr>
          <w:rFonts w:ascii="Calibri" w:hAnsi="Calibri" w:cs="Calibri"/>
          <w:color w:val="000000"/>
          <w:sz w:val="22"/>
          <w:szCs w:val="22"/>
          <w:shd w:val="clear" w:color="auto" w:fill="FFFFFF"/>
        </w:rPr>
        <w:t xml:space="preserve">metric </w:t>
      </w:r>
      <w:r w:rsidR="00CF4E5B">
        <w:rPr>
          <w:rFonts w:ascii="Calibri" w:hAnsi="Calibri" w:cs="Calibri"/>
          <w:color w:val="000000"/>
          <w:sz w:val="22"/>
          <w:szCs w:val="22"/>
          <w:shd w:val="clear" w:color="auto" w:fill="FFFFFF"/>
        </w:rPr>
        <w:t>we care a</w:t>
      </w:r>
      <w:r w:rsidR="009F141E">
        <w:rPr>
          <w:rFonts w:ascii="Calibri" w:hAnsi="Calibri" w:cs="Calibri"/>
          <w:color w:val="000000"/>
          <w:sz w:val="22"/>
          <w:szCs w:val="22"/>
          <w:shd w:val="clear" w:color="auto" w:fill="FFFFFF"/>
        </w:rPr>
        <w:t>bout</w:t>
      </w:r>
      <w:r w:rsidR="00F019FB">
        <w:rPr>
          <w:rFonts w:ascii="Calibri" w:hAnsi="Calibri" w:cs="Calibri"/>
          <w:color w:val="000000"/>
          <w:sz w:val="22"/>
          <w:szCs w:val="22"/>
          <w:shd w:val="clear" w:color="auto" w:fill="FFFFFF"/>
        </w:rPr>
        <w:t>.</w:t>
      </w:r>
      <w:r w:rsidR="00753E4F">
        <w:rPr>
          <w:rFonts w:ascii="Calibri" w:hAnsi="Calibri" w:cs="Calibri"/>
          <w:color w:val="000000"/>
          <w:sz w:val="22"/>
          <w:szCs w:val="22"/>
          <w:shd w:val="clear" w:color="auto" w:fill="FFFFFF"/>
        </w:rPr>
        <w:t xml:space="preserve"> I</w:t>
      </w:r>
      <w:r w:rsidRPr="000E7716">
        <w:rPr>
          <w:rFonts w:ascii="Calibri" w:hAnsi="Calibri" w:cs="Calibri"/>
          <w:color w:val="000000"/>
          <w:sz w:val="22"/>
          <w:szCs w:val="22"/>
          <w:shd w:val="clear" w:color="auto" w:fill="FFFFFF"/>
        </w:rPr>
        <w:t>f repeated samples are taken and the 95% confidence interval was computed for each sample, 95% of the intervals would contain the population mean.</w:t>
      </w:r>
    </w:p>
    <w:p w14:paraId="72C19175" w14:textId="77777777" w:rsidR="007310CE" w:rsidRPr="000E7716" w:rsidRDefault="007310CE" w:rsidP="007310CE">
      <w:pPr>
        <w:ind w:left="360"/>
        <w:rPr>
          <w:rFonts w:ascii="Calibri" w:hAnsi="Calibri" w:cs="Calibri"/>
          <w:b/>
          <w:sz w:val="22"/>
          <w:szCs w:val="22"/>
        </w:rPr>
      </w:pPr>
    </w:p>
    <w:p w14:paraId="06F61916" w14:textId="77777777" w:rsidR="007310CE" w:rsidRPr="000E7716" w:rsidRDefault="007310CE" w:rsidP="007310CE">
      <w:pPr>
        <w:ind w:left="360"/>
        <w:rPr>
          <w:rFonts w:ascii="Calibri" w:hAnsi="Calibri" w:cs="Calibri"/>
          <w:b/>
          <w:sz w:val="22"/>
          <w:szCs w:val="22"/>
        </w:rPr>
      </w:pPr>
      <w:r w:rsidRPr="00B818DA">
        <w:rPr>
          <w:rFonts w:ascii="Calibri" w:hAnsi="Calibri" w:cs="Calibri"/>
          <w:b/>
          <w:color w:val="000000"/>
          <w:sz w:val="22"/>
          <w:szCs w:val="22"/>
          <w:shd w:val="clear" w:color="auto" w:fill="FFFFFF"/>
        </w:rPr>
        <w:t>Question 10: The effectiveness of a blood-pressure drug is being investigated. How might an experimenter demonstrate that, on average, the reduction in systolic blood pressure is 20 or more? (</w:t>
      </w:r>
      <w:hyperlink r:id="rId9" w:history="1">
        <w:r w:rsidRPr="00B818DA">
          <w:rPr>
            <w:rStyle w:val="Hyperlink"/>
            <w:rFonts w:ascii="Calibri" w:hAnsi="Calibri" w:cs="Calibri"/>
            <w:b/>
            <w:sz w:val="22"/>
            <w:szCs w:val="22"/>
            <w:shd w:val="clear" w:color="auto" w:fill="FFFFFF"/>
          </w:rPr>
          <w:t>relevant section </w:t>
        </w:r>
      </w:hyperlink>
      <w:r w:rsidRPr="00B818DA">
        <w:rPr>
          <w:rFonts w:ascii="Calibri" w:hAnsi="Calibri" w:cs="Calibri"/>
          <w:b/>
          <w:color w:val="000000"/>
          <w:sz w:val="22"/>
          <w:szCs w:val="22"/>
          <w:shd w:val="clear" w:color="auto" w:fill="FFFFFF"/>
        </w:rPr>
        <w:t>&amp; </w:t>
      </w:r>
      <w:hyperlink r:id="rId10" w:history="1">
        <w:r w:rsidRPr="00B818DA">
          <w:rPr>
            <w:rStyle w:val="Hyperlink"/>
            <w:rFonts w:ascii="Calibri" w:hAnsi="Calibri" w:cs="Calibri"/>
            <w:b/>
            <w:sz w:val="22"/>
            <w:szCs w:val="22"/>
            <w:shd w:val="clear" w:color="auto" w:fill="FFFFFF"/>
          </w:rPr>
          <w:t>relevant section)</w:t>
        </w:r>
      </w:hyperlink>
    </w:p>
    <w:p w14:paraId="2A2D23E8" w14:textId="77777777" w:rsidR="007310CE" w:rsidRPr="000E7716" w:rsidRDefault="007310CE" w:rsidP="007310CE">
      <w:pPr>
        <w:ind w:left="360"/>
        <w:rPr>
          <w:rFonts w:ascii="Calibri" w:hAnsi="Calibri" w:cs="Calibri"/>
          <w:sz w:val="22"/>
          <w:szCs w:val="22"/>
        </w:rPr>
      </w:pPr>
      <w:r w:rsidRPr="000E7716">
        <w:rPr>
          <w:rFonts w:ascii="Calibri" w:hAnsi="Calibri" w:cs="Calibri"/>
          <w:sz w:val="22"/>
          <w:szCs w:val="22"/>
        </w:rPr>
        <w:t xml:space="preserve">To demonstrate that the reduction in blood pressure is 20 units or more, the investigator can compute the confidence interval between means. For larger populations (usually around n&gt;30), they can use the technique of finding the value of a given Z-score using the standard normal distribution table. For smaller samples (n &lt;30) that have a normally distributed population, they can use the t distribution to obtain confidence levels. Assuming that we have a larger sample size, we can use the standard distribution to estimate the confidence intervals and find the confidence limits: </w:t>
      </w:r>
    </w:p>
    <w:p w14:paraId="20C736A0" w14:textId="77777777" w:rsidR="007310CE" w:rsidRPr="000E7716" w:rsidRDefault="007310CE" w:rsidP="007310CE">
      <w:pPr>
        <w:ind w:left="360"/>
        <w:rPr>
          <w:rFonts w:ascii="Calibri" w:hAnsi="Calibri" w:cs="Calibri"/>
          <w:sz w:val="22"/>
          <w:szCs w:val="22"/>
        </w:rPr>
      </w:pPr>
    </w:p>
    <w:p w14:paraId="15876C92" w14:textId="77777777" w:rsidR="007310CE" w:rsidRPr="000E7716" w:rsidRDefault="007310CE" w:rsidP="007310CE">
      <w:pPr>
        <w:ind w:left="360"/>
        <w:rPr>
          <w:rFonts w:ascii="Calibri" w:hAnsi="Calibri" w:cs="Calibri"/>
          <w:sz w:val="22"/>
          <w:szCs w:val="22"/>
        </w:rPr>
      </w:pPr>
      <w:r w:rsidRPr="000E7716">
        <w:rPr>
          <w:rFonts w:ascii="Calibri" w:hAnsi="Calibri" w:cs="Calibri"/>
          <w:noProof/>
          <w:sz w:val="22"/>
          <w:szCs w:val="22"/>
        </w:rPr>
        <w:drawing>
          <wp:inline distT="0" distB="0" distL="0" distR="0" wp14:anchorId="7A646192" wp14:editId="78001A31">
            <wp:extent cx="6117210" cy="197975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17 16.45.13.jpg"/>
                    <pic:cNvPicPr/>
                  </pic:nvPicPr>
                  <pic:blipFill rotWithShape="1">
                    <a:blip r:embed="rId11">
                      <a:extLst>
                        <a:ext uri="{28A0092B-C50C-407E-A947-70E740481C1C}">
                          <a14:useLocalDpi xmlns:a14="http://schemas.microsoft.com/office/drawing/2010/main" val="0"/>
                        </a:ext>
                      </a:extLst>
                    </a:blip>
                    <a:srcRect b="56849"/>
                    <a:stretch/>
                  </pic:blipFill>
                  <pic:spPr bwMode="auto">
                    <a:xfrm>
                      <a:off x="0" y="0"/>
                      <a:ext cx="6134486" cy="1985346"/>
                    </a:xfrm>
                    <a:prstGeom prst="rect">
                      <a:avLst/>
                    </a:prstGeom>
                    <a:ln>
                      <a:noFill/>
                    </a:ln>
                    <a:extLst>
                      <a:ext uri="{53640926-AAD7-44D8-BBD7-CCE9431645EC}">
                        <a14:shadowObscured xmlns:a14="http://schemas.microsoft.com/office/drawing/2010/main"/>
                      </a:ext>
                    </a:extLst>
                  </pic:spPr>
                </pic:pic>
              </a:graphicData>
            </a:graphic>
          </wp:inline>
        </w:drawing>
      </w:r>
    </w:p>
    <w:p w14:paraId="075CEBB8" w14:textId="77777777" w:rsidR="007310CE" w:rsidRPr="000E7716" w:rsidRDefault="007310CE" w:rsidP="007310CE">
      <w:pPr>
        <w:ind w:left="360"/>
        <w:rPr>
          <w:rFonts w:ascii="Calibri" w:hAnsi="Calibri" w:cs="Calibri"/>
          <w:sz w:val="22"/>
          <w:szCs w:val="22"/>
        </w:rPr>
      </w:pPr>
    </w:p>
    <w:p w14:paraId="12CB9AAF" w14:textId="77777777" w:rsidR="007310CE" w:rsidRPr="000E7716" w:rsidRDefault="007310CE" w:rsidP="007310CE">
      <w:pPr>
        <w:rPr>
          <w:rFonts w:ascii="Calibri" w:hAnsi="Calibri" w:cs="Calibri"/>
          <w:sz w:val="22"/>
          <w:szCs w:val="22"/>
        </w:rPr>
      </w:pPr>
    </w:p>
    <w:p w14:paraId="27F9DED4" w14:textId="77777777" w:rsidR="007310CE" w:rsidRPr="000E7716" w:rsidRDefault="007310CE" w:rsidP="007310CE">
      <w:pPr>
        <w:ind w:left="360"/>
        <w:rPr>
          <w:rFonts w:ascii="Calibri" w:hAnsi="Calibri" w:cs="Calibri"/>
          <w:b/>
          <w:sz w:val="22"/>
          <w:szCs w:val="22"/>
        </w:rPr>
      </w:pPr>
    </w:p>
    <w:p w14:paraId="37E627C9" w14:textId="77777777" w:rsidR="007310CE" w:rsidRPr="000E7716" w:rsidRDefault="007310CE" w:rsidP="007310CE">
      <w:pPr>
        <w:ind w:left="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 xml:space="preserve">Question 15: You take a sample of 22 from a population of test scores, and the mean of your sample is 60. </w:t>
      </w:r>
    </w:p>
    <w:p w14:paraId="13910969" w14:textId="77777777" w:rsidR="007310CE" w:rsidRPr="000E7716" w:rsidRDefault="007310CE" w:rsidP="007310CE">
      <w:pPr>
        <w:pStyle w:val="ListParagraph"/>
        <w:numPr>
          <w:ilvl w:val="0"/>
          <w:numId w:val="26"/>
        </w:numPr>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 xml:space="preserve">You know the standard deviation of the population is 10. What is the 99% confidence interval on the population mean. </w:t>
      </w:r>
    </w:p>
    <w:p w14:paraId="3E22CE3F" w14:textId="77777777" w:rsidR="007310CE" w:rsidRPr="004040CE" w:rsidRDefault="007310CE" w:rsidP="007310CE">
      <w:pPr>
        <w:ind w:left="72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lastRenderedPageBreak/>
        <w:t>The confidence interval is (54.41, 65.48)</w:t>
      </w:r>
    </w:p>
    <w:p w14:paraId="584F1D34" w14:textId="77777777" w:rsidR="007310CE" w:rsidRPr="000E7716" w:rsidRDefault="007310CE" w:rsidP="007310CE">
      <w:pPr>
        <w:ind w:left="360"/>
        <w:jc w:val="center"/>
        <w:rPr>
          <w:rFonts w:ascii="Calibri" w:hAnsi="Calibri" w:cs="Calibri"/>
          <w:b/>
          <w:color w:val="000000"/>
          <w:sz w:val="22"/>
          <w:szCs w:val="22"/>
          <w:shd w:val="clear" w:color="auto" w:fill="FFFFFF"/>
        </w:rPr>
      </w:pPr>
      <w:r w:rsidRPr="000E7716">
        <w:rPr>
          <w:rFonts w:ascii="Calibri" w:hAnsi="Calibri" w:cs="Calibri"/>
          <w:b/>
          <w:noProof/>
          <w:color w:val="000000"/>
          <w:sz w:val="22"/>
          <w:szCs w:val="22"/>
          <w:shd w:val="clear" w:color="auto" w:fill="FFFFFF"/>
        </w:rPr>
        <w:drawing>
          <wp:inline distT="0" distB="0" distL="0" distR="0" wp14:anchorId="36F9C941" wp14:editId="27AA9B68">
            <wp:extent cx="3487479" cy="3767670"/>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6 at 9.45.57 AM.png"/>
                    <pic:cNvPicPr/>
                  </pic:nvPicPr>
                  <pic:blipFill>
                    <a:blip r:embed="rId12">
                      <a:extLst>
                        <a:ext uri="{28A0092B-C50C-407E-A947-70E740481C1C}">
                          <a14:useLocalDpi xmlns:a14="http://schemas.microsoft.com/office/drawing/2010/main" val="0"/>
                        </a:ext>
                      </a:extLst>
                    </a:blip>
                    <a:stretch>
                      <a:fillRect/>
                    </a:stretch>
                  </pic:blipFill>
                  <pic:spPr>
                    <a:xfrm>
                      <a:off x="0" y="0"/>
                      <a:ext cx="3492770" cy="3773386"/>
                    </a:xfrm>
                    <a:prstGeom prst="rect">
                      <a:avLst/>
                    </a:prstGeom>
                  </pic:spPr>
                </pic:pic>
              </a:graphicData>
            </a:graphic>
          </wp:inline>
        </w:drawing>
      </w:r>
    </w:p>
    <w:p w14:paraId="6E203751"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 xml:space="preserve">First find the </w:t>
      </w:r>
      <m:oMath>
        <m:r>
          <w:rPr>
            <w:rFonts w:ascii="Cambria Math" w:hAnsi="Cambria Math" w:cs="Calibri"/>
            <w:color w:val="000000"/>
            <w:sz w:val="22"/>
            <w:szCs w:val="22"/>
            <w:shd w:val="clear" w:color="auto" w:fill="FFFFFF"/>
          </w:rPr>
          <m:t>Mean = 60</m:t>
        </m:r>
      </m:oMath>
    </w:p>
    <w:p w14:paraId="64F7200D" w14:textId="77777777" w:rsidR="007310CE" w:rsidRPr="009F6A5A" w:rsidRDefault="007310CE" w:rsidP="007310CE">
      <w:pPr>
        <w:ind w:left="360"/>
        <w:rPr>
          <w:rFonts w:ascii="Cambria Math" w:hAnsi="Cambria Math" w:cs="Calibri"/>
          <w:color w:val="000000"/>
          <w:sz w:val="22"/>
          <w:szCs w:val="22"/>
          <w:shd w:val="clear" w:color="auto" w:fill="FFFFFF"/>
          <w:oMath/>
        </w:rPr>
      </w:pPr>
      <w:r w:rsidRPr="000E7716">
        <w:rPr>
          <w:rFonts w:ascii="Calibri" w:hAnsi="Calibri" w:cs="Calibri"/>
          <w:color w:val="000000"/>
          <w:sz w:val="22"/>
          <w:szCs w:val="22"/>
          <w:shd w:val="clear" w:color="auto" w:fill="FFFFFF"/>
        </w:rPr>
        <w:t xml:space="preserve">Then find the standard deviation of the mean = </w:t>
      </w:r>
      <m:oMath>
        <m:f>
          <m:fPr>
            <m:ctrlPr>
              <w:rPr>
                <w:rFonts w:ascii="Cambria Math" w:hAnsi="Cambria Math" w:cs="Calibri"/>
                <w:i/>
                <w:color w:val="000000"/>
                <w:sz w:val="22"/>
                <w:szCs w:val="22"/>
                <w:shd w:val="clear" w:color="auto" w:fill="FFFFFF"/>
              </w:rPr>
            </m:ctrlPr>
          </m:fPr>
          <m:num>
            <m:r>
              <w:rPr>
                <w:rFonts w:ascii="Cambria Math" w:hAnsi="Cambria Math" w:cs="Calibri"/>
                <w:color w:val="000000"/>
                <w:sz w:val="22"/>
                <w:szCs w:val="22"/>
                <w:shd w:val="clear" w:color="auto" w:fill="FFFFFF"/>
              </w:rPr>
              <m:t>sd</m:t>
            </m:r>
          </m:num>
          <m:den>
            <m:rad>
              <m:radPr>
                <m:degHide m:val="1"/>
                <m:ctrlPr>
                  <w:rPr>
                    <w:rFonts w:ascii="Cambria Math" w:hAnsi="Cambria Math" w:cs="Calibri"/>
                    <w:i/>
                    <w:color w:val="000000"/>
                    <w:sz w:val="22"/>
                    <w:szCs w:val="22"/>
                    <w:shd w:val="clear" w:color="auto" w:fill="FFFFFF"/>
                  </w:rPr>
                </m:ctrlPr>
              </m:radPr>
              <m:deg/>
              <m:e>
                <m:r>
                  <w:rPr>
                    <w:rFonts w:ascii="Cambria Math" w:hAnsi="Cambria Math" w:cs="Calibri"/>
                    <w:color w:val="000000"/>
                    <w:sz w:val="22"/>
                    <w:szCs w:val="22"/>
                    <w:shd w:val="clear" w:color="auto" w:fill="FFFFFF"/>
                  </w:rPr>
                  <m:t>N</m:t>
                </m:r>
              </m:e>
            </m:rad>
          </m:den>
        </m:f>
        <m:r>
          <w:rPr>
            <w:rFonts w:ascii="Cambria Math" w:hAnsi="Cambria Math" w:cs="Calibri"/>
            <w:color w:val="000000"/>
            <w:sz w:val="22"/>
            <w:szCs w:val="22"/>
            <w:shd w:val="clear" w:color="auto" w:fill="FFFFFF"/>
          </w:rPr>
          <m:t xml:space="preserve"> </m:t>
        </m:r>
      </m:oMath>
    </w:p>
    <w:p w14:paraId="779575DA" w14:textId="77777777" w:rsidR="007310CE" w:rsidRPr="009F6A5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 10/</m:t>
          </m:r>
          <m:rad>
            <m:radPr>
              <m:degHide m:val="1"/>
              <m:ctrlPr>
                <w:rPr>
                  <w:rFonts w:ascii="Cambria Math" w:hAnsi="Cambria Math" w:cs="Calibri"/>
                  <w:i/>
                  <w:color w:val="000000"/>
                  <w:sz w:val="22"/>
                  <w:szCs w:val="22"/>
                  <w:shd w:val="clear" w:color="auto" w:fill="FFFFFF"/>
                </w:rPr>
              </m:ctrlPr>
            </m:radPr>
            <m:deg/>
            <m:e>
              <m:r>
                <w:rPr>
                  <w:rFonts w:ascii="Cambria Math" w:hAnsi="Cambria Math" w:cs="Calibri"/>
                  <w:color w:val="000000"/>
                  <w:sz w:val="22"/>
                  <w:szCs w:val="22"/>
                  <w:shd w:val="clear" w:color="auto" w:fill="FFFFFF"/>
                </w:rPr>
                <m:t>22</m:t>
              </m:r>
            </m:e>
          </m:rad>
          <m:r>
            <w:rPr>
              <w:rFonts w:ascii="Cambria Math" w:hAnsi="Cambria Math" w:cs="Calibri"/>
              <w:color w:val="000000"/>
              <w:sz w:val="22"/>
              <w:szCs w:val="22"/>
              <w:shd w:val="clear" w:color="auto" w:fill="FFFFFF"/>
            </w:rPr>
            <m:t xml:space="preserve"> </m:t>
          </m:r>
        </m:oMath>
      </m:oMathPara>
    </w:p>
    <w:p w14:paraId="3BD711F3" w14:textId="77777777" w:rsidR="007310CE" w:rsidRPr="00815FA6" w:rsidRDefault="007310CE" w:rsidP="007310CE">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=2.13</m:t>
          </m:r>
        </m:oMath>
      </m:oMathPara>
    </w:p>
    <w:p w14:paraId="44D86487" w14:textId="77777777" w:rsidR="007310CE" w:rsidRPr="00815FA6" w:rsidRDefault="007310CE" w:rsidP="007310CE">
      <w:pPr>
        <w:ind w:left="360"/>
        <w:rPr>
          <w:rFonts w:ascii="Calibri" w:hAnsi="Calibri" w:cs="Calibri"/>
          <w:color w:val="000000"/>
          <w:sz w:val="22"/>
          <w:szCs w:val="22"/>
          <w:shd w:val="clear" w:color="auto" w:fill="FFFFFF"/>
        </w:rPr>
      </w:pPr>
    </w:p>
    <w:p w14:paraId="3C95734C" w14:textId="77777777" w:rsidR="007310CE" w:rsidRPr="009F6A5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Lower limit = M-Z.99*</m:t>
          </m:r>
          <m:sSub>
            <m:sSubPr>
              <m:ctrlPr>
                <w:rPr>
                  <w:rFonts w:ascii="Cambria Math" w:hAnsi="Cambria Math" w:cs="Calibri"/>
                  <w:i/>
                  <w:color w:val="000000"/>
                  <w:sz w:val="22"/>
                  <w:szCs w:val="22"/>
                  <w:shd w:val="clear" w:color="auto" w:fill="FFFFFF"/>
                </w:rPr>
              </m:ctrlPr>
            </m:sSubPr>
            <m:e>
              <m:r>
                <w:rPr>
                  <w:rFonts w:ascii="Cambria Math" w:hAnsi="Cambria Math" w:cs="Calibri"/>
                  <w:color w:val="000000"/>
                  <w:sz w:val="22"/>
                  <w:szCs w:val="22"/>
                  <w:shd w:val="clear" w:color="auto" w:fill="FFFFFF"/>
                </w:rPr>
                <m:t>SD</m:t>
              </m:r>
            </m:e>
            <m:sub>
              <m:r>
                <w:rPr>
                  <w:rFonts w:ascii="Cambria Math" w:hAnsi="Cambria Math" w:cs="Calibri"/>
                  <w:color w:val="000000"/>
                  <w:sz w:val="22"/>
                  <w:szCs w:val="22"/>
                  <w:shd w:val="clear" w:color="auto" w:fill="FFFFFF"/>
                </w:rPr>
                <m:t>m</m:t>
              </m:r>
            </m:sub>
          </m:sSub>
        </m:oMath>
      </m:oMathPara>
    </w:p>
    <w:p w14:paraId="4C7505CC" w14:textId="77777777" w:rsidR="007310CE" w:rsidRPr="009F6A5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 xml:space="preserve">Lower limit = 60 –(2.576)( 2.13) </m:t>
          </m:r>
        </m:oMath>
      </m:oMathPara>
    </w:p>
    <w:p w14:paraId="406C3F1F" w14:textId="77777777" w:rsidR="007310CE" w:rsidRPr="004040CE" w:rsidRDefault="007310CE" w:rsidP="007310CE">
      <w:pPr>
        <w:ind w:left="360"/>
        <w:rPr>
          <w:rFonts w:ascii="Cambria Math" w:hAnsi="Cambria Math" w:cs="Calibri"/>
          <w:color w:val="000000"/>
          <w:sz w:val="22"/>
          <w:szCs w:val="22"/>
          <w:shd w:val="clear" w:color="auto" w:fill="FFFFFF"/>
          <w:oMath/>
        </w:rPr>
      </w:pPr>
      <m:oMathPara>
        <m:oMath>
          <m:r>
            <m:rPr>
              <m:sty m:val="bi"/>
            </m:rPr>
            <w:rPr>
              <w:rFonts w:ascii="Cambria Math" w:hAnsi="Cambria Math" w:cs="Calibri"/>
              <w:color w:val="000000"/>
              <w:sz w:val="22"/>
              <w:szCs w:val="22"/>
              <w:shd w:val="clear" w:color="auto" w:fill="FFFFFF"/>
            </w:rPr>
            <m:t>Lower limit = 54.513</m:t>
          </m:r>
        </m:oMath>
      </m:oMathPara>
    </w:p>
    <w:p w14:paraId="13BE6434" w14:textId="77777777" w:rsidR="007310CE" w:rsidRPr="00815FA6" w:rsidRDefault="007310CE" w:rsidP="007310CE">
      <w:pPr>
        <w:ind w:left="360"/>
        <w:rPr>
          <w:rFonts w:ascii="Calibri" w:hAnsi="Calibri" w:cs="Calibri"/>
          <w:color w:val="000000"/>
          <w:sz w:val="22"/>
          <w:szCs w:val="22"/>
          <w:shd w:val="clear" w:color="auto" w:fill="FFFFFF"/>
        </w:rPr>
      </w:pPr>
    </w:p>
    <w:p w14:paraId="0A16CD80" w14:textId="77777777" w:rsidR="007310CE" w:rsidRPr="00815FA6" w:rsidRDefault="007310CE" w:rsidP="007310CE">
      <w:pPr>
        <w:ind w:left="360"/>
        <w:rPr>
          <w:rFonts w:ascii="Cambria Math" w:hAnsi="Cambria Math" w:cs="Calibri"/>
          <w:color w:val="000000"/>
          <w:sz w:val="22"/>
          <w:szCs w:val="22"/>
          <w:shd w:val="clear" w:color="auto" w:fill="FFFFFF"/>
          <w:oMath/>
        </w:rPr>
      </w:pPr>
    </w:p>
    <w:p w14:paraId="27D65A3A" w14:textId="77777777" w:rsidR="007310CE" w:rsidRPr="00815FA6"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Upper limit = M+Z.99*</m:t>
          </m:r>
          <m:sSub>
            <m:sSubPr>
              <m:ctrlPr>
                <w:rPr>
                  <w:rFonts w:ascii="Cambria Math" w:hAnsi="Cambria Math" w:cs="Calibri"/>
                  <w:i/>
                  <w:color w:val="000000"/>
                  <w:sz w:val="22"/>
                  <w:szCs w:val="22"/>
                  <w:shd w:val="clear" w:color="auto" w:fill="FFFFFF"/>
                </w:rPr>
              </m:ctrlPr>
            </m:sSubPr>
            <m:e>
              <m:r>
                <w:rPr>
                  <w:rFonts w:ascii="Cambria Math" w:hAnsi="Cambria Math" w:cs="Calibri"/>
                  <w:color w:val="000000"/>
                  <w:sz w:val="22"/>
                  <w:szCs w:val="22"/>
                  <w:shd w:val="clear" w:color="auto" w:fill="FFFFFF"/>
                </w:rPr>
                <m:t>SD</m:t>
              </m:r>
            </m:e>
            <m:sub>
              <m:r>
                <w:rPr>
                  <w:rFonts w:ascii="Cambria Math" w:hAnsi="Cambria Math" w:cs="Calibri"/>
                  <w:color w:val="000000"/>
                  <w:sz w:val="22"/>
                  <w:szCs w:val="22"/>
                  <w:shd w:val="clear" w:color="auto" w:fill="FFFFFF"/>
                </w:rPr>
                <m:t>m</m:t>
              </m:r>
            </m:sub>
          </m:sSub>
        </m:oMath>
      </m:oMathPara>
    </w:p>
    <w:p w14:paraId="65503BC9" w14:textId="77777777" w:rsidR="007310CE" w:rsidRPr="00815FA6"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Upper limit = 60+(2.576)(2.13)</m:t>
          </m:r>
        </m:oMath>
      </m:oMathPara>
    </w:p>
    <w:p w14:paraId="52126A41" w14:textId="77777777" w:rsidR="007310CE" w:rsidRPr="004040CE" w:rsidRDefault="007310CE" w:rsidP="007310CE">
      <w:pPr>
        <w:ind w:left="360"/>
        <w:rPr>
          <w:rFonts w:ascii="Cambria Math" w:hAnsi="Cambria Math" w:cs="Calibri"/>
          <w:color w:val="000000"/>
          <w:sz w:val="22"/>
          <w:szCs w:val="22"/>
          <w:shd w:val="clear" w:color="auto" w:fill="FFFFFF"/>
          <w:oMath/>
        </w:rPr>
      </w:pPr>
      <m:oMathPara>
        <m:oMath>
          <m:r>
            <m:rPr>
              <m:sty m:val="bi"/>
            </m:rPr>
            <w:rPr>
              <w:rFonts w:ascii="Cambria Math" w:hAnsi="Cambria Math" w:cs="Calibri"/>
              <w:color w:val="000000"/>
              <w:sz w:val="22"/>
              <w:szCs w:val="22"/>
              <w:shd w:val="clear" w:color="auto" w:fill="FFFFFF"/>
            </w:rPr>
            <m:t>Upper limit = 65.486</m:t>
          </m:r>
        </m:oMath>
      </m:oMathPara>
    </w:p>
    <w:p w14:paraId="27833075" w14:textId="77777777" w:rsidR="007310CE" w:rsidRPr="000E7716" w:rsidRDefault="007310CE" w:rsidP="007310CE">
      <w:pPr>
        <w:ind w:left="360"/>
        <w:rPr>
          <w:rFonts w:ascii="Calibri" w:hAnsi="Calibri" w:cs="Calibri"/>
          <w:b/>
          <w:color w:val="000000"/>
          <w:sz w:val="22"/>
          <w:szCs w:val="22"/>
          <w:shd w:val="clear" w:color="auto" w:fill="FFFFFF"/>
        </w:rPr>
      </w:pPr>
    </w:p>
    <w:p w14:paraId="6EE6C11B" w14:textId="77777777" w:rsidR="007310CE" w:rsidRPr="000E7716" w:rsidRDefault="007310CE" w:rsidP="007310CE">
      <w:pPr>
        <w:ind w:left="360"/>
        <w:rPr>
          <w:rFonts w:ascii="Calibri" w:hAnsi="Calibri" w:cs="Calibri"/>
          <w:b/>
          <w:color w:val="000000"/>
          <w:sz w:val="22"/>
          <w:szCs w:val="22"/>
          <w:shd w:val="clear" w:color="auto" w:fill="FFFFFF"/>
        </w:rPr>
      </w:pPr>
    </w:p>
    <w:p w14:paraId="258B2963" w14:textId="77777777" w:rsidR="007310CE" w:rsidRPr="000E7716" w:rsidRDefault="007310CE" w:rsidP="007310CE">
      <w:pPr>
        <w:ind w:left="360"/>
        <w:rPr>
          <w:rFonts w:ascii="Calibri" w:hAnsi="Calibri" w:cs="Calibri"/>
          <w:b/>
          <w:sz w:val="22"/>
          <w:szCs w:val="22"/>
        </w:rPr>
      </w:pPr>
      <w:r w:rsidRPr="00B818DA">
        <w:rPr>
          <w:rFonts w:ascii="Calibri" w:hAnsi="Calibri" w:cs="Calibri"/>
          <w:b/>
          <w:color w:val="000000"/>
          <w:sz w:val="22"/>
          <w:szCs w:val="22"/>
          <w:shd w:val="clear" w:color="auto" w:fill="FFFFFF"/>
        </w:rPr>
        <w:t>(b) Now assume that you do not know the population standard deviation, but the standard deviation in your sample is 10. What is the 99% confidence interval on the mean now? (</w:t>
      </w:r>
      <w:hyperlink r:id="rId13" w:history="1">
        <w:r w:rsidRPr="00B818DA">
          <w:rPr>
            <w:rStyle w:val="Hyperlink"/>
            <w:rFonts w:ascii="Calibri" w:hAnsi="Calibri" w:cs="Calibri"/>
            <w:b/>
            <w:sz w:val="22"/>
            <w:szCs w:val="22"/>
            <w:shd w:val="clear" w:color="auto" w:fill="FFFFFF"/>
          </w:rPr>
          <w:t>relevant section)</w:t>
        </w:r>
      </w:hyperlink>
    </w:p>
    <w:p w14:paraId="66BF891D" w14:textId="77777777" w:rsidR="007310CE" w:rsidRPr="004040CE" w:rsidRDefault="007310CE" w:rsidP="007310CE">
      <w:pPr>
        <w:ind w:firstLine="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The confidence interval is (53.96, 66.03)</w:t>
      </w:r>
    </w:p>
    <w:p w14:paraId="5CFC08AE" w14:textId="77777777" w:rsidR="007310CE" w:rsidRDefault="007310CE" w:rsidP="007310CE">
      <w:pPr>
        <w:ind w:left="360"/>
        <w:rPr>
          <w:rFonts w:ascii="Calibri" w:hAnsi="Calibri" w:cs="Calibri"/>
          <w:color w:val="000000"/>
          <w:sz w:val="22"/>
          <w:szCs w:val="22"/>
          <w:shd w:val="clear" w:color="auto" w:fill="FFFFFF"/>
        </w:rPr>
      </w:pPr>
    </w:p>
    <w:p w14:paraId="4BE5F1AC"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Since we don’t know the population standard deviation, we’ll have to use an estimator, as well as the t distribution (even though our sample size is relatively small at 22 &lt; 100)</w:t>
      </w:r>
    </w:p>
    <w:p w14:paraId="4F7533FE" w14:textId="77777777" w:rsidR="007310CE" w:rsidRPr="000E7716" w:rsidRDefault="007310CE" w:rsidP="007310CE">
      <w:pPr>
        <w:ind w:left="360"/>
        <w:rPr>
          <w:rFonts w:ascii="Calibri" w:hAnsi="Calibri" w:cs="Calibri"/>
          <w:color w:val="000000"/>
          <w:sz w:val="22"/>
          <w:szCs w:val="22"/>
          <w:shd w:val="clear" w:color="auto" w:fill="FFFFFF"/>
        </w:rPr>
      </w:pPr>
    </w:p>
    <w:p w14:paraId="5E586F50"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 xml:space="preserve">First find the </w:t>
      </w:r>
      <m:oMath>
        <m:r>
          <w:rPr>
            <w:rFonts w:ascii="Cambria Math" w:hAnsi="Cambria Math" w:cs="Calibri"/>
            <w:color w:val="000000"/>
            <w:sz w:val="22"/>
            <w:szCs w:val="22"/>
            <w:shd w:val="clear" w:color="auto" w:fill="FFFFFF"/>
          </w:rPr>
          <m:t>Mean = 60</m:t>
        </m:r>
      </m:oMath>
    </w:p>
    <w:p w14:paraId="01B33A51"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w:lastRenderedPageBreak/>
            <m:t xml:space="preserve">Then find the standard deviation estimation of the mean = </m:t>
          </m:r>
          <m:f>
            <m:fPr>
              <m:ctrlPr>
                <w:rPr>
                  <w:rFonts w:ascii="Cambria Math" w:hAnsi="Cambria Math" w:cs="Calibri"/>
                  <w:i/>
                  <w:color w:val="000000"/>
                  <w:sz w:val="22"/>
                  <w:szCs w:val="22"/>
                  <w:shd w:val="clear" w:color="auto" w:fill="FFFFFF"/>
                </w:rPr>
              </m:ctrlPr>
            </m:fPr>
            <m:num>
              <m:r>
                <w:rPr>
                  <w:rFonts w:ascii="Cambria Math" w:hAnsi="Cambria Math" w:cs="Calibri"/>
                  <w:color w:val="000000"/>
                  <w:sz w:val="22"/>
                  <w:szCs w:val="22"/>
                  <w:shd w:val="clear" w:color="auto" w:fill="FFFFFF"/>
                </w:rPr>
                <m:t>sd</m:t>
              </m:r>
            </m:num>
            <m:den>
              <m:rad>
                <m:radPr>
                  <m:degHide m:val="1"/>
                  <m:ctrlPr>
                    <w:rPr>
                      <w:rFonts w:ascii="Cambria Math" w:hAnsi="Cambria Math" w:cs="Calibri"/>
                      <w:i/>
                      <w:color w:val="000000"/>
                      <w:sz w:val="22"/>
                      <w:szCs w:val="22"/>
                      <w:shd w:val="clear" w:color="auto" w:fill="FFFFFF"/>
                    </w:rPr>
                  </m:ctrlPr>
                </m:radPr>
                <m:deg/>
                <m:e>
                  <m:r>
                    <w:rPr>
                      <w:rFonts w:ascii="Cambria Math" w:hAnsi="Cambria Math" w:cs="Calibri"/>
                      <w:color w:val="000000"/>
                      <w:sz w:val="22"/>
                      <w:szCs w:val="22"/>
                      <w:shd w:val="clear" w:color="auto" w:fill="FFFFFF"/>
                    </w:rPr>
                    <m:t>N</m:t>
                  </m:r>
                </m:e>
              </m:rad>
            </m:den>
          </m:f>
        </m:oMath>
      </m:oMathPara>
    </w:p>
    <w:p w14:paraId="53D0D844"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 xml:space="preserve">= 10/sqrt(22) </m:t>
          </m:r>
        </m:oMath>
      </m:oMathPara>
    </w:p>
    <w:p w14:paraId="0E05944E"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=2.13</m:t>
          </m:r>
        </m:oMath>
      </m:oMathPara>
    </w:p>
    <w:p w14:paraId="07173886" w14:textId="77777777" w:rsidR="007310CE" w:rsidRPr="00684AFA" w:rsidRDefault="007310CE" w:rsidP="007310CE">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 xml:space="preserve">Find the value of t at the 99% interval for </m:t>
          </m:r>
        </m:oMath>
      </m:oMathPara>
    </w:p>
    <w:p w14:paraId="20E02B66"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df=N-1</m:t>
          </m:r>
        </m:oMath>
      </m:oMathPara>
    </w:p>
    <w:p w14:paraId="52ED9CCE"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22-1= 21</m:t>
          </m:r>
        </m:oMath>
      </m:oMathPara>
    </w:p>
    <w:p w14:paraId="00A55FE2" w14:textId="77777777" w:rsidR="007310CE" w:rsidRPr="000E7716" w:rsidRDefault="007310CE" w:rsidP="007310CE">
      <w:pPr>
        <w:ind w:left="360"/>
        <w:rPr>
          <w:rFonts w:ascii="Calibri" w:hAnsi="Calibri" w:cs="Calibri"/>
          <w:color w:val="000000"/>
          <w:sz w:val="22"/>
          <w:szCs w:val="22"/>
          <w:shd w:val="clear" w:color="auto" w:fill="FFFFFF"/>
        </w:rPr>
      </w:pPr>
    </w:p>
    <w:p w14:paraId="635C1ACB" w14:textId="77777777" w:rsidR="007310CE" w:rsidRPr="000E7716" w:rsidRDefault="007310CE" w:rsidP="007310CE">
      <w:pPr>
        <w:ind w:left="360"/>
        <w:jc w:val="center"/>
        <w:rPr>
          <w:rFonts w:ascii="Calibri" w:hAnsi="Calibri" w:cs="Calibri"/>
          <w:color w:val="000000"/>
          <w:sz w:val="22"/>
          <w:szCs w:val="22"/>
          <w:shd w:val="clear" w:color="auto" w:fill="FFFFFF"/>
        </w:rPr>
      </w:pPr>
      <w:r w:rsidRPr="000E7716">
        <w:rPr>
          <w:rFonts w:ascii="Calibri" w:hAnsi="Calibri" w:cs="Calibri"/>
          <w:noProof/>
          <w:color w:val="000000"/>
          <w:sz w:val="22"/>
          <w:szCs w:val="22"/>
          <w:shd w:val="clear" w:color="auto" w:fill="FFFFFF"/>
        </w:rPr>
        <w:drawing>
          <wp:inline distT="0" distB="0" distL="0" distR="0" wp14:anchorId="5718A19F" wp14:editId="66FD3D7B">
            <wp:extent cx="2721935" cy="1680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6 at 9.58.01 AM.png"/>
                    <pic:cNvPicPr/>
                  </pic:nvPicPr>
                  <pic:blipFill>
                    <a:blip r:embed="rId14">
                      <a:extLst>
                        <a:ext uri="{28A0092B-C50C-407E-A947-70E740481C1C}">
                          <a14:useLocalDpi xmlns:a14="http://schemas.microsoft.com/office/drawing/2010/main" val="0"/>
                        </a:ext>
                      </a:extLst>
                    </a:blip>
                    <a:stretch>
                      <a:fillRect/>
                    </a:stretch>
                  </pic:blipFill>
                  <pic:spPr>
                    <a:xfrm>
                      <a:off x="0" y="0"/>
                      <a:ext cx="2728039" cy="1684427"/>
                    </a:xfrm>
                    <a:prstGeom prst="rect">
                      <a:avLst/>
                    </a:prstGeom>
                  </pic:spPr>
                </pic:pic>
              </a:graphicData>
            </a:graphic>
          </wp:inline>
        </w:drawing>
      </w:r>
    </w:p>
    <w:p w14:paraId="5F7CD8B4" w14:textId="77777777" w:rsidR="007310CE" w:rsidRPr="000E7716" w:rsidRDefault="007310CE" w:rsidP="007310CE">
      <w:pPr>
        <w:ind w:left="360"/>
        <w:rPr>
          <w:rFonts w:ascii="Calibri" w:hAnsi="Calibri" w:cs="Calibri"/>
          <w:color w:val="000000"/>
          <w:sz w:val="22"/>
          <w:szCs w:val="22"/>
          <w:shd w:val="clear" w:color="auto" w:fill="FFFFFF"/>
        </w:rPr>
      </w:pPr>
    </w:p>
    <w:p w14:paraId="53925977"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Lower limit = M-Z.99*</m:t>
          </m:r>
          <m:sSub>
            <m:sSubPr>
              <m:ctrlPr>
                <w:rPr>
                  <w:rFonts w:ascii="Cambria Math" w:hAnsi="Cambria Math" w:cs="Calibri"/>
                  <w:i/>
                  <w:color w:val="000000"/>
                  <w:sz w:val="22"/>
                  <w:szCs w:val="22"/>
                  <w:shd w:val="clear" w:color="auto" w:fill="FFFFFF"/>
                </w:rPr>
              </m:ctrlPr>
            </m:sSubPr>
            <m:e>
              <m:r>
                <w:rPr>
                  <w:rFonts w:ascii="Cambria Math" w:hAnsi="Cambria Math" w:cs="Calibri"/>
                  <w:color w:val="000000"/>
                  <w:sz w:val="22"/>
                  <w:szCs w:val="22"/>
                  <w:shd w:val="clear" w:color="auto" w:fill="FFFFFF"/>
                </w:rPr>
                <m:t>SD</m:t>
              </m:r>
            </m:e>
            <m:sub>
              <m:r>
                <w:rPr>
                  <w:rFonts w:ascii="Cambria Math" w:hAnsi="Cambria Math" w:cs="Calibri"/>
                  <w:color w:val="000000"/>
                  <w:sz w:val="22"/>
                  <w:szCs w:val="22"/>
                  <w:shd w:val="clear" w:color="auto" w:fill="FFFFFF"/>
                </w:rPr>
                <m:t>m</m:t>
              </m:r>
            </m:sub>
          </m:sSub>
        </m:oMath>
      </m:oMathPara>
    </w:p>
    <w:p w14:paraId="307F0F89"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 xml:space="preserve">Lower limit = 60 –(2.831)( 2.13) </m:t>
          </m:r>
        </m:oMath>
      </m:oMathPara>
    </w:p>
    <w:p w14:paraId="1583C46D"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Lower limit = 53.96997</m:t>
          </m:r>
        </m:oMath>
      </m:oMathPara>
    </w:p>
    <w:p w14:paraId="7B135246" w14:textId="77777777" w:rsidR="007310CE" w:rsidRPr="00684AFA" w:rsidRDefault="007310CE" w:rsidP="007310CE">
      <w:pPr>
        <w:ind w:left="360"/>
        <w:rPr>
          <w:rFonts w:ascii="Cambria Math" w:hAnsi="Cambria Math" w:cs="Calibri"/>
          <w:color w:val="000000"/>
          <w:sz w:val="22"/>
          <w:szCs w:val="22"/>
          <w:shd w:val="clear" w:color="auto" w:fill="FFFFFF"/>
          <w:oMath/>
        </w:rPr>
      </w:pPr>
    </w:p>
    <w:p w14:paraId="2F484EFA"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Upper limit = M+Z.99*</m:t>
          </m:r>
          <m:sSub>
            <m:sSubPr>
              <m:ctrlPr>
                <w:rPr>
                  <w:rFonts w:ascii="Cambria Math" w:hAnsi="Cambria Math" w:cs="Calibri"/>
                  <w:i/>
                  <w:color w:val="000000"/>
                  <w:sz w:val="22"/>
                  <w:szCs w:val="22"/>
                  <w:shd w:val="clear" w:color="auto" w:fill="FFFFFF"/>
                </w:rPr>
              </m:ctrlPr>
            </m:sSubPr>
            <m:e>
              <m:r>
                <w:rPr>
                  <w:rFonts w:ascii="Cambria Math" w:hAnsi="Cambria Math" w:cs="Calibri"/>
                  <w:color w:val="000000"/>
                  <w:sz w:val="22"/>
                  <w:szCs w:val="22"/>
                  <w:shd w:val="clear" w:color="auto" w:fill="FFFFFF"/>
                </w:rPr>
                <m:t>SD</m:t>
              </m:r>
            </m:e>
            <m:sub>
              <m:r>
                <w:rPr>
                  <w:rFonts w:ascii="Cambria Math" w:hAnsi="Cambria Math" w:cs="Calibri"/>
                  <w:color w:val="000000"/>
                  <w:sz w:val="22"/>
                  <w:szCs w:val="22"/>
                  <w:shd w:val="clear" w:color="auto" w:fill="FFFFFF"/>
                </w:rPr>
                <m:t>m</m:t>
              </m:r>
            </m:sub>
          </m:sSub>
        </m:oMath>
      </m:oMathPara>
    </w:p>
    <w:p w14:paraId="040A96EE"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Upper limit = 60+(2.831)(2.13)</m:t>
          </m:r>
        </m:oMath>
      </m:oMathPara>
    </w:p>
    <w:p w14:paraId="254CCE3A" w14:textId="77777777" w:rsidR="007310CE" w:rsidRPr="00684AFA" w:rsidRDefault="007310CE" w:rsidP="007310CE">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Upper limit = 66.03003</m:t>
          </m:r>
        </m:oMath>
      </m:oMathPara>
    </w:p>
    <w:p w14:paraId="0E904F88" w14:textId="77777777" w:rsidR="007310CE" w:rsidRPr="000E7716" w:rsidRDefault="007310CE" w:rsidP="007310CE">
      <w:pPr>
        <w:ind w:left="360"/>
        <w:rPr>
          <w:rFonts w:ascii="Calibri" w:hAnsi="Calibri" w:cs="Calibri"/>
          <w:b/>
          <w:sz w:val="22"/>
          <w:szCs w:val="22"/>
        </w:rPr>
      </w:pPr>
    </w:p>
    <w:p w14:paraId="5147BA52" w14:textId="77777777" w:rsidR="007310CE" w:rsidRPr="000E7716" w:rsidRDefault="007310CE" w:rsidP="007310CE">
      <w:pPr>
        <w:rPr>
          <w:rFonts w:ascii="Calibri" w:hAnsi="Calibri" w:cs="Calibri"/>
          <w:b/>
          <w:sz w:val="22"/>
          <w:szCs w:val="22"/>
        </w:rPr>
      </w:pPr>
    </w:p>
    <w:p w14:paraId="47C3B22E" w14:textId="77777777" w:rsidR="007310CE" w:rsidRPr="000E7716" w:rsidRDefault="007310CE" w:rsidP="007310CE">
      <w:pPr>
        <w:ind w:left="360"/>
        <w:rPr>
          <w:rFonts w:ascii="Calibri" w:hAnsi="Calibri" w:cs="Calibri"/>
          <w:b/>
          <w:sz w:val="22"/>
          <w:szCs w:val="22"/>
        </w:rPr>
      </w:pPr>
      <w:r w:rsidRPr="000E7716">
        <w:rPr>
          <w:rFonts w:ascii="Calibri" w:hAnsi="Calibri" w:cs="Calibri"/>
          <w:b/>
          <w:color w:val="000000"/>
          <w:sz w:val="22"/>
          <w:szCs w:val="22"/>
          <w:shd w:val="clear" w:color="auto" w:fill="FFFFFF"/>
        </w:rPr>
        <w:t>Question 20: True/false: You have a sample of 9 men and a sample of 8 women. The degrees of freedom for the t value in your confidence interval on the difference between means is 16. (</w:t>
      </w:r>
      <w:hyperlink r:id="rId15" w:history="1">
        <w:r w:rsidRPr="000E7716">
          <w:rPr>
            <w:rStyle w:val="Hyperlink"/>
            <w:rFonts w:ascii="Calibri" w:hAnsi="Calibri" w:cs="Calibri"/>
            <w:b/>
            <w:sz w:val="22"/>
            <w:szCs w:val="22"/>
            <w:shd w:val="clear" w:color="auto" w:fill="FFFFFF"/>
          </w:rPr>
          <w:t>relevant section</w:t>
        </w:r>
      </w:hyperlink>
      <w:r w:rsidRPr="000E7716">
        <w:rPr>
          <w:rFonts w:ascii="Calibri" w:hAnsi="Calibri" w:cs="Calibri"/>
          <w:b/>
          <w:color w:val="000000"/>
          <w:sz w:val="22"/>
          <w:szCs w:val="22"/>
          <w:shd w:val="clear" w:color="auto" w:fill="FFFFFF"/>
        </w:rPr>
        <w:t> &amp; </w:t>
      </w:r>
      <w:hyperlink r:id="rId16" w:history="1">
        <w:r w:rsidRPr="000E7716">
          <w:rPr>
            <w:rStyle w:val="Hyperlink"/>
            <w:rFonts w:ascii="Calibri" w:hAnsi="Calibri" w:cs="Calibri"/>
            <w:b/>
            <w:sz w:val="22"/>
            <w:szCs w:val="22"/>
            <w:shd w:val="clear" w:color="auto" w:fill="FFFFFF"/>
          </w:rPr>
          <w:t>relevant section)</w:t>
        </w:r>
      </w:hyperlink>
    </w:p>
    <w:p w14:paraId="3997791C" w14:textId="77777777" w:rsidR="007310CE" w:rsidRDefault="007310CE" w:rsidP="007310CE">
      <w:pPr>
        <w:ind w:left="360"/>
        <w:rPr>
          <w:rFonts w:ascii="Calibri" w:hAnsi="Calibri" w:cs="Calibri"/>
          <w:sz w:val="22"/>
          <w:szCs w:val="22"/>
        </w:rPr>
      </w:pPr>
      <w:r w:rsidRPr="000E7716">
        <w:rPr>
          <w:rFonts w:ascii="Calibri" w:hAnsi="Calibri" w:cs="Calibri"/>
          <w:sz w:val="22"/>
          <w:szCs w:val="22"/>
        </w:rPr>
        <w:t xml:space="preserve">False, since the formula for degrees of freedom is written </w:t>
      </w:r>
      <w:r>
        <w:rPr>
          <w:rFonts w:ascii="Calibri" w:hAnsi="Calibri" w:cs="Calibri"/>
          <w:sz w:val="22"/>
          <w:szCs w:val="22"/>
        </w:rPr>
        <w:t>below</w:t>
      </w:r>
      <w:r w:rsidRPr="000E7716">
        <w:rPr>
          <w:rFonts w:ascii="Calibri" w:hAnsi="Calibri" w:cs="Calibri"/>
          <w:sz w:val="22"/>
          <w:szCs w:val="22"/>
        </w:rPr>
        <w:t>, and thus the total number of degrees of freedom would be 15.</w:t>
      </w:r>
      <w:r>
        <w:rPr>
          <w:rFonts w:ascii="Calibri" w:hAnsi="Calibri" w:cs="Calibri"/>
          <w:sz w:val="22"/>
          <w:szCs w:val="22"/>
        </w:rPr>
        <w:t xml:space="preserve"> In particular, t</w:t>
      </w:r>
      <w:r w:rsidRPr="00CA07DF">
        <w:rPr>
          <w:rFonts w:ascii="Calibri" w:hAnsi="Calibri" w:cs="Calibri"/>
          <w:sz w:val="22"/>
          <w:szCs w:val="22"/>
        </w:rPr>
        <w:t xml:space="preserve">he degrees of freedom </w:t>
      </w:r>
      <w:r>
        <w:rPr>
          <w:rFonts w:ascii="Calibri" w:hAnsi="Calibri" w:cs="Calibri"/>
          <w:sz w:val="22"/>
          <w:szCs w:val="22"/>
        </w:rPr>
        <w:t xml:space="preserve">are </w:t>
      </w:r>
      <w:r w:rsidRPr="00CA07DF">
        <w:rPr>
          <w:rFonts w:ascii="Calibri" w:hAnsi="Calibri" w:cs="Calibri"/>
          <w:sz w:val="22"/>
          <w:szCs w:val="22"/>
        </w:rPr>
        <w:t xml:space="preserve">the number of independent estimates of variance on which MSE is based. This is equal to </w:t>
      </w:r>
      <m:oMath>
        <m:r>
          <w:rPr>
            <w:rFonts w:ascii="Cambria Math" w:hAnsi="Cambria Math" w:cs="Calibri"/>
            <w:sz w:val="22"/>
            <w:szCs w:val="22"/>
          </w:rPr>
          <m:t>(n1 - 1) + (n2 - 1)</m:t>
        </m:r>
      </m:oMath>
      <w:r w:rsidRPr="00CA07DF">
        <w:rPr>
          <w:rFonts w:ascii="Calibri" w:hAnsi="Calibri" w:cs="Calibri"/>
          <w:sz w:val="22"/>
          <w:szCs w:val="22"/>
        </w:rPr>
        <w:t xml:space="preserve"> where n1 is the sample size of the first group and n2 is the sample size of the second group.</w:t>
      </w:r>
    </w:p>
    <w:p w14:paraId="030DFE51" w14:textId="77777777" w:rsidR="007310CE" w:rsidRPr="000E7716" w:rsidRDefault="007310CE" w:rsidP="007310CE">
      <w:pPr>
        <w:ind w:left="360"/>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CL</m:t>
              </m:r>
            </m:sub>
          </m:sSub>
          <m:r>
            <w:rPr>
              <w:rFonts w:ascii="Cambria Math" w:hAnsi="Cambria Math" w:cs="Calibri"/>
              <w:sz w:val="22"/>
              <w:szCs w:val="22"/>
            </w:rPr>
            <m:t>=(n1 - 1) + (n2 - 1)</m:t>
          </m:r>
        </m:oMath>
      </m:oMathPara>
    </w:p>
    <w:p w14:paraId="4AE2266B" w14:textId="77777777" w:rsidR="007310CE" w:rsidRPr="000E7716" w:rsidRDefault="007310CE" w:rsidP="007310CE">
      <w:pPr>
        <w:rPr>
          <w:rFonts w:ascii="Calibri" w:hAnsi="Calibri" w:cs="Calibri"/>
          <w:b/>
          <w:sz w:val="22"/>
          <w:szCs w:val="22"/>
        </w:rPr>
      </w:pPr>
      <w:r w:rsidRPr="000E7716">
        <w:rPr>
          <w:rFonts w:ascii="Calibri" w:hAnsi="Calibri" w:cs="Calibri"/>
          <w:b/>
          <w:sz w:val="22"/>
          <w:szCs w:val="22"/>
        </w:rPr>
        <w:br w:type="page"/>
      </w:r>
    </w:p>
    <w:p w14:paraId="60E8AB2B" w14:textId="77777777" w:rsidR="007310CE" w:rsidRPr="000E7716" w:rsidRDefault="007310CE" w:rsidP="007310CE">
      <w:pPr>
        <w:rPr>
          <w:rFonts w:ascii="Calibri" w:hAnsi="Calibri" w:cs="Calibri"/>
          <w:b/>
          <w:sz w:val="22"/>
          <w:szCs w:val="22"/>
        </w:rPr>
      </w:pPr>
    </w:p>
    <w:p w14:paraId="58FB685C" w14:textId="77777777" w:rsidR="007310CE" w:rsidRPr="003066AE" w:rsidRDefault="007310CE" w:rsidP="007310CE">
      <w:pPr>
        <w:ind w:firstLine="360"/>
        <w:rPr>
          <w:rFonts w:ascii="Calibri" w:hAnsi="Calibri" w:cs="Calibri"/>
          <w:b/>
          <w:sz w:val="32"/>
          <w:szCs w:val="32"/>
        </w:rPr>
      </w:pPr>
      <w:r w:rsidRPr="003066AE">
        <w:rPr>
          <w:rFonts w:ascii="Calibri" w:hAnsi="Calibri" w:cs="Calibri"/>
          <w:b/>
          <w:sz w:val="32"/>
          <w:szCs w:val="32"/>
        </w:rPr>
        <w:t>Chapter 11: Logic of Hypothesis Testing</w:t>
      </w:r>
    </w:p>
    <w:p w14:paraId="3FDF8629" w14:textId="77777777" w:rsidR="007310CE" w:rsidRPr="000E7716" w:rsidRDefault="007310CE" w:rsidP="007310CE">
      <w:pPr>
        <w:ind w:firstLine="360"/>
        <w:rPr>
          <w:rFonts w:ascii="Calibri" w:hAnsi="Calibri" w:cs="Calibri"/>
          <w:b/>
          <w:sz w:val="22"/>
          <w:szCs w:val="22"/>
        </w:rPr>
      </w:pPr>
    </w:p>
    <w:p w14:paraId="7D2AAC95" w14:textId="77777777" w:rsidR="007310CE" w:rsidRPr="000E7716" w:rsidRDefault="007310CE" w:rsidP="007310CE">
      <w:pPr>
        <w:ind w:firstLine="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Question 4: State the null hypothesis for:</w:t>
      </w:r>
    </w:p>
    <w:p w14:paraId="692BBA3A" w14:textId="77777777" w:rsidR="007310CE" w:rsidRPr="000E7716" w:rsidRDefault="007310CE" w:rsidP="007310CE">
      <w:pPr>
        <w:pStyle w:val="ListParagraph"/>
        <w:numPr>
          <w:ilvl w:val="0"/>
          <w:numId w:val="27"/>
        </w:numPr>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An experiment testing whether echinacea decreases the length of colds.</w:t>
      </w:r>
    </w:p>
    <w:p w14:paraId="4D9424B4" w14:textId="77777777" w:rsidR="007310CE" w:rsidRPr="000E7716" w:rsidRDefault="007310CE" w:rsidP="007310CE">
      <w:pPr>
        <w:ind w:left="360"/>
        <w:rPr>
          <w:rFonts w:ascii="Calibri" w:hAnsi="Calibri" w:cs="Calibri"/>
          <w:color w:val="000000"/>
          <w:sz w:val="22"/>
          <w:szCs w:val="22"/>
          <w:shd w:val="clear" w:color="auto" w:fill="FFFFFF"/>
        </w:rPr>
      </w:pPr>
      <w:r w:rsidRPr="00B818DA">
        <w:rPr>
          <w:rFonts w:ascii="Calibri" w:hAnsi="Calibri" w:cs="Calibri"/>
          <w:color w:val="000000"/>
          <w:sz w:val="22"/>
          <w:szCs w:val="22"/>
          <w:shd w:val="clear" w:color="auto" w:fill="FFFFFF"/>
        </w:rPr>
        <w:t>The null hypothesis always states that the population parameter is equal to the claimed value, so:</w:t>
      </w:r>
      <w:r w:rsidRPr="000E7716">
        <w:rPr>
          <w:rFonts w:ascii="Calibri" w:hAnsi="Calibri" w:cs="Calibri"/>
          <w:color w:val="000000"/>
          <w:sz w:val="22"/>
          <w:szCs w:val="22"/>
          <w:shd w:val="clear" w:color="auto" w:fill="FFFFFF"/>
        </w:rPr>
        <w:t xml:space="preserve"> </w:t>
      </w:r>
    </w:p>
    <w:p w14:paraId="4750DADE"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H0 = echinacea does</w:t>
      </w:r>
      <w:r>
        <w:rPr>
          <w:rFonts w:ascii="Calibri" w:hAnsi="Calibri" w:cs="Calibri"/>
          <w:color w:val="000000"/>
          <w:sz w:val="22"/>
          <w:szCs w:val="22"/>
          <w:shd w:val="clear" w:color="auto" w:fill="FFFFFF"/>
        </w:rPr>
        <w:t xml:space="preserve"> not</w:t>
      </w:r>
      <w:r w:rsidRPr="000E7716">
        <w:rPr>
          <w:rFonts w:ascii="Calibri" w:hAnsi="Calibri" w:cs="Calibri"/>
          <w:color w:val="000000"/>
          <w:sz w:val="22"/>
          <w:szCs w:val="22"/>
          <w:shd w:val="clear" w:color="auto" w:fill="FFFFFF"/>
        </w:rPr>
        <w:t xml:space="preserve"> decrease the length of colds</w:t>
      </w:r>
      <w:r>
        <w:rPr>
          <w:rFonts w:ascii="Calibri" w:hAnsi="Calibri" w:cs="Calibri"/>
          <w:color w:val="000000"/>
          <w:sz w:val="22"/>
          <w:szCs w:val="22"/>
          <w:shd w:val="clear" w:color="auto" w:fill="FFFFFF"/>
        </w:rPr>
        <w:t xml:space="preserve">; has no effect or increases the length of colds. </w:t>
      </w:r>
      <w:r w:rsidRPr="000E7716">
        <w:rPr>
          <w:rFonts w:ascii="Calibri" w:hAnsi="Calibri" w:cs="Calibri"/>
          <w:color w:val="000000"/>
          <w:sz w:val="22"/>
          <w:szCs w:val="22"/>
          <w:shd w:val="clear" w:color="auto" w:fill="FFFFFF"/>
        </w:rPr>
        <w:t xml:space="preserve"> In other notation, we could write this as: </w:t>
      </w:r>
    </w:p>
    <w:p w14:paraId="03E94973" w14:textId="77777777" w:rsidR="007310CE" w:rsidRPr="000E7716" w:rsidRDefault="007310CE" w:rsidP="007310CE">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H0: length of cold with echinacea&gt;= length of cold without echinacea.</m:t>
          </m:r>
        </m:oMath>
      </m:oMathPara>
    </w:p>
    <w:p w14:paraId="27B3693E" w14:textId="77777777" w:rsidR="007310CE" w:rsidRPr="000E7716" w:rsidRDefault="007310CE" w:rsidP="007310CE">
      <w:pPr>
        <w:ind w:left="360"/>
        <w:rPr>
          <w:rFonts w:ascii="Calibri" w:hAnsi="Calibri" w:cs="Calibri"/>
          <w:color w:val="000000"/>
          <w:sz w:val="22"/>
          <w:szCs w:val="22"/>
          <w:shd w:val="clear" w:color="auto" w:fill="FFFFFF"/>
        </w:rPr>
      </w:pPr>
    </w:p>
    <w:p w14:paraId="28D9264C" w14:textId="77777777" w:rsidR="007310CE" w:rsidRPr="000E7716" w:rsidRDefault="007310CE" w:rsidP="007310CE">
      <w:pPr>
        <w:pStyle w:val="ListParagraph"/>
        <w:numPr>
          <w:ilvl w:val="0"/>
          <w:numId w:val="27"/>
        </w:numPr>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A correlational study on the relationship between brain size and intelligence.</w:t>
      </w:r>
    </w:p>
    <w:p w14:paraId="2D9F02FC"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 xml:space="preserve">H0 = there is </w:t>
      </w:r>
      <w:r>
        <w:rPr>
          <w:rFonts w:ascii="Calibri" w:hAnsi="Calibri" w:cs="Calibri"/>
          <w:color w:val="000000"/>
          <w:sz w:val="22"/>
          <w:szCs w:val="22"/>
          <w:shd w:val="clear" w:color="auto" w:fill="FFFFFF"/>
        </w:rPr>
        <w:t>no</w:t>
      </w:r>
      <w:r w:rsidRPr="000E7716">
        <w:rPr>
          <w:rFonts w:ascii="Calibri" w:hAnsi="Calibri" w:cs="Calibri"/>
          <w:color w:val="000000"/>
          <w:sz w:val="22"/>
          <w:szCs w:val="22"/>
          <w:shd w:val="clear" w:color="auto" w:fill="FFFFFF"/>
        </w:rPr>
        <w:t xml:space="preserve"> correlation between brain size and intelligence</w:t>
      </w:r>
    </w:p>
    <w:p w14:paraId="48423B10" w14:textId="77777777" w:rsidR="007310CE" w:rsidRPr="000E7716" w:rsidRDefault="007310CE" w:rsidP="007310CE">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H0: population correlation between brain size and intelligence = 0</m:t>
          </m:r>
        </m:oMath>
      </m:oMathPara>
    </w:p>
    <w:p w14:paraId="2FE0B386" w14:textId="77777777" w:rsidR="007310CE" w:rsidRPr="000E7716" w:rsidRDefault="007310CE" w:rsidP="007310CE">
      <w:pPr>
        <w:ind w:left="360"/>
        <w:rPr>
          <w:rFonts w:ascii="Calibri" w:hAnsi="Calibri" w:cs="Calibri"/>
          <w:color w:val="000000"/>
          <w:sz w:val="22"/>
          <w:szCs w:val="22"/>
          <w:shd w:val="clear" w:color="auto" w:fill="FFFFFF"/>
        </w:rPr>
      </w:pPr>
    </w:p>
    <w:p w14:paraId="5A53E5EF" w14:textId="77777777" w:rsidR="007310CE" w:rsidRPr="000E7716" w:rsidRDefault="007310CE" w:rsidP="007310CE">
      <w:pPr>
        <w:pStyle w:val="ListParagraph"/>
        <w:numPr>
          <w:ilvl w:val="0"/>
          <w:numId w:val="27"/>
        </w:numPr>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An investigation of whether a self-proclaimed psychic can predict the outcome of a coin flip.</w:t>
      </w:r>
    </w:p>
    <w:p w14:paraId="5FA8DBE3"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H0 = the psychic can</w:t>
      </w:r>
      <w:r>
        <w:rPr>
          <w:rFonts w:ascii="Calibri" w:hAnsi="Calibri" w:cs="Calibri"/>
          <w:color w:val="000000"/>
          <w:sz w:val="22"/>
          <w:szCs w:val="22"/>
          <w:shd w:val="clear" w:color="auto" w:fill="FFFFFF"/>
        </w:rPr>
        <w:t>not</w:t>
      </w:r>
      <w:r w:rsidRPr="000E7716">
        <w:rPr>
          <w:rFonts w:ascii="Calibri" w:hAnsi="Calibri" w:cs="Calibri"/>
          <w:color w:val="000000"/>
          <w:sz w:val="22"/>
          <w:szCs w:val="22"/>
          <w:shd w:val="clear" w:color="auto" w:fill="FFFFFF"/>
        </w:rPr>
        <w:t xml:space="preserve"> predict the outcome of a coin flip </w:t>
      </w:r>
    </w:p>
    <w:p w14:paraId="6C087A0A" w14:textId="77777777" w:rsidR="007310CE" w:rsidRPr="000E7716" w:rsidRDefault="007310CE" w:rsidP="007310CE">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 xml:space="preserve">H0: Probability of psychic predicting outcome of coinflip= 0 </m:t>
          </m:r>
        </m:oMath>
      </m:oMathPara>
    </w:p>
    <w:p w14:paraId="1C3EC506" w14:textId="77777777" w:rsidR="007310CE" w:rsidRPr="000E7716" w:rsidRDefault="007310CE" w:rsidP="007310CE">
      <w:pPr>
        <w:ind w:left="360"/>
        <w:rPr>
          <w:rFonts w:ascii="Calibri" w:hAnsi="Calibri" w:cs="Calibri"/>
          <w:color w:val="000000"/>
          <w:sz w:val="22"/>
          <w:szCs w:val="22"/>
          <w:shd w:val="clear" w:color="auto" w:fill="FFFFFF"/>
        </w:rPr>
      </w:pPr>
    </w:p>
    <w:p w14:paraId="2F194688" w14:textId="77777777" w:rsidR="007310CE" w:rsidRPr="000E7716" w:rsidRDefault="007310CE" w:rsidP="007310CE">
      <w:pPr>
        <w:ind w:left="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(d) A study comparing a drug with a placebo on the amount of pain relief. (A one-tailed test was used.)</w:t>
      </w:r>
    </w:p>
    <w:p w14:paraId="77B39097" w14:textId="77777777" w:rsidR="007310CE" w:rsidRPr="000E7716" w:rsidRDefault="007310CE" w:rsidP="007310CE">
      <w:pPr>
        <w:ind w:firstLine="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(relevant section &amp; relevant section)</w:t>
      </w:r>
    </w:p>
    <w:p w14:paraId="3EBEF21B"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 xml:space="preserve">H0 = the effect of the drug will be </w:t>
      </w:r>
      <w:r>
        <w:rPr>
          <w:rFonts w:ascii="Calibri" w:hAnsi="Calibri" w:cs="Calibri"/>
          <w:color w:val="000000"/>
          <w:sz w:val="22"/>
          <w:szCs w:val="22"/>
          <w:shd w:val="clear" w:color="auto" w:fill="FFFFFF"/>
        </w:rPr>
        <w:t>less</w:t>
      </w:r>
      <w:r w:rsidRPr="000E7716">
        <w:rPr>
          <w:rFonts w:ascii="Calibri" w:hAnsi="Calibri" w:cs="Calibri"/>
          <w:color w:val="000000"/>
          <w:sz w:val="22"/>
          <w:szCs w:val="22"/>
          <w:shd w:val="clear" w:color="auto" w:fill="FFFFFF"/>
        </w:rPr>
        <w:t xml:space="preserve"> than or equal to the effect of the placebo on the amount of pain relief; in other words, the drug is</w:t>
      </w:r>
      <w:r>
        <w:rPr>
          <w:rFonts w:ascii="Calibri" w:hAnsi="Calibri" w:cs="Calibri"/>
          <w:color w:val="000000"/>
          <w:sz w:val="22"/>
          <w:szCs w:val="22"/>
          <w:shd w:val="clear" w:color="auto" w:fill="FFFFFF"/>
        </w:rPr>
        <w:t xml:space="preserve"> not an</w:t>
      </w:r>
      <w:r w:rsidRPr="000E7716">
        <w:rPr>
          <w:rFonts w:ascii="Calibri" w:hAnsi="Calibri" w:cs="Calibri"/>
          <w:color w:val="000000"/>
          <w:sz w:val="22"/>
          <w:szCs w:val="22"/>
          <w:shd w:val="clear" w:color="auto" w:fill="FFFFFF"/>
        </w:rPr>
        <w:t xml:space="preserve"> effective means of reducing pain.</w:t>
      </w:r>
      <w:r>
        <w:rPr>
          <w:rFonts w:ascii="Calibri" w:hAnsi="Calibri" w:cs="Calibri"/>
          <w:color w:val="000000"/>
          <w:sz w:val="22"/>
          <w:szCs w:val="22"/>
          <w:shd w:val="clear" w:color="auto" w:fill="FFFFFF"/>
        </w:rPr>
        <w:t xml:space="preserve"> Or possible pain relief = or &gt; drug.</w:t>
      </w:r>
    </w:p>
    <w:p w14:paraId="3E5ADC63" w14:textId="77777777" w:rsidR="007310CE" w:rsidRPr="000E7716" w:rsidRDefault="007310CE" w:rsidP="007310CE">
      <w:pPr>
        <w:ind w:firstLine="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H0: effect of drug&lt;= effect of placebo</m:t>
          </m:r>
        </m:oMath>
      </m:oMathPara>
    </w:p>
    <w:p w14:paraId="3EC58EFE" w14:textId="77777777" w:rsidR="007310CE" w:rsidRPr="000E7716" w:rsidRDefault="007310CE" w:rsidP="007310CE">
      <w:pPr>
        <w:ind w:firstLine="360"/>
        <w:rPr>
          <w:rFonts w:ascii="Calibri" w:hAnsi="Calibri" w:cs="Calibri"/>
          <w:b/>
          <w:color w:val="000000"/>
          <w:sz w:val="22"/>
          <w:szCs w:val="22"/>
          <w:shd w:val="clear" w:color="auto" w:fill="FFFFFF"/>
        </w:rPr>
      </w:pPr>
    </w:p>
    <w:p w14:paraId="3C0B75A0" w14:textId="77777777" w:rsidR="007310CE" w:rsidRPr="000E7716" w:rsidRDefault="007310CE" w:rsidP="007310CE">
      <w:pPr>
        <w:ind w:left="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Question 8: A significance test is performed and p = .20. Why can't the experimenter claim that the probability that the null hypothesis is true is .20? (</w:t>
      </w:r>
      <w:hyperlink r:id="rId17" w:history="1">
        <w:r w:rsidRPr="000E7716">
          <w:rPr>
            <w:rStyle w:val="Hyperlink"/>
            <w:rFonts w:ascii="Calibri" w:hAnsi="Calibri" w:cs="Calibri"/>
            <w:b/>
            <w:sz w:val="22"/>
            <w:szCs w:val="22"/>
            <w:shd w:val="clear" w:color="auto" w:fill="FFFFFF"/>
          </w:rPr>
          <w:t>relevant section</w:t>
        </w:r>
      </w:hyperlink>
      <w:r w:rsidRPr="000E7716">
        <w:rPr>
          <w:rFonts w:ascii="Calibri" w:hAnsi="Calibri" w:cs="Calibri"/>
          <w:b/>
          <w:color w:val="000000"/>
          <w:sz w:val="22"/>
          <w:szCs w:val="22"/>
          <w:shd w:val="clear" w:color="auto" w:fill="FFFFFF"/>
        </w:rPr>
        <w:t>, </w:t>
      </w:r>
      <w:hyperlink r:id="rId18" w:history="1">
        <w:r w:rsidRPr="000E7716">
          <w:rPr>
            <w:rStyle w:val="Hyperlink"/>
            <w:rFonts w:ascii="Calibri" w:hAnsi="Calibri" w:cs="Calibri"/>
            <w:b/>
            <w:sz w:val="22"/>
            <w:szCs w:val="22"/>
            <w:shd w:val="clear" w:color="auto" w:fill="FFFFFF"/>
          </w:rPr>
          <w:t>relevant section</w:t>
        </w:r>
      </w:hyperlink>
      <w:r w:rsidRPr="000E7716">
        <w:rPr>
          <w:rFonts w:ascii="Calibri" w:hAnsi="Calibri" w:cs="Calibri"/>
          <w:b/>
          <w:color w:val="000000"/>
          <w:sz w:val="22"/>
          <w:szCs w:val="22"/>
          <w:shd w:val="clear" w:color="auto" w:fill="FFFFFF"/>
        </w:rPr>
        <w:t> &amp; </w:t>
      </w:r>
      <w:hyperlink r:id="rId19" w:history="1">
        <w:r w:rsidRPr="000E7716">
          <w:rPr>
            <w:rStyle w:val="Hyperlink"/>
            <w:rFonts w:ascii="Calibri" w:hAnsi="Calibri" w:cs="Calibri"/>
            <w:b/>
            <w:sz w:val="22"/>
            <w:szCs w:val="22"/>
            <w:shd w:val="clear" w:color="auto" w:fill="FFFFFF"/>
          </w:rPr>
          <w:t>relevant section</w:t>
        </w:r>
      </w:hyperlink>
      <w:r w:rsidRPr="000E7716">
        <w:rPr>
          <w:rFonts w:ascii="Calibri" w:hAnsi="Calibri" w:cs="Calibri"/>
          <w:b/>
          <w:color w:val="000000"/>
          <w:sz w:val="22"/>
          <w:szCs w:val="22"/>
          <w:shd w:val="clear" w:color="auto" w:fill="FFFFFF"/>
        </w:rPr>
        <w:t>)</w:t>
      </w:r>
    </w:p>
    <w:p w14:paraId="1EAC3C51" w14:textId="77777777" w:rsidR="007310CE" w:rsidRPr="000E7716" w:rsidRDefault="007310CE" w:rsidP="007310CE">
      <w:pPr>
        <w:ind w:left="360"/>
        <w:rPr>
          <w:rFonts w:ascii="Calibri" w:hAnsi="Calibri" w:cs="Calibri"/>
          <w:sz w:val="22"/>
          <w:szCs w:val="22"/>
        </w:rPr>
      </w:pPr>
      <w:r w:rsidRPr="000E7716">
        <w:rPr>
          <w:rFonts w:ascii="Calibri" w:hAnsi="Calibri" w:cs="Calibri"/>
          <w:sz w:val="22"/>
          <w:szCs w:val="22"/>
        </w:rPr>
        <w:t>The experimenter cannot claim that the probability that the null hypothesis is true = 0.20 because the p-values only allow statisticians to reject or fail to reject H0. We cannot accept the claim that the probability of the null being true = 0.2 simply because we have failed to reject that it is false. Like legal trials, the jury can either conclude that someone is guilty or not guilty—but they never conclude innocence. The same can be said for hypothesis testing.</w:t>
      </w:r>
    </w:p>
    <w:p w14:paraId="5092A3F3" w14:textId="239FF172" w:rsidR="007310CE" w:rsidRPr="002709CE" w:rsidRDefault="007310CE" w:rsidP="007310CE">
      <w:pPr>
        <w:pStyle w:val="NormalWeb"/>
        <w:shd w:val="clear" w:color="auto" w:fill="FFFFFF"/>
        <w:ind w:left="360"/>
        <w:rPr>
          <w:rFonts w:ascii="Calibri" w:hAnsi="Calibri" w:cs="Calibri"/>
          <w:color w:val="000000"/>
          <w:sz w:val="22"/>
          <w:szCs w:val="22"/>
        </w:rPr>
      </w:pPr>
      <w:r w:rsidRPr="00BA3749">
        <w:rPr>
          <w:rFonts w:ascii="Calibri" w:hAnsi="Calibri" w:cs="Calibri"/>
          <w:b/>
          <w:color w:val="000000"/>
          <w:sz w:val="22"/>
          <w:szCs w:val="22"/>
          <w:shd w:val="clear" w:color="auto" w:fill="FFFFFF"/>
        </w:rPr>
        <w:t xml:space="preserve">Question 14: </w:t>
      </w:r>
      <w:r w:rsidRPr="00BA3749">
        <w:rPr>
          <w:rFonts w:ascii="Calibri" w:hAnsi="Calibri" w:cs="Calibri"/>
          <w:b/>
          <w:color w:val="000000"/>
          <w:sz w:val="22"/>
          <w:szCs w:val="22"/>
        </w:rPr>
        <w:t>Why is "H</w:t>
      </w:r>
      <w:r w:rsidRPr="00BA3749">
        <w:rPr>
          <w:rStyle w:val="sub"/>
          <w:rFonts w:ascii="Calibri" w:hAnsi="Calibri" w:cs="Calibri"/>
          <w:b/>
          <w:color w:val="000000"/>
          <w:sz w:val="22"/>
          <w:szCs w:val="22"/>
          <w:vertAlign w:val="subscript"/>
        </w:rPr>
        <w:t>o</w:t>
      </w:r>
      <w:r w:rsidRPr="00BA3749">
        <w:rPr>
          <w:rFonts w:ascii="Calibri" w:hAnsi="Calibri" w:cs="Calibri"/>
          <w:b/>
          <w:color w:val="000000"/>
          <w:sz w:val="22"/>
          <w:szCs w:val="22"/>
        </w:rPr>
        <w:t>: "M</w:t>
      </w:r>
      <w:r w:rsidRPr="00BA3749">
        <w:rPr>
          <w:rStyle w:val="sub"/>
          <w:rFonts w:ascii="Calibri" w:hAnsi="Calibri" w:cs="Calibri"/>
          <w:b/>
          <w:color w:val="000000"/>
          <w:sz w:val="22"/>
          <w:szCs w:val="22"/>
          <w:vertAlign w:val="subscript"/>
        </w:rPr>
        <w:t>1</w:t>
      </w:r>
      <w:r w:rsidRPr="00BA3749">
        <w:rPr>
          <w:rFonts w:ascii="Calibri" w:hAnsi="Calibri" w:cs="Calibri"/>
          <w:b/>
          <w:color w:val="000000"/>
          <w:sz w:val="22"/>
          <w:szCs w:val="22"/>
        </w:rPr>
        <w:t> = M</w:t>
      </w:r>
      <w:r w:rsidRPr="00BA3749">
        <w:rPr>
          <w:rStyle w:val="sub"/>
          <w:rFonts w:ascii="Calibri" w:hAnsi="Calibri" w:cs="Calibri"/>
          <w:b/>
          <w:color w:val="000000"/>
          <w:sz w:val="22"/>
          <w:szCs w:val="22"/>
          <w:vertAlign w:val="subscript"/>
        </w:rPr>
        <w:t>2</w:t>
      </w:r>
      <w:r w:rsidRPr="00BA3749">
        <w:rPr>
          <w:rFonts w:ascii="Calibri" w:hAnsi="Calibri" w:cs="Calibri"/>
          <w:b/>
          <w:color w:val="000000"/>
          <w:sz w:val="22"/>
          <w:szCs w:val="22"/>
        </w:rPr>
        <w:t>" not a proper null hypothesis? (</w:t>
      </w:r>
      <w:hyperlink r:id="rId20" w:history="1">
        <w:r w:rsidRPr="00BA3749">
          <w:rPr>
            <w:rStyle w:val="Hyperlink"/>
            <w:rFonts w:ascii="Calibri" w:hAnsi="Calibri" w:cs="Calibri"/>
            <w:b/>
            <w:sz w:val="22"/>
            <w:szCs w:val="22"/>
          </w:rPr>
          <w:t>relevant section</w:t>
        </w:r>
      </w:hyperlink>
      <w:r w:rsidRPr="00BA3749">
        <w:rPr>
          <w:rFonts w:ascii="Calibri" w:hAnsi="Calibri" w:cs="Calibri"/>
          <w:b/>
          <w:color w:val="000000"/>
          <w:sz w:val="22"/>
          <w:szCs w:val="22"/>
        </w:rPr>
        <w:t>)</w:t>
      </w:r>
      <w:r w:rsidRPr="00BA3749">
        <w:rPr>
          <w:rFonts w:ascii="Calibri" w:hAnsi="Calibri" w:cs="Calibri"/>
          <w:b/>
          <w:color w:val="000000"/>
          <w:sz w:val="22"/>
          <w:szCs w:val="22"/>
        </w:rPr>
        <w:br/>
      </w:r>
      <w:r w:rsidRPr="00BA3749">
        <w:rPr>
          <w:rFonts w:ascii="Calibri" w:hAnsi="Calibri" w:cs="Calibri"/>
          <w:color w:val="000000"/>
          <w:sz w:val="22"/>
          <w:szCs w:val="22"/>
        </w:rPr>
        <w:t>Although a null hypothesis is sometimes written this way, the null H0 is</w:t>
      </w:r>
      <w:r w:rsidRPr="000E7716">
        <w:rPr>
          <w:rFonts w:ascii="Calibri" w:hAnsi="Calibri" w:cs="Calibri"/>
          <w:color w:val="000000"/>
          <w:sz w:val="22"/>
          <w:szCs w:val="22"/>
        </w:rPr>
        <w:t xml:space="preserve"> typically equated to 0, since the direction of the sample mean determines which alternative is adopted. </w:t>
      </w:r>
      <w:r>
        <w:rPr>
          <w:rFonts w:ascii="Calibri" w:hAnsi="Calibri" w:cs="Calibri"/>
          <w:color w:val="000000"/>
          <w:sz w:val="22"/>
          <w:szCs w:val="22"/>
        </w:rPr>
        <w:t xml:space="preserve">Also, because we should use the proper notation of Greek letters like miu when referring to the population. </w:t>
      </w:r>
      <w:r w:rsidRPr="00584ECA">
        <w:rPr>
          <w:rFonts w:ascii="Calibri" w:hAnsi="Calibri" w:cs="Calibri"/>
          <w:color w:val="000000"/>
          <w:sz w:val="22"/>
          <w:szCs w:val="22"/>
        </w:rPr>
        <w:t xml:space="preserve">This null hypothesis is in </w:t>
      </w:r>
      <w:r w:rsidR="001B3E21">
        <w:rPr>
          <w:rFonts w:ascii="Calibri" w:hAnsi="Calibri" w:cs="Calibri"/>
          <w:color w:val="000000"/>
          <w:sz w:val="22"/>
          <w:szCs w:val="22"/>
        </w:rPr>
        <w:t xml:space="preserve">sample </w:t>
      </w:r>
      <w:r w:rsidRPr="00584ECA">
        <w:rPr>
          <w:rFonts w:ascii="Calibri" w:hAnsi="Calibri" w:cs="Calibri"/>
          <w:color w:val="000000"/>
          <w:sz w:val="22"/>
          <w:szCs w:val="22"/>
        </w:rPr>
        <w:t>statistics. A null hypothesis should be in population parameters</w:t>
      </w:r>
      <w:r>
        <w:rPr>
          <w:rFonts w:ascii="Calibri" w:hAnsi="Calibri" w:cs="Calibri"/>
          <w:color w:val="000000"/>
          <w:sz w:val="22"/>
          <w:szCs w:val="22"/>
        </w:rPr>
        <w:t>.</w:t>
      </w:r>
    </w:p>
    <w:p w14:paraId="24A887C8" w14:textId="77777777" w:rsidR="007310CE" w:rsidRPr="000E7716" w:rsidRDefault="007310CE" w:rsidP="007310CE">
      <w:pPr>
        <w:ind w:left="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 xml:space="preserve">Question 18: You choose an alpha level of .01 and then analyze your data. </w:t>
      </w:r>
    </w:p>
    <w:p w14:paraId="706DC9B6" w14:textId="77777777" w:rsidR="007310CE" w:rsidRPr="000E7716" w:rsidRDefault="007310CE" w:rsidP="007310CE">
      <w:pPr>
        <w:pStyle w:val="ListParagraph"/>
        <w:numPr>
          <w:ilvl w:val="0"/>
          <w:numId w:val="28"/>
        </w:numPr>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 xml:space="preserve">What is the probability that you will make a Type I error given that the null hypothesis is true? </w:t>
      </w:r>
    </w:p>
    <w:p w14:paraId="3EE044F3" w14:textId="77777777" w:rsidR="007310CE" w:rsidRPr="000E7716" w:rsidRDefault="007310CE" w:rsidP="007310CE">
      <w:pPr>
        <w:ind w:left="360"/>
        <w:rPr>
          <w:rFonts w:ascii="Calibri" w:hAnsi="Calibri" w:cs="Calibri"/>
          <w:color w:val="000000"/>
          <w:sz w:val="22"/>
          <w:szCs w:val="22"/>
          <w:shd w:val="clear" w:color="auto" w:fill="FFFFFF"/>
        </w:rPr>
      </w:pPr>
      <w:r w:rsidRPr="000E7716">
        <w:rPr>
          <w:rFonts w:ascii="Calibri" w:hAnsi="Calibri" w:cs="Calibri"/>
          <w:color w:val="000000"/>
          <w:sz w:val="22"/>
          <w:szCs w:val="22"/>
          <w:shd w:val="clear" w:color="auto" w:fill="FFFFFF"/>
        </w:rPr>
        <w:t xml:space="preserve">The probability of making a Type I error is directly affected by the alpha level. The lower the alpha level, the lower the Type 1 error rate. So, the </w:t>
      </w:r>
      <w:r w:rsidRPr="00F352FE">
        <w:rPr>
          <w:rFonts w:ascii="Calibri" w:hAnsi="Calibri" w:cs="Calibri"/>
          <w:color w:val="000000"/>
          <w:sz w:val="22"/>
          <w:szCs w:val="22"/>
          <w:u w:val="single"/>
          <w:shd w:val="clear" w:color="auto" w:fill="FFFFFF"/>
        </w:rPr>
        <w:t>alpha of 0.01 is the probability of a Type 1 error</w:t>
      </w:r>
      <w:r w:rsidRPr="000E7716">
        <w:rPr>
          <w:rFonts w:ascii="Calibri" w:hAnsi="Calibri" w:cs="Calibri"/>
          <w:color w:val="000000"/>
          <w:sz w:val="22"/>
          <w:szCs w:val="22"/>
          <w:shd w:val="clear" w:color="auto" w:fill="FFFFFF"/>
        </w:rPr>
        <w:t xml:space="preserve"> given that the null hypothesis is true—however if it is false, then it’s impossible to make a type I error. </w:t>
      </w:r>
      <w:r w:rsidRPr="000E7716">
        <w:rPr>
          <w:rFonts w:ascii="Calibri" w:hAnsi="Calibri" w:cs="Calibri"/>
          <w:color w:val="000000"/>
          <w:sz w:val="22"/>
          <w:szCs w:val="22"/>
          <w:shd w:val="clear" w:color="auto" w:fill="FFFFFF"/>
        </w:rPr>
        <w:lastRenderedPageBreak/>
        <w:t>Thus, the probability of a Type 1 error, which occurs when a significance test results in the rejection of a true null hypothesis, is 0.01.</w:t>
      </w:r>
    </w:p>
    <w:p w14:paraId="3CC2059B" w14:textId="77777777" w:rsidR="007310CE" w:rsidRPr="000E7716" w:rsidRDefault="007310CE" w:rsidP="007310CE">
      <w:pPr>
        <w:ind w:left="360"/>
        <w:rPr>
          <w:rFonts w:ascii="Calibri" w:hAnsi="Calibri" w:cs="Calibri"/>
          <w:color w:val="000000"/>
          <w:sz w:val="22"/>
          <w:szCs w:val="22"/>
          <w:shd w:val="clear" w:color="auto" w:fill="FFFFFF"/>
        </w:rPr>
      </w:pPr>
    </w:p>
    <w:p w14:paraId="7A5DD14A" w14:textId="77777777" w:rsidR="007310CE" w:rsidRPr="000E7716" w:rsidRDefault="007310CE" w:rsidP="007310CE">
      <w:pPr>
        <w:pStyle w:val="ListParagraph"/>
        <w:numPr>
          <w:ilvl w:val="0"/>
          <w:numId w:val="28"/>
        </w:numPr>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What is the probability that you will make a Type I error given that the null hypothesis is false? (</w:t>
      </w:r>
      <w:hyperlink r:id="rId21" w:history="1">
        <w:r w:rsidRPr="000E7716">
          <w:rPr>
            <w:rStyle w:val="Hyperlink"/>
            <w:rFonts w:ascii="Calibri" w:hAnsi="Calibri" w:cs="Calibri"/>
            <w:b/>
            <w:sz w:val="22"/>
            <w:szCs w:val="22"/>
            <w:shd w:val="clear" w:color="auto" w:fill="FFFFFF"/>
          </w:rPr>
          <w:t>relevant section</w:t>
        </w:r>
      </w:hyperlink>
      <w:r w:rsidRPr="000E7716">
        <w:rPr>
          <w:rFonts w:ascii="Calibri" w:hAnsi="Calibri" w:cs="Calibri"/>
          <w:b/>
          <w:color w:val="000000"/>
          <w:sz w:val="22"/>
          <w:szCs w:val="22"/>
          <w:shd w:val="clear" w:color="auto" w:fill="FFFFFF"/>
        </w:rPr>
        <w:t>)</w:t>
      </w:r>
    </w:p>
    <w:p w14:paraId="7C32F6BF" w14:textId="77777777" w:rsidR="007310CE" w:rsidRPr="000E7716" w:rsidRDefault="007310CE" w:rsidP="007310CE">
      <w:pPr>
        <w:ind w:left="360"/>
        <w:rPr>
          <w:rFonts w:ascii="Calibri" w:hAnsi="Calibri" w:cs="Calibri"/>
          <w:sz w:val="22"/>
          <w:szCs w:val="22"/>
        </w:rPr>
      </w:pPr>
      <w:r w:rsidRPr="000E7716">
        <w:rPr>
          <w:rFonts w:ascii="Calibri" w:hAnsi="Calibri" w:cs="Calibri"/>
          <w:sz w:val="22"/>
          <w:szCs w:val="22"/>
        </w:rPr>
        <w:t xml:space="preserve">If the null hypothesis is false, then the </w:t>
      </w:r>
      <w:r w:rsidRPr="00F352FE">
        <w:rPr>
          <w:rFonts w:ascii="Calibri" w:hAnsi="Calibri" w:cs="Calibri"/>
          <w:sz w:val="22"/>
          <w:szCs w:val="22"/>
          <w:u w:val="single"/>
        </w:rPr>
        <w:t>probability is 0,</w:t>
      </w:r>
      <w:r w:rsidRPr="000E7716">
        <w:rPr>
          <w:rFonts w:ascii="Calibri" w:hAnsi="Calibri" w:cs="Calibri"/>
          <w:sz w:val="22"/>
          <w:szCs w:val="22"/>
        </w:rPr>
        <w:t xml:space="preserve"> since a Type 1 can only occur if the null is true. </w:t>
      </w:r>
    </w:p>
    <w:p w14:paraId="4A30E8C2" w14:textId="77777777" w:rsidR="007310CE" w:rsidRPr="000E7716" w:rsidRDefault="007310CE" w:rsidP="007310CE">
      <w:pPr>
        <w:ind w:firstLine="360"/>
        <w:rPr>
          <w:rFonts w:ascii="Calibri" w:hAnsi="Calibri" w:cs="Calibri"/>
          <w:b/>
          <w:sz w:val="22"/>
          <w:szCs w:val="22"/>
        </w:rPr>
      </w:pPr>
    </w:p>
    <w:p w14:paraId="515E3F8E" w14:textId="77777777" w:rsidR="007310CE" w:rsidRPr="000E7716" w:rsidRDefault="007310CE" w:rsidP="007310CE">
      <w:pPr>
        <w:ind w:left="360"/>
        <w:rPr>
          <w:rFonts w:ascii="Calibri" w:hAnsi="Calibri" w:cs="Calibri"/>
          <w:b/>
          <w:sz w:val="22"/>
          <w:szCs w:val="22"/>
        </w:rPr>
      </w:pPr>
    </w:p>
    <w:p w14:paraId="27B905B3" w14:textId="77777777" w:rsidR="007310CE" w:rsidRPr="000E7716" w:rsidRDefault="007310CE" w:rsidP="007310CE">
      <w:pPr>
        <w:rPr>
          <w:rFonts w:ascii="Calibri" w:hAnsi="Calibri" w:cs="Calibri"/>
          <w:b/>
          <w:sz w:val="22"/>
          <w:szCs w:val="22"/>
        </w:rPr>
      </w:pPr>
      <w:r w:rsidRPr="000E7716">
        <w:rPr>
          <w:rFonts w:ascii="Calibri" w:hAnsi="Calibri" w:cs="Calibri"/>
          <w:b/>
          <w:sz w:val="22"/>
          <w:szCs w:val="22"/>
        </w:rPr>
        <w:br w:type="page"/>
      </w:r>
    </w:p>
    <w:p w14:paraId="001C7913" w14:textId="77777777" w:rsidR="007310CE" w:rsidRPr="000E7716" w:rsidRDefault="007310CE" w:rsidP="007310CE">
      <w:pPr>
        <w:ind w:left="360"/>
        <w:rPr>
          <w:rFonts w:ascii="Calibri" w:hAnsi="Calibri" w:cs="Calibri"/>
          <w:b/>
          <w:sz w:val="22"/>
          <w:szCs w:val="22"/>
        </w:rPr>
      </w:pPr>
    </w:p>
    <w:p w14:paraId="5F5D8798" w14:textId="77777777" w:rsidR="007310CE" w:rsidRPr="00E53CBC" w:rsidRDefault="007310CE" w:rsidP="007310CE">
      <w:pPr>
        <w:ind w:firstLine="360"/>
        <w:rPr>
          <w:rFonts w:ascii="Calibri" w:hAnsi="Calibri" w:cs="Calibri"/>
          <w:b/>
          <w:sz w:val="32"/>
          <w:szCs w:val="32"/>
        </w:rPr>
      </w:pPr>
      <w:r w:rsidRPr="00E53CBC">
        <w:rPr>
          <w:rFonts w:ascii="Calibri" w:hAnsi="Calibri" w:cs="Calibri"/>
          <w:b/>
          <w:sz w:val="32"/>
          <w:szCs w:val="32"/>
        </w:rPr>
        <w:t>Chapter 12: Tests of Means</w:t>
      </w:r>
    </w:p>
    <w:p w14:paraId="2227CD2E" w14:textId="77777777" w:rsidR="007310CE" w:rsidRPr="000E7716" w:rsidRDefault="007310CE" w:rsidP="007310CE">
      <w:pPr>
        <w:ind w:firstLine="360"/>
        <w:rPr>
          <w:rFonts w:ascii="Calibri" w:hAnsi="Calibri" w:cs="Calibri"/>
          <w:b/>
          <w:sz w:val="22"/>
          <w:szCs w:val="22"/>
        </w:rPr>
      </w:pPr>
    </w:p>
    <w:p w14:paraId="6BF72258" w14:textId="77777777" w:rsidR="007310CE" w:rsidRPr="000E7716" w:rsidRDefault="007310CE" w:rsidP="007310CE">
      <w:pPr>
        <w:ind w:left="360"/>
        <w:rPr>
          <w:rFonts w:ascii="Calibri" w:hAnsi="Calibri" w:cs="Calibri"/>
          <w:sz w:val="22"/>
          <w:szCs w:val="22"/>
        </w:rPr>
      </w:pPr>
      <w:r w:rsidRPr="000E7716">
        <w:rPr>
          <w:rFonts w:ascii="Calibri" w:hAnsi="Calibri" w:cs="Calibri"/>
          <w:b/>
          <w:color w:val="000000"/>
          <w:sz w:val="22"/>
          <w:szCs w:val="22"/>
          <w:shd w:val="clear" w:color="auto" w:fill="FFFFFF"/>
        </w:rPr>
        <w:t xml:space="preserve">Question 8: </w:t>
      </w:r>
      <w:r w:rsidRPr="002933BD">
        <w:rPr>
          <w:rFonts w:ascii="Calibri" w:hAnsi="Calibri" w:cs="Calibri"/>
          <w:b/>
          <w:color w:val="000000"/>
          <w:sz w:val="22"/>
          <w:szCs w:val="22"/>
          <w:shd w:val="clear" w:color="auto" w:fill="FFFFFF"/>
        </w:rPr>
        <w:t>Participants threw darts at a target. In one condition, they used their preferred hand; in the other condition, they used their other hand. All subjects performed in both conditions (the order of conditions was counterbalanced). Their scores are shown below.</w:t>
      </w:r>
      <w:r w:rsidRPr="000E7716">
        <w:rPr>
          <w:rFonts w:ascii="Calibri" w:hAnsi="Calibri" w:cs="Calibri"/>
          <w:color w:val="000000"/>
          <w:sz w:val="22"/>
          <w:szCs w:val="22"/>
        </w:rPr>
        <w:br/>
      </w:r>
    </w:p>
    <w:tbl>
      <w:tblPr>
        <w:tblW w:w="3705" w:type="dxa"/>
        <w:tblCellSpacing w:w="0" w:type="dxa"/>
        <w:tblInd w:w="36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2085"/>
      </w:tblGrid>
      <w:tr w:rsidR="007310CE" w:rsidRPr="000E7716" w14:paraId="5544AFD8" w14:textId="77777777" w:rsidTr="00263A8C">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ED727F"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Preferred</w:t>
            </w:r>
          </w:p>
        </w:tc>
        <w:tc>
          <w:tcPr>
            <w:tcW w:w="20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4E3499"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Non-preferred</w:t>
            </w:r>
          </w:p>
        </w:tc>
      </w:tr>
      <w:tr w:rsidR="007310CE" w:rsidRPr="000E7716" w14:paraId="017C6D1C"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1ACF47"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8EC084"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7</w:t>
            </w:r>
          </w:p>
        </w:tc>
      </w:tr>
      <w:tr w:rsidR="007310CE" w:rsidRPr="000E7716" w14:paraId="1A5616B0"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7286E4"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ADA9C0"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9</w:t>
            </w:r>
          </w:p>
        </w:tc>
      </w:tr>
      <w:tr w:rsidR="007310CE" w:rsidRPr="000E7716" w14:paraId="7D872889"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B11754"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D8F6F6"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8</w:t>
            </w:r>
          </w:p>
        </w:tc>
      </w:tr>
      <w:tr w:rsidR="007310CE" w:rsidRPr="000E7716" w14:paraId="0A432BB7"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2B02A2"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10EC3A"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10</w:t>
            </w:r>
          </w:p>
        </w:tc>
      </w:tr>
      <w:tr w:rsidR="007310CE" w:rsidRPr="000E7716" w14:paraId="49B8EC8C"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F0B943"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001882"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9</w:t>
            </w:r>
          </w:p>
        </w:tc>
      </w:tr>
    </w:tbl>
    <w:p w14:paraId="56578EF9" w14:textId="77777777" w:rsidR="007310CE" w:rsidRPr="000E7716" w:rsidRDefault="007310CE" w:rsidP="007310CE">
      <w:pPr>
        <w:rPr>
          <w:rFonts w:ascii="Calibri" w:hAnsi="Calibri" w:cs="Calibri"/>
          <w:sz w:val="22"/>
          <w:szCs w:val="22"/>
        </w:rPr>
      </w:pPr>
    </w:p>
    <w:p w14:paraId="7814D7AC" w14:textId="77777777" w:rsidR="007310CE" w:rsidRDefault="007310CE" w:rsidP="007310CE">
      <w:pPr>
        <w:pStyle w:val="loweralpha"/>
        <w:numPr>
          <w:ilvl w:val="0"/>
          <w:numId w:val="29"/>
        </w:numPr>
        <w:shd w:val="clear" w:color="auto" w:fill="FFFFFF"/>
        <w:ind w:left="360"/>
        <w:rPr>
          <w:rFonts w:ascii="Calibri" w:hAnsi="Calibri" w:cs="Calibri"/>
          <w:b/>
          <w:color w:val="000000"/>
          <w:sz w:val="22"/>
          <w:szCs w:val="22"/>
        </w:rPr>
      </w:pPr>
      <w:r w:rsidRPr="00AE1D6D">
        <w:rPr>
          <w:rFonts w:ascii="Calibri" w:hAnsi="Calibri" w:cs="Calibri"/>
          <w:b/>
          <w:color w:val="000000"/>
          <w:sz w:val="22"/>
          <w:szCs w:val="22"/>
        </w:rPr>
        <w:t>Which kind of t-test should be used?</w:t>
      </w:r>
      <w:r>
        <w:rPr>
          <w:rFonts w:ascii="Calibri" w:hAnsi="Calibri" w:cs="Calibri"/>
          <w:b/>
          <w:color w:val="000000"/>
          <w:sz w:val="22"/>
          <w:szCs w:val="22"/>
        </w:rPr>
        <w:br/>
      </w:r>
      <w:r>
        <w:rPr>
          <w:rFonts w:ascii="Calibri" w:hAnsi="Calibri" w:cs="Calibri"/>
          <w:color w:val="000000"/>
          <w:sz w:val="22"/>
          <w:szCs w:val="22"/>
        </w:rPr>
        <w:t xml:space="preserve">The type of t-test that should be used should be the correlated t-test. Because the same participants are used here, and we don’t have independent groups, we know that they are not independent, since the same person is throwing with their preferred and non-preferred hand. These two outcomes may not be independent, even if the conditions were counterbalanced—so it will be beneficial to use the correlated t-test or the related-pairs t-test. The data is currently organized in pairs, but the variable that is very interesting is the difference in preferred and non-preferred scores. </w:t>
      </w:r>
      <w:r>
        <w:rPr>
          <w:rFonts w:ascii="Calibri" w:hAnsi="Calibri" w:cs="Calibri"/>
          <w:color w:val="000000"/>
          <w:sz w:val="22"/>
          <w:szCs w:val="22"/>
        </w:rPr>
        <w:br/>
      </w:r>
    </w:p>
    <w:p w14:paraId="52A2CCEE" w14:textId="77777777" w:rsidR="007310CE" w:rsidRPr="00BA3749" w:rsidRDefault="007310CE" w:rsidP="007310CE">
      <w:pPr>
        <w:pStyle w:val="loweralpha"/>
        <w:numPr>
          <w:ilvl w:val="0"/>
          <w:numId w:val="29"/>
        </w:numPr>
        <w:shd w:val="clear" w:color="auto" w:fill="FFFFFF"/>
        <w:ind w:left="360"/>
        <w:rPr>
          <w:rFonts w:ascii="Calibri" w:hAnsi="Calibri" w:cs="Calibri"/>
          <w:color w:val="000000"/>
          <w:sz w:val="22"/>
          <w:szCs w:val="22"/>
        </w:rPr>
      </w:pPr>
      <w:r w:rsidRPr="00BA3749">
        <w:rPr>
          <w:rFonts w:ascii="Calibri" w:hAnsi="Calibri" w:cs="Calibri"/>
          <w:b/>
          <w:color w:val="000000"/>
          <w:sz w:val="22"/>
          <w:szCs w:val="22"/>
        </w:rPr>
        <w:t>Calculate the two-tailed t and p values using this t test.</w:t>
      </w:r>
    </w:p>
    <w:p w14:paraId="4A9CB295" w14:textId="09348BAD" w:rsidR="007310CE" w:rsidRPr="008C3055" w:rsidRDefault="007310CE" w:rsidP="007310CE">
      <w:pPr>
        <w:pStyle w:val="loweralpha"/>
        <w:shd w:val="clear" w:color="auto" w:fill="FFFFFF"/>
        <w:ind w:left="360"/>
        <w:rPr>
          <w:rFonts w:ascii="Calibri" w:hAnsi="Calibri" w:cs="Calibri"/>
          <w:color w:val="000000"/>
          <w:sz w:val="22"/>
          <w:szCs w:val="22"/>
        </w:rPr>
      </w:pPr>
      <w:r>
        <w:rPr>
          <w:rFonts w:ascii="Calibri" w:hAnsi="Calibri" w:cs="Calibri"/>
          <w:color w:val="000000"/>
          <w:sz w:val="22"/>
          <w:szCs w:val="22"/>
        </w:rPr>
        <w:t>The t-value is 1.69, and the p-value is 0.1</w:t>
      </w:r>
      <w:r w:rsidR="005F3BDC">
        <w:rPr>
          <w:rFonts w:ascii="Calibri" w:hAnsi="Calibri" w:cs="Calibri"/>
          <w:color w:val="000000"/>
          <w:sz w:val="22"/>
          <w:szCs w:val="22"/>
        </w:rPr>
        <w:t>66</w:t>
      </w:r>
      <w:r>
        <w:rPr>
          <w:rFonts w:ascii="Calibri" w:hAnsi="Calibri" w:cs="Calibri"/>
          <w:color w:val="000000"/>
          <w:sz w:val="22"/>
          <w:szCs w:val="22"/>
        </w:rPr>
        <w:t>. We can compute this through the following:</w:t>
      </w:r>
    </w:p>
    <w:p w14:paraId="787BDC16" w14:textId="77777777" w:rsidR="007310CE" w:rsidRPr="00254157" w:rsidRDefault="007310CE" w:rsidP="007310CE">
      <w:pPr>
        <w:pStyle w:val="loweralpha"/>
        <w:shd w:val="clear" w:color="auto" w:fill="FFFFFF"/>
        <w:ind w:left="360"/>
        <w:rPr>
          <w:rFonts w:ascii="Calibri" w:hAnsi="Calibri" w:cs="Calibri"/>
          <w:color w:val="000000"/>
          <w:sz w:val="22"/>
          <w:szCs w:val="22"/>
        </w:rPr>
      </w:pPr>
      <m:oMathPara>
        <m:oMath>
          <m:r>
            <w:rPr>
              <w:rFonts w:ascii="Cambria Math" w:hAnsi="Cambria Math" w:cs="Calibri"/>
              <w:color w:val="000000"/>
              <w:sz w:val="22"/>
              <w:szCs w:val="22"/>
            </w:rPr>
            <m:t xml:space="preserve">The null hypothesis is that there is no difference between the means between the two grous; </m:t>
          </m:r>
        </m:oMath>
      </m:oMathPara>
    </w:p>
    <w:p w14:paraId="42B72FA7" w14:textId="77777777" w:rsidR="007310CE" w:rsidRPr="00254157" w:rsidRDefault="007310CE" w:rsidP="007310CE">
      <w:pPr>
        <w:pStyle w:val="loweralpha"/>
        <w:shd w:val="clear" w:color="auto" w:fill="FFFFFF"/>
        <w:ind w:left="360"/>
        <w:rPr>
          <w:rFonts w:ascii="Calibri" w:hAnsi="Calibri" w:cs="Calibri"/>
          <w:color w:val="000000"/>
          <w:sz w:val="22"/>
          <w:szCs w:val="22"/>
        </w:rPr>
      </w:pPr>
      <m:oMathPara>
        <m:oMath>
          <m:r>
            <w:rPr>
              <w:rFonts w:ascii="Cambria Math" w:hAnsi="Cambria Math" w:cs="Calibri"/>
              <w:color w:val="000000"/>
              <w:sz w:val="22"/>
              <w:szCs w:val="22"/>
            </w:rPr>
            <m:t>H0 :</m:t>
          </m:r>
          <m:sSub>
            <m:sSubPr>
              <m:ctrlPr>
                <w:rPr>
                  <w:rFonts w:ascii="Cambria Math" w:hAnsi="Cambria Math" w:cs="Calibri"/>
                  <w:i/>
                  <w:color w:val="000000"/>
                  <w:sz w:val="22"/>
                  <w:szCs w:val="22"/>
                </w:rPr>
              </m:ctrlPr>
            </m:sSubPr>
            <m:e>
              <m:r>
                <w:rPr>
                  <w:rFonts w:ascii="Cambria Math" w:hAnsi="Cambria Math" w:cs="Calibri"/>
                  <w:color w:val="000000"/>
                  <w:sz w:val="22"/>
                  <w:szCs w:val="22"/>
                </w:rPr>
                <m:t>M</m:t>
              </m:r>
            </m:e>
            <m:sub>
              <m:r>
                <w:rPr>
                  <w:rFonts w:ascii="Cambria Math" w:hAnsi="Cambria Math" w:cs="Calibri"/>
                  <w:color w:val="000000"/>
                  <w:sz w:val="22"/>
                  <w:szCs w:val="22"/>
                </w:rPr>
                <m:t>1-2</m:t>
              </m:r>
            </m:sub>
          </m:sSub>
          <m:r>
            <w:rPr>
              <w:rFonts w:ascii="Cambria Math" w:hAnsi="Cambria Math" w:cs="Calibri"/>
              <w:color w:val="000000"/>
              <w:sz w:val="22"/>
              <w:szCs w:val="22"/>
            </w:rPr>
            <m:t>=0</m:t>
          </m:r>
        </m:oMath>
      </m:oMathPara>
    </w:p>
    <w:p w14:paraId="08ABF6A8"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color w:val="000000"/>
          <w:sz w:val="22"/>
          <w:szCs w:val="22"/>
        </w:rPr>
        <w:t xml:space="preserve">Identify the sample statistic for the Preferred and Non-Preferred group. Using R, this looks like: </w:t>
      </w:r>
    </w:p>
    <w:p w14:paraId="48224E77"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1C2C8708" wp14:editId="7344EE3B">
            <wp:extent cx="2677709" cy="22326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19 at 8.00.53 AM.png"/>
                    <pic:cNvPicPr/>
                  </pic:nvPicPr>
                  <pic:blipFill>
                    <a:blip r:embed="rId22">
                      <a:extLst>
                        <a:ext uri="{28A0092B-C50C-407E-A947-70E740481C1C}">
                          <a14:useLocalDpi xmlns:a14="http://schemas.microsoft.com/office/drawing/2010/main" val="0"/>
                        </a:ext>
                      </a:extLst>
                    </a:blip>
                    <a:stretch>
                      <a:fillRect/>
                    </a:stretch>
                  </pic:blipFill>
                  <pic:spPr>
                    <a:xfrm>
                      <a:off x="0" y="0"/>
                      <a:ext cx="2682672" cy="2236798"/>
                    </a:xfrm>
                    <a:prstGeom prst="rect">
                      <a:avLst/>
                    </a:prstGeom>
                  </pic:spPr>
                </pic:pic>
              </a:graphicData>
            </a:graphic>
          </wp:inline>
        </w:drawing>
      </w:r>
    </w:p>
    <w:p w14:paraId="6729175A"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color w:val="000000"/>
          <w:sz w:val="22"/>
          <w:szCs w:val="22"/>
        </w:rPr>
        <w:t>Then we want to find the difference between both means:</w:t>
      </w:r>
    </w:p>
    <w:p w14:paraId="2E71B5A8"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noProof/>
          <w:color w:val="000000"/>
          <w:sz w:val="22"/>
          <w:szCs w:val="22"/>
        </w:rPr>
        <w:drawing>
          <wp:inline distT="0" distB="0" distL="0" distR="0" wp14:anchorId="367453B5" wp14:editId="27BC0D6A">
            <wp:extent cx="3817620" cy="6476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19 at 8.02.39 AM.png"/>
                    <pic:cNvPicPr/>
                  </pic:nvPicPr>
                  <pic:blipFill>
                    <a:blip r:embed="rId23">
                      <a:extLst>
                        <a:ext uri="{28A0092B-C50C-407E-A947-70E740481C1C}">
                          <a14:useLocalDpi xmlns:a14="http://schemas.microsoft.com/office/drawing/2010/main" val="0"/>
                        </a:ext>
                      </a:extLst>
                    </a:blip>
                    <a:stretch>
                      <a:fillRect/>
                    </a:stretch>
                  </pic:blipFill>
                  <pic:spPr>
                    <a:xfrm>
                      <a:off x="0" y="0"/>
                      <a:ext cx="3850677" cy="653240"/>
                    </a:xfrm>
                    <a:prstGeom prst="rect">
                      <a:avLst/>
                    </a:prstGeom>
                  </pic:spPr>
                </pic:pic>
              </a:graphicData>
            </a:graphic>
          </wp:inline>
        </w:drawing>
      </w:r>
    </w:p>
    <w:p w14:paraId="5B52BF54"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color w:val="000000"/>
          <w:sz w:val="22"/>
          <w:szCs w:val="22"/>
        </w:rPr>
        <w:t>Since the two groups / variables are not independent, find the correlation:</w:t>
      </w:r>
    </w:p>
    <w:p w14:paraId="1082D66E"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noProof/>
          <w:color w:val="000000"/>
          <w:sz w:val="22"/>
          <w:szCs w:val="22"/>
        </w:rPr>
        <w:drawing>
          <wp:inline distT="0" distB="0" distL="0" distR="0" wp14:anchorId="745B59FF" wp14:editId="6F987835">
            <wp:extent cx="4686300" cy="55825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9 at 8.03.37 AM.png"/>
                    <pic:cNvPicPr/>
                  </pic:nvPicPr>
                  <pic:blipFill>
                    <a:blip r:embed="rId24">
                      <a:extLst>
                        <a:ext uri="{28A0092B-C50C-407E-A947-70E740481C1C}">
                          <a14:useLocalDpi xmlns:a14="http://schemas.microsoft.com/office/drawing/2010/main" val="0"/>
                        </a:ext>
                      </a:extLst>
                    </a:blip>
                    <a:stretch>
                      <a:fillRect/>
                    </a:stretch>
                  </pic:blipFill>
                  <pic:spPr>
                    <a:xfrm>
                      <a:off x="0" y="0"/>
                      <a:ext cx="4701891" cy="560107"/>
                    </a:xfrm>
                    <a:prstGeom prst="rect">
                      <a:avLst/>
                    </a:prstGeom>
                  </pic:spPr>
                </pic:pic>
              </a:graphicData>
            </a:graphic>
          </wp:inline>
        </w:drawing>
      </w:r>
    </w:p>
    <w:p w14:paraId="0668F66F"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color w:val="000000"/>
          <w:sz w:val="22"/>
          <w:szCs w:val="22"/>
        </w:rPr>
        <w:t>Next, find the standard error using the below formula</w:t>
      </w:r>
    </w:p>
    <w:p w14:paraId="03C2A3D8" w14:textId="77777777" w:rsidR="007310CE" w:rsidRPr="001F2B1D" w:rsidRDefault="007310CE" w:rsidP="007310CE">
      <w:pPr>
        <w:pStyle w:val="loweralpha"/>
        <w:shd w:val="clear" w:color="auto" w:fill="FFFFFF"/>
        <w:ind w:left="360"/>
        <w:rPr>
          <w:rFonts w:ascii="Calibri" w:hAnsi="Calibri" w:cs="Calibri"/>
          <w:color w:val="000000"/>
          <w:sz w:val="20"/>
          <w:szCs w:val="20"/>
        </w:rPr>
      </w:pPr>
      <m:oMathPara>
        <m:oMath>
          <m:r>
            <w:rPr>
              <w:rFonts w:ascii="Cambria Math" w:hAnsi="Cambria Math" w:cs="Calibri"/>
              <w:color w:val="000000"/>
              <w:sz w:val="20"/>
              <w:szCs w:val="20"/>
            </w:rPr>
            <m:t xml:space="preserve">SE= </m:t>
          </m:r>
          <m:rad>
            <m:radPr>
              <m:degHide m:val="1"/>
              <m:ctrlPr>
                <w:rPr>
                  <w:rFonts w:ascii="Cambria Math" w:hAnsi="Cambria Math" w:cs="Calibri"/>
                  <w:i/>
                  <w:color w:val="000000"/>
                  <w:sz w:val="20"/>
                  <w:szCs w:val="20"/>
                </w:rPr>
              </m:ctrlPr>
            </m:radPr>
            <m:deg/>
            <m:e>
              <m:f>
                <m:fPr>
                  <m:ctrlPr>
                    <w:rPr>
                      <w:rFonts w:ascii="Cambria Math" w:hAnsi="Cambria Math" w:cs="Calibri"/>
                      <w:i/>
                      <w:color w:val="000000"/>
                      <w:sz w:val="20"/>
                      <w:szCs w:val="20"/>
                    </w:rPr>
                  </m:ctrlPr>
                </m:fPr>
                <m:num>
                  <m:r>
                    <w:rPr>
                      <w:rFonts w:ascii="Cambria Math" w:hAnsi="Cambria Math" w:cs="Calibri"/>
                      <w:color w:val="000000"/>
                      <w:sz w:val="20"/>
                      <w:szCs w:val="20"/>
                    </w:rPr>
                    <m:t>var</m:t>
                  </m:r>
                  <m:d>
                    <m:dPr>
                      <m:ctrlPr>
                        <w:rPr>
                          <w:rFonts w:ascii="Cambria Math" w:hAnsi="Cambria Math" w:cs="Calibri"/>
                          <w:i/>
                          <w:color w:val="000000"/>
                          <w:sz w:val="20"/>
                          <w:szCs w:val="20"/>
                        </w:rPr>
                      </m:ctrlPr>
                    </m:dPr>
                    <m:e>
                      <m:r>
                        <w:rPr>
                          <w:rFonts w:ascii="Cambria Math" w:hAnsi="Cambria Math" w:cs="Calibri"/>
                          <w:color w:val="000000"/>
                          <w:sz w:val="20"/>
                          <w:szCs w:val="20"/>
                        </w:rPr>
                        <m:t>prefrerred</m:t>
                      </m:r>
                    </m:e>
                  </m:d>
                  <m:r>
                    <w:rPr>
                      <w:rFonts w:ascii="Cambria Math" w:hAnsi="Cambria Math" w:cs="Calibri"/>
                      <w:color w:val="000000"/>
                      <w:sz w:val="20"/>
                      <w:szCs w:val="20"/>
                    </w:rPr>
                    <m:t>+var</m:t>
                  </m:r>
                  <m:d>
                    <m:dPr>
                      <m:ctrlPr>
                        <w:rPr>
                          <w:rFonts w:ascii="Cambria Math" w:hAnsi="Cambria Math" w:cs="Calibri"/>
                          <w:i/>
                          <w:color w:val="000000"/>
                          <w:sz w:val="20"/>
                          <w:szCs w:val="20"/>
                        </w:rPr>
                      </m:ctrlPr>
                    </m:dPr>
                    <m:e>
                      <m:r>
                        <w:rPr>
                          <w:rFonts w:ascii="Cambria Math" w:hAnsi="Cambria Math" w:cs="Calibri"/>
                          <w:color w:val="000000"/>
                          <w:sz w:val="20"/>
                          <w:szCs w:val="20"/>
                        </w:rPr>
                        <m:t>nonpreferred</m:t>
                      </m:r>
                    </m:e>
                  </m:d>
                  <m:r>
                    <w:rPr>
                      <w:rFonts w:ascii="Cambria Math" w:hAnsi="Cambria Math" w:cs="Calibri"/>
                      <w:color w:val="000000"/>
                      <w:sz w:val="20"/>
                      <w:szCs w:val="20"/>
                    </w:rPr>
                    <m:t>-2*</m:t>
                  </m:r>
                  <m:d>
                    <m:dPr>
                      <m:ctrlPr>
                        <w:rPr>
                          <w:rFonts w:ascii="Cambria Math" w:hAnsi="Cambria Math" w:cs="Calibri"/>
                          <w:i/>
                          <w:color w:val="000000"/>
                          <w:sz w:val="20"/>
                          <w:szCs w:val="20"/>
                        </w:rPr>
                      </m:ctrlPr>
                    </m:dPr>
                    <m:e>
                      <m:r>
                        <w:rPr>
                          <w:rFonts w:ascii="Cambria Math" w:hAnsi="Cambria Math" w:cs="Calibri"/>
                          <w:color w:val="000000"/>
                          <w:sz w:val="20"/>
                          <w:szCs w:val="20"/>
                        </w:rPr>
                        <m:t>sd preferred</m:t>
                      </m:r>
                    </m:e>
                  </m:d>
                  <m:r>
                    <w:rPr>
                      <w:rFonts w:ascii="Cambria Math" w:hAnsi="Cambria Math" w:cs="Calibri"/>
                      <w:color w:val="000000"/>
                      <w:sz w:val="20"/>
                      <w:szCs w:val="20"/>
                    </w:rPr>
                    <m:t>*</m:t>
                  </m:r>
                  <m:d>
                    <m:dPr>
                      <m:ctrlPr>
                        <w:rPr>
                          <w:rFonts w:ascii="Cambria Math" w:hAnsi="Cambria Math" w:cs="Calibri"/>
                          <w:i/>
                          <w:color w:val="000000"/>
                          <w:sz w:val="20"/>
                          <w:szCs w:val="20"/>
                        </w:rPr>
                      </m:ctrlPr>
                    </m:dPr>
                    <m:e>
                      <m:r>
                        <w:rPr>
                          <w:rFonts w:ascii="Cambria Math" w:hAnsi="Cambria Math" w:cs="Calibri"/>
                          <w:color w:val="000000"/>
                          <w:sz w:val="20"/>
                          <w:szCs w:val="20"/>
                        </w:rPr>
                        <m:t>sd nonpreferred</m:t>
                      </m:r>
                    </m:e>
                  </m:d>
                  <m:r>
                    <w:rPr>
                      <w:rFonts w:ascii="Cambria Math" w:hAnsi="Cambria Math" w:cs="Calibri"/>
                      <w:color w:val="000000"/>
                      <w:sz w:val="20"/>
                      <w:szCs w:val="20"/>
                    </w:rPr>
                    <m:t>*cor(preferred, nonpreferred)</m:t>
                  </m:r>
                </m:num>
                <m:den>
                  <m:r>
                    <w:rPr>
                      <w:rFonts w:ascii="Cambria Math" w:hAnsi="Cambria Math" w:cs="Calibri"/>
                      <w:color w:val="000000"/>
                      <w:sz w:val="20"/>
                      <w:szCs w:val="20"/>
                    </w:rPr>
                    <m:t>N</m:t>
                  </m:r>
                </m:den>
              </m:f>
            </m:e>
          </m:rad>
        </m:oMath>
      </m:oMathPara>
    </w:p>
    <w:p w14:paraId="5D144CB1" w14:textId="77777777" w:rsidR="007310CE" w:rsidRPr="001F2B1D" w:rsidRDefault="007310CE" w:rsidP="007310CE">
      <w:pPr>
        <w:pStyle w:val="loweralpha"/>
        <w:shd w:val="clear" w:color="auto" w:fill="FFFFFF"/>
        <w:ind w:left="360"/>
        <w:rPr>
          <w:rFonts w:ascii="Calibri" w:hAnsi="Calibri" w:cs="Calibri"/>
          <w:color w:val="000000"/>
          <w:sz w:val="20"/>
          <w:szCs w:val="20"/>
        </w:rPr>
      </w:pPr>
      <w:r>
        <w:rPr>
          <w:rFonts w:ascii="Calibri" w:hAnsi="Calibri" w:cs="Calibri"/>
          <w:noProof/>
          <w:color w:val="000000"/>
          <w:sz w:val="20"/>
          <w:szCs w:val="20"/>
        </w:rPr>
        <w:lastRenderedPageBreak/>
        <w:drawing>
          <wp:inline distT="0" distB="0" distL="0" distR="0" wp14:anchorId="47486ABC" wp14:editId="40339446">
            <wp:extent cx="4830693" cy="243444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19 at 8.15.06 AM.png"/>
                    <pic:cNvPicPr/>
                  </pic:nvPicPr>
                  <pic:blipFill>
                    <a:blip r:embed="rId25">
                      <a:extLst>
                        <a:ext uri="{28A0092B-C50C-407E-A947-70E740481C1C}">
                          <a14:useLocalDpi xmlns:a14="http://schemas.microsoft.com/office/drawing/2010/main" val="0"/>
                        </a:ext>
                      </a:extLst>
                    </a:blip>
                    <a:stretch>
                      <a:fillRect/>
                    </a:stretch>
                  </pic:blipFill>
                  <pic:spPr>
                    <a:xfrm>
                      <a:off x="0" y="0"/>
                      <a:ext cx="4836457" cy="2437347"/>
                    </a:xfrm>
                    <a:prstGeom prst="rect">
                      <a:avLst/>
                    </a:prstGeom>
                  </pic:spPr>
                </pic:pic>
              </a:graphicData>
            </a:graphic>
          </wp:inline>
        </w:drawing>
      </w:r>
    </w:p>
    <w:p w14:paraId="6ECEF71E"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color w:val="000000"/>
          <w:sz w:val="22"/>
          <w:szCs w:val="22"/>
        </w:rPr>
        <w:t xml:space="preserve">To get the t-statistic and p-value, we need the degrees of freedom: </w:t>
      </w:r>
    </w:p>
    <w:p w14:paraId="14EB2B6B" w14:textId="6B100F96" w:rsidR="007310CE" w:rsidRPr="00EC710E" w:rsidRDefault="007310CE" w:rsidP="007310CE">
      <w:pPr>
        <w:pStyle w:val="loweralpha"/>
        <w:shd w:val="clear" w:color="auto" w:fill="FFFFFF"/>
        <w:ind w:left="360"/>
        <w:rPr>
          <w:rFonts w:ascii="Calibri" w:hAnsi="Calibri" w:cs="Calibri"/>
          <w:color w:val="000000"/>
          <w:sz w:val="22"/>
          <w:szCs w:val="22"/>
        </w:rPr>
      </w:pPr>
      <m:oMathPara>
        <m:oMath>
          <m:r>
            <w:rPr>
              <w:rFonts w:ascii="Cambria Math" w:hAnsi="Cambria Math" w:cs="Calibri"/>
              <w:color w:val="000000"/>
              <w:sz w:val="22"/>
              <w:szCs w:val="22"/>
            </w:rPr>
            <m:t>df=</m:t>
          </m:r>
          <m:d>
            <m:dPr>
              <m:ctrlPr>
                <w:rPr>
                  <w:rFonts w:ascii="Cambria Math" w:hAnsi="Cambria Math" w:cs="Calibri"/>
                  <w:i/>
                  <w:color w:val="000000"/>
                  <w:sz w:val="22"/>
                  <w:szCs w:val="22"/>
                </w:rPr>
              </m:ctrlPr>
            </m:dPr>
            <m:e>
              <m:r>
                <w:rPr>
                  <w:rFonts w:ascii="Cambria Math" w:hAnsi="Cambria Math" w:cs="Calibri"/>
                  <w:color w:val="000000"/>
                  <w:sz w:val="22"/>
                  <w:szCs w:val="22"/>
                </w:rPr>
                <m:t>N1-1</m:t>
              </m:r>
            </m:e>
          </m:d>
        </m:oMath>
      </m:oMathPara>
    </w:p>
    <w:p w14:paraId="1CED628B" w14:textId="0229CE9E" w:rsidR="007310CE" w:rsidRPr="00EC710E" w:rsidRDefault="007310CE" w:rsidP="007310CE">
      <w:pPr>
        <w:pStyle w:val="loweralpha"/>
        <w:shd w:val="clear" w:color="auto" w:fill="FFFFFF"/>
        <w:ind w:left="360"/>
        <w:rPr>
          <w:rFonts w:ascii="Calibri" w:hAnsi="Calibri" w:cs="Calibri"/>
          <w:color w:val="000000"/>
          <w:sz w:val="22"/>
          <w:szCs w:val="22"/>
        </w:rPr>
      </w:pPr>
      <m:oMathPara>
        <m:oMath>
          <m:r>
            <w:rPr>
              <w:rFonts w:ascii="Cambria Math" w:hAnsi="Cambria Math" w:cs="Calibri"/>
              <w:color w:val="000000"/>
              <w:sz w:val="22"/>
              <w:szCs w:val="22"/>
            </w:rPr>
            <m:t>=</m:t>
          </m:r>
          <m:r>
            <w:rPr>
              <w:rFonts w:ascii="Cambria Math" w:hAnsi="Cambria Math" w:cs="Calibri"/>
              <w:color w:val="000000"/>
              <w:sz w:val="22"/>
              <w:szCs w:val="22"/>
            </w:rPr>
            <m:t>4</m:t>
          </m:r>
        </m:oMath>
      </m:oMathPara>
    </w:p>
    <w:p w14:paraId="59EA2A96" w14:textId="77777777" w:rsidR="007310CE" w:rsidRPr="008B7254" w:rsidRDefault="007310CE" w:rsidP="007310CE">
      <w:pPr>
        <w:pStyle w:val="loweralpha"/>
        <w:shd w:val="clear" w:color="auto" w:fill="FFFFFF"/>
        <w:ind w:left="360"/>
        <w:rPr>
          <w:rFonts w:ascii="Calibri" w:hAnsi="Calibri" w:cs="Calibri"/>
          <w:color w:val="000000"/>
          <w:sz w:val="22"/>
          <w:szCs w:val="22"/>
        </w:rPr>
      </w:pPr>
      <m:oMathPara>
        <m:oMath>
          <m:r>
            <w:rPr>
              <w:rFonts w:ascii="Cambria Math" w:hAnsi="Cambria Math" w:cs="Calibri"/>
              <w:color w:val="000000"/>
              <w:sz w:val="22"/>
              <w:szCs w:val="22"/>
            </w:rPr>
            <m:t>T =</m:t>
          </m:r>
          <m:f>
            <m:fPr>
              <m:ctrlPr>
                <w:rPr>
                  <w:rFonts w:ascii="Cambria Math" w:hAnsi="Cambria Math" w:cs="Calibri"/>
                  <w:i/>
                  <w:color w:val="000000"/>
                  <w:sz w:val="22"/>
                  <w:szCs w:val="22"/>
                </w:rPr>
              </m:ctrlPr>
            </m:fPr>
            <m:num>
              <m:r>
                <w:rPr>
                  <w:rFonts w:ascii="Cambria Math" w:hAnsi="Cambria Math" w:cs="Calibri"/>
                  <w:color w:val="000000"/>
                  <w:sz w:val="22"/>
                  <w:szCs w:val="22"/>
                </w:rPr>
                <m:t>difference between means – hypothesis</m:t>
              </m:r>
            </m:num>
            <m:den>
              <m:r>
                <w:rPr>
                  <w:rFonts w:ascii="Cambria Math" w:hAnsi="Cambria Math" w:cs="Calibri"/>
                  <w:color w:val="000000"/>
                  <w:sz w:val="22"/>
                  <w:szCs w:val="22"/>
                </w:rPr>
                <m:t>SE</m:t>
              </m:r>
            </m:den>
          </m:f>
        </m:oMath>
      </m:oMathPara>
    </w:p>
    <w:p w14:paraId="0770B043" w14:textId="77777777" w:rsidR="007310CE" w:rsidRDefault="007310CE" w:rsidP="007310CE">
      <w:pPr>
        <w:pStyle w:val="loweralpha"/>
        <w:shd w:val="clear" w:color="auto" w:fill="FFFFFF"/>
        <w:ind w:left="360"/>
        <w:rPr>
          <w:rFonts w:ascii="Calibri" w:hAnsi="Calibri" w:cs="Calibri"/>
          <w:color w:val="000000"/>
          <w:sz w:val="22"/>
          <w:szCs w:val="22"/>
        </w:rPr>
      </w:pPr>
      <w:r>
        <w:rPr>
          <w:rFonts w:ascii="Calibri" w:hAnsi="Calibri" w:cs="Calibri"/>
          <w:noProof/>
          <w:color w:val="000000"/>
          <w:sz w:val="22"/>
          <w:szCs w:val="22"/>
        </w:rPr>
        <w:drawing>
          <wp:inline distT="0" distB="0" distL="0" distR="0" wp14:anchorId="15CC2370" wp14:editId="537849A4">
            <wp:extent cx="2097074" cy="8787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9 at 8.20.45 AM.png"/>
                    <pic:cNvPicPr/>
                  </pic:nvPicPr>
                  <pic:blipFill>
                    <a:blip r:embed="rId26">
                      <a:extLst>
                        <a:ext uri="{28A0092B-C50C-407E-A947-70E740481C1C}">
                          <a14:useLocalDpi xmlns:a14="http://schemas.microsoft.com/office/drawing/2010/main" val="0"/>
                        </a:ext>
                      </a:extLst>
                    </a:blip>
                    <a:stretch>
                      <a:fillRect/>
                    </a:stretch>
                  </pic:blipFill>
                  <pic:spPr>
                    <a:xfrm>
                      <a:off x="0" y="0"/>
                      <a:ext cx="2103751" cy="881572"/>
                    </a:xfrm>
                    <a:prstGeom prst="rect">
                      <a:avLst/>
                    </a:prstGeom>
                  </pic:spPr>
                </pic:pic>
              </a:graphicData>
            </a:graphic>
          </wp:inline>
        </w:drawing>
      </w:r>
    </w:p>
    <w:p w14:paraId="09269FCF" w14:textId="77777777" w:rsidR="007310CE" w:rsidRPr="00EC710E" w:rsidRDefault="007310CE" w:rsidP="007310CE">
      <w:pPr>
        <w:pStyle w:val="loweralpha"/>
        <w:shd w:val="clear" w:color="auto" w:fill="FFFFFF"/>
        <w:rPr>
          <w:rFonts w:ascii="Calibri" w:hAnsi="Calibri" w:cs="Calibri"/>
          <w:color w:val="000000"/>
          <w:sz w:val="22"/>
          <w:szCs w:val="22"/>
        </w:rPr>
      </w:pPr>
      <w:r>
        <w:rPr>
          <w:rFonts w:ascii="Calibri" w:hAnsi="Calibri" w:cs="Calibri"/>
          <w:color w:val="000000"/>
          <w:sz w:val="22"/>
          <w:szCs w:val="22"/>
        </w:rPr>
        <w:t>Next we want to find the corresponding p-value to the 2-tailed t-test with a t = 1.6</w:t>
      </w:r>
    </w:p>
    <w:p w14:paraId="29CD74C9" w14:textId="0B1A5D6E" w:rsidR="007310CE" w:rsidRDefault="007E135A" w:rsidP="007310CE">
      <w:pPr>
        <w:pStyle w:val="loweralpha"/>
        <w:shd w:val="clear" w:color="auto" w:fill="FFFFFF"/>
        <w:ind w:left="360"/>
        <w:rPr>
          <w:rFonts w:ascii="Calibri" w:hAnsi="Calibri" w:cs="Calibri"/>
          <w:color w:val="000000"/>
          <w:sz w:val="22"/>
          <w:szCs w:val="22"/>
        </w:rPr>
      </w:pPr>
      <w:r>
        <w:rPr>
          <w:rFonts w:ascii="Calibri" w:hAnsi="Calibri" w:cs="Calibri"/>
          <w:noProof/>
          <w:color w:val="000000"/>
          <w:sz w:val="22"/>
          <w:szCs w:val="22"/>
        </w:rPr>
        <w:drawing>
          <wp:inline distT="0" distB="0" distL="0" distR="0" wp14:anchorId="0D7F0182" wp14:editId="5F217E52">
            <wp:extent cx="5943600" cy="1136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9.39.00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inline>
        </w:drawing>
      </w:r>
    </w:p>
    <w:p w14:paraId="4A05F96B" w14:textId="4F72B86E" w:rsidR="007310CE" w:rsidRPr="00254157" w:rsidRDefault="007310CE" w:rsidP="007310CE">
      <w:pPr>
        <w:pStyle w:val="loweralpha"/>
        <w:shd w:val="clear" w:color="auto" w:fill="FFFFFF"/>
        <w:ind w:left="360"/>
        <w:rPr>
          <w:rFonts w:ascii="Calibri" w:hAnsi="Calibri" w:cs="Calibri"/>
          <w:color w:val="000000"/>
          <w:sz w:val="22"/>
          <w:szCs w:val="22"/>
        </w:rPr>
      </w:pPr>
      <w:r>
        <w:rPr>
          <w:rFonts w:ascii="Calibri" w:hAnsi="Calibri" w:cs="Calibri"/>
          <w:color w:val="000000"/>
          <w:sz w:val="22"/>
          <w:szCs w:val="22"/>
        </w:rPr>
        <w:t xml:space="preserve">From here, we can tell that the p-value of 0.12 </w:t>
      </w:r>
      <w:r w:rsidR="00271DA0">
        <w:rPr>
          <w:rFonts w:ascii="Calibri" w:hAnsi="Calibri" w:cs="Calibri"/>
          <w:color w:val="000000"/>
          <w:sz w:val="22"/>
          <w:szCs w:val="22"/>
        </w:rPr>
        <w:t>&lt;</w:t>
      </w:r>
      <w:r>
        <w:rPr>
          <w:rFonts w:ascii="Calibri" w:hAnsi="Calibri" w:cs="Calibri"/>
          <w:color w:val="000000"/>
          <w:sz w:val="22"/>
          <w:szCs w:val="22"/>
        </w:rPr>
        <w:t xml:space="preserve"> 0.</w:t>
      </w:r>
      <w:r w:rsidR="00271DA0">
        <w:rPr>
          <w:rFonts w:ascii="Calibri" w:hAnsi="Calibri" w:cs="Calibri"/>
          <w:color w:val="000000"/>
          <w:sz w:val="22"/>
          <w:szCs w:val="22"/>
        </w:rPr>
        <w:t>16</w:t>
      </w:r>
      <w:r>
        <w:rPr>
          <w:rFonts w:ascii="Calibri" w:hAnsi="Calibri" w:cs="Calibri"/>
          <w:color w:val="000000"/>
          <w:sz w:val="22"/>
          <w:szCs w:val="22"/>
        </w:rPr>
        <w:t xml:space="preserve"> significance level, thus we can reject the null hypothesis</w:t>
      </w:r>
      <w:r w:rsidR="00271DA0">
        <w:rPr>
          <w:rFonts w:ascii="Calibri" w:hAnsi="Calibri" w:cs="Calibri"/>
          <w:color w:val="000000"/>
          <w:sz w:val="22"/>
          <w:szCs w:val="22"/>
        </w:rPr>
        <w:t>.</w:t>
      </w:r>
    </w:p>
    <w:p w14:paraId="623E52C3" w14:textId="4F71F45F" w:rsidR="007310CE" w:rsidRPr="00396084" w:rsidRDefault="007310CE" w:rsidP="007310CE">
      <w:pPr>
        <w:pStyle w:val="loweralpha"/>
        <w:numPr>
          <w:ilvl w:val="0"/>
          <w:numId w:val="29"/>
        </w:numPr>
        <w:shd w:val="clear" w:color="auto" w:fill="FFFFFF"/>
        <w:ind w:left="360"/>
        <w:rPr>
          <w:rFonts w:ascii="Calibri" w:hAnsi="Calibri" w:cs="Calibri"/>
          <w:b/>
          <w:color w:val="000000"/>
          <w:sz w:val="22"/>
          <w:szCs w:val="22"/>
        </w:rPr>
      </w:pPr>
      <w:r w:rsidRPr="003E3C06">
        <w:rPr>
          <w:rFonts w:ascii="Calibri" w:hAnsi="Calibri" w:cs="Calibri"/>
          <w:b/>
          <w:color w:val="000000"/>
          <w:sz w:val="22"/>
          <w:szCs w:val="22"/>
        </w:rPr>
        <w:t>Calculate the one-tailed t and p values using this t test.</w:t>
      </w:r>
      <w:r>
        <w:rPr>
          <w:rFonts w:ascii="Calibri" w:hAnsi="Calibri" w:cs="Calibri"/>
          <w:b/>
          <w:color w:val="000000"/>
          <w:sz w:val="22"/>
          <w:szCs w:val="22"/>
        </w:rPr>
        <w:br/>
      </w:r>
      <w:r>
        <w:rPr>
          <w:rFonts w:ascii="Calibri" w:hAnsi="Calibri" w:cs="Calibri"/>
          <w:color w:val="000000"/>
          <w:sz w:val="22"/>
          <w:szCs w:val="22"/>
        </w:rPr>
        <w:t>Using the same value of t = 1.69, we can calculate the p-value for a one tailed test to be 0.0</w:t>
      </w:r>
      <w:r w:rsidR="00AB34B6">
        <w:rPr>
          <w:rFonts w:ascii="Calibri" w:hAnsi="Calibri" w:cs="Calibri"/>
          <w:color w:val="000000"/>
          <w:sz w:val="22"/>
          <w:szCs w:val="22"/>
        </w:rPr>
        <w:t>83</w:t>
      </w:r>
      <w:r>
        <w:rPr>
          <w:rFonts w:ascii="Calibri" w:hAnsi="Calibri" w:cs="Calibri"/>
          <w:color w:val="000000"/>
          <w:sz w:val="22"/>
          <w:szCs w:val="22"/>
        </w:rPr>
        <w:t xml:space="preserve">: </w:t>
      </w:r>
    </w:p>
    <w:p w14:paraId="0BF9FB54" w14:textId="1BC39556" w:rsidR="007310CE" w:rsidRPr="00BA3749" w:rsidRDefault="00AB34B6" w:rsidP="007310CE">
      <w:pPr>
        <w:pStyle w:val="loweralpha"/>
        <w:shd w:val="clear" w:color="auto" w:fill="FFFFFF"/>
        <w:ind w:left="360"/>
        <w:rPr>
          <w:rFonts w:ascii="Calibri" w:hAnsi="Calibri" w:cs="Calibri"/>
          <w:b/>
          <w:color w:val="000000"/>
          <w:sz w:val="22"/>
          <w:szCs w:val="22"/>
        </w:rPr>
      </w:pPr>
      <w:r>
        <w:rPr>
          <w:rFonts w:ascii="Calibri" w:hAnsi="Calibri" w:cs="Calibri"/>
          <w:b/>
          <w:noProof/>
          <w:color w:val="000000"/>
          <w:sz w:val="22"/>
          <w:szCs w:val="22"/>
        </w:rPr>
        <w:lastRenderedPageBreak/>
        <w:drawing>
          <wp:inline distT="0" distB="0" distL="0" distR="0" wp14:anchorId="3944D46B" wp14:editId="2E0C1078">
            <wp:extent cx="2235200" cy="58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9.40.07 AM.png"/>
                    <pic:cNvPicPr/>
                  </pic:nvPicPr>
                  <pic:blipFill>
                    <a:blip r:embed="rId28">
                      <a:extLst>
                        <a:ext uri="{28A0092B-C50C-407E-A947-70E740481C1C}">
                          <a14:useLocalDpi xmlns:a14="http://schemas.microsoft.com/office/drawing/2010/main" val="0"/>
                        </a:ext>
                      </a:extLst>
                    </a:blip>
                    <a:stretch>
                      <a:fillRect/>
                    </a:stretch>
                  </pic:blipFill>
                  <pic:spPr>
                    <a:xfrm>
                      <a:off x="0" y="0"/>
                      <a:ext cx="2235200" cy="584200"/>
                    </a:xfrm>
                    <a:prstGeom prst="rect">
                      <a:avLst/>
                    </a:prstGeom>
                  </pic:spPr>
                </pic:pic>
              </a:graphicData>
            </a:graphic>
          </wp:inline>
        </w:drawing>
      </w:r>
    </w:p>
    <w:p w14:paraId="102B7BFE" w14:textId="77777777" w:rsidR="007310CE" w:rsidRDefault="007310CE" w:rsidP="007310CE">
      <w:pPr>
        <w:ind w:left="360"/>
        <w:rPr>
          <w:rFonts w:ascii="Calibri" w:hAnsi="Calibri" w:cs="Calibri"/>
          <w:color w:val="000000"/>
          <w:sz w:val="22"/>
          <w:szCs w:val="22"/>
          <w:shd w:val="clear" w:color="auto" w:fill="FFFFFF"/>
        </w:rPr>
      </w:pPr>
      <w:r w:rsidRPr="00BA3749">
        <w:rPr>
          <w:rFonts w:ascii="Calibri" w:hAnsi="Calibri" w:cs="Calibri"/>
          <w:b/>
          <w:color w:val="000000"/>
          <w:sz w:val="22"/>
          <w:szCs w:val="22"/>
          <w:shd w:val="clear" w:color="auto" w:fill="FFFFFF"/>
        </w:rPr>
        <w:t>Question 9: Assume the data in the previous problem were collected using two different groups of subjects: One group used their preferred hand and the other group used their non-preferred hand. Analyze the data and compare the results to those for the previous problem (</w:t>
      </w:r>
      <w:hyperlink r:id="rId29" w:history="1">
        <w:r w:rsidRPr="00BA3749">
          <w:rPr>
            <w:rStyle w:val="Hyperlink"/>
            <w:rFonts w:ascii="Calibri" w:hAnsi="Calibri" w:cs="Calibri"/>
            <w:b/>
            <w:sz w:val="22"/>
            <w:szCs w:val="22"/>
            <w:shd w:val="clear" w:color="auto" w:fill="FFFFFF"/>
          </w:rPr>
          <w:t>relevant section</w:t>
        </w:r>
      </w:hyperlink>
      <w:r w:rsidRPr="00BA3749">
        <w:rPr>
          <w:rFonts w:ascii="Calibri" w:hAnsi="Calibri" w:cs="Calibri"/>
          <w:b/>
          <w:color w:val="000000"/>
          <w:sz w:val="22"/>
          <w:szCs w:val="22"/>
          <w:shd w:val="clear" w:color="auto" w:fill="FFFFFF"/>
        </w:rPr>
        <w:t>)</w:t>
      </w:r>
      <w:r w:rsidRPr="000E7716">
        <w:rPr>
          <w:rFonts w:ascii="Calibri" w:hAnsi="Calibri" w:cs="Calibri"/>
          <w:color w:val="000000"/>
          <w:sz w:val="22"/>
          <w:szCs w:val="22"/>
          <w:shd w:val="clear" w:color="auto" w:fill="FFFFFF"/>
        </w:rPr>
        <w:t> </w:t>
      </w:r>
    </w:p>
    <w:p w14:paraId="6F4074C5" w14:textId="77777777" w:rsidR="007310CE" w:rsidRDefault="007310CE" w:rsidP="007310CE">
      <w:pPr>
        <w:ind w:left="360"/>
        <w:rPr>
          <w:rFonts w:ascii="Calibri" w:hAnsi="Calibri" w:cs="Calibri"/>
          <w:sz w:val="22"/>
          <w:szCs w:val="22"/>
        </w:rPr>
      </w:pPr>
    </w:p>
    <w:p w14:paraId="16CC9DEF" w14:textId="77777777" w:rsidR="007310CE" w:rsidRPr="000E7716" w:rsidRDefault="007310CE" w:rsidP="007310CE">
      <w:pPr>
        <w:ind w:left="360"/>
        <w:rPr>
          <w:rFonts w:ascii="Calibri" w:hAnsi="Calibri" w:cs="Calibri"/>
          <w:sz w:val="22"/>
          <w:szCs w:val="22"/>
        </w:rPr>
      </w:pPr>
      <w:r>
        <w:rPr>
          <w:rFonts w:ascii="Calibri" w:hAnsi="Calibri" w:cs="Calibri"/>
          <w:sz w:val="22"/>
          <w:szCs w:val="22"/>
        </w:rPr>
        <w:t>First, we compute the statistic, which is the difference between means. It will be the same as above:</w:t>
      </w:r>
    </w:p>
    <w:p w14:paraId="42D390BF" w14:textId="77777777" w:rsidR="007310CE" w:rsidRDefault="007310CE" w:rsidP="007310CE">
      <w:pPr>
        <w:ind w:left="360" w:firstLine="360"/>
        <w:rPr>
          <w:rFonts w:ascii="Calibri" w:hAnsi="Calibri" w:cs="Calibri"/>
          <w:b/>
          <w:color w:val="000000"/>
          <w:sz w:val="22"/>
          <w:szCs w:val="22"/>
          <w:shd w:val="clear" w:color="auto" w:fill="FFFFFF"/>
        </w:rPr>
      </w:pPr>
      <w:r>
        <w:rPr>
          <w:rFonts w:ascii="Calibri" w:hAnsi="Calibri" w:cs="Calibri"/>
          <w:noProof/>
          <w:color w:val="000000"/>
          <w:sz w:val="22"/>
          <w:szCs w:val="22"/>
        </w:rPr>
        <w:drawing>
          <wp:inline distT="0" distB="0" distL="0" distR="0" wp14:anchorId="319892D2" wp14:editId="454555AF">
            <wp:extent cx="3817620" cy="64763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19 at 8.02.39 AM.png"/>
                    <pic:cNvPicPr/>
                  </pic:nvPicPr>
                  <pic:blipFill>
                    <a:blip r:embed="rId23">
                      <a:extLst>
                        <a:ext uri="{28A0092B-C50C-407E-A947-70E740481C1C}">
                          <a14:useLocalDpi xmlns:a14="http://schemas.microsoft.com/office/drawing/2010/main" val="0"/>
                        </a:ext>
                      </a:extLst>
                    </a:blip>
                    <a:stretch>
                      <a:fillRect/>
                    </a:stretch>
                  </pic:blipFill>
                  <pic:spPr>
                    <a:xfrm>
                      <a:off x="0" y="0"/>
                      <a:ext cx="3850677" cy="653240"/>
                    </a:xfrm>
                    <a:prstGeom prst="rect">
                      <a:avLst/>
                    </a:prstGeom>
                  </pic:spPr>
                </pic:pic>
              </a:graphicData>
            </a:graphic>
          </wp:inline>
        </w:drawing>
      </w:r>
    </w:p>
    <w:p w14:paraId="4964CEB2" w14:textId="77777777" w:rsidR="007310CE" w:rsidRDefault="007310CE" w:rsidP="007310CE">
      <w:pPr>
        <w:rPr>
          <w:rFonts w:ascii="Calibri" w:hAnsi="Calibri" w:cs="Calibri"/>
          <w:b/>
          <w:color w:val="000000"/>
          <w:sz w:val="22"/>
          <w:szCs w:val="22"/>
          <w:shd w:val="clear" w:color="auto" w:fill="FFFFFF"/>
        </w:rPr>
      </w:pPr>
    </w:p>
    <w:p w14:paraId="3B5A5E4D" w14:textId="77777777" w:rsidR="007310CE" w:rsidRDefault="007310CE" w:rsidP="007310CE">
      <w:pPr>
        <w:rPr>
          <w:rFonts w:ascii="Calibri" w:hAnsi="Calibri" w:cs="Calibri"/>
          <w:color w:val="000000"/>
          <w:sz w:val="22"/>
          <w:szCs w:val="22"/>
          <w:shd w:val="clear" w:color="auto" w:fill="FFFFFF"/>
        </w:rPr>
      </w:pPr>
    </w:p>
    <w:p w14:paraId="14E08F6F" w14:textId="77777777" w:rsidR="007310CE"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      Since our hypothesized value is less than or equal to 0, we do not need to subtract it from the statistic. Next, we will compute the estimate of the SE of the statistic. </w:t>
      </w:r>
    </w:p>
    <w:p w14:paraId="05EB588A" w14:textId="77777777" w:rsidR="007310CE"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We want to use this formula, but need to estimate the variance of each group by averaging the variances of the two samples.</w:t>
      </w:r>
      <w:r>
        <w:rPr>
          <w:rFonts w:ascii="Calibri" w:hAnsi="Calibri" w:cs="Calibri"/>
          <w:noProof/>
          <w:color w:val="000000"/>
          <w:sz w:val="22"/>
          <w:szCs w:val="22"/>
          <w:shd w:val="clear" w:color="auto" w:fill="FFFFFF"/>
        </w:rPr>
        <w:drawing>
          <wp:inline distT="0" distB="0" distL="0" distR="0" wp14:anchorId="0FF4FAC9" wp14:editId="4445AD30">
            <wp:extent cx="3365500" cy="85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9 at 8.59.21 AM.png"/>
                    <pic:cNvPicPr/>
                  </pic:nvPicPr>
                  <pic:blipFill>
                    <a:blip r:embed="rId30">
                      <a:extLst>
                        <a:ext uri="{28A0092B-C50C-407E-A947-70E740481C1C}">
                          <a14:useLocalDpi xmlns:a14="http://schemas.microsoft.com/office/drawing/2010/main" val="0"/>
                        </a:ext>
                      </a:extLst>
                    </a:blip>
                    <a:stretch>
                      <a:fillRect/>
                    </a:stretch>
                  </pic:blipFill>
                  <pic:spPr>
                    <a:xfrm>
                      <a:off x="0" y="0"/>
                      <a:ext cx="3365500" cy="850900"/>
                    </a:xfrm>
                    <a:prstGeom prst="rect">
                      <a:avLst/>
                    </a:prstGeom>
                  </pic:spPr>
                </pic:pic>
              </a:graphicData>
            </a:graphic>
          </wp:inline>
        </w:drawing>
      </w:r>
    </w:p>
    <w:p w14:paraId="30B056FD" w14:textId="77777777" w:rsidR="007310CE"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So, our estimate for variance will be computed by the mean squared error: </w:t>
      </w:r>
    </w:p>
    <w:p w14:paraId="7805EBDE" w14:textId="77777777" w:rsidR="007310CE" w:rsidRDefault="007310CE" w:rsidP="007310CE">
      <w:pPr>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4011DECF" wp14:editId="089D72E9">
            <wp:extent cx="14859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19 at 9.00.38 AM.png"/>
                    <pic:cNvPicPr/>
                  </pic:nvPicPr>
                  <pic:blipFill>
                    <a:blip r:embed="rId31">
                      <a:extLst>
                        <a:ext uri="{28A0092B-C50C-407E-A947-70E740481C1C}">
                          <a14:useLocalDpi xmlns:a14="http://schemas.microsoft.com/office/drawing/2010/main" val="0"/>
                        </a:ext>
                      </a:extLst>
                    </a:blip>
                    <a:stretch>
                      <a:fillRect/>
                    </a:stretch>
                  </pic:blipFill>
                  <pic:spPr>
                    <a:xfrm>
                      <a:off x="0" y="0"/>
                      <a:ext cx="1485900" cy="736600"/>
                    </a:xfrm>
                    <a:prstGeom prst="rect">
                      <a:avLst/>
                    </a:prstGeom>
                  </pic:spPr>
                </pic:pic>
              </a:graphicData>
            </a:graphic>
          </wp:inline>
        </w:drawing>
      </w:r>
    </w:p>
    <w:p w14:paraId="16369A30" w14:textId="77777777" w:rsidR="007310CE" w:rsidRDefault="007310CE" w:rsidP="007310CE">
      <w:pPr>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1B4E019B" wp14:editId="1AA04A30">
            <wp:extent cx="2755900" cy="82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19 at 9.01.28 AM.png"/>
                    <pic:cNvPicPr/>
                  </pic:nvPicPr>
                  <pic:blipFill>
                    <a:blip r:embed="rId32">
                      <a:extLst>
                        <a:ext uri="{28A0092B-C50C-407E-A947-70E740481C1C}">
                          <a14:useLocalDpi xmlns:a14="http://schemas.microsoft.com/office/drawing/2010/main" val="0"/>
                        </a:ext>
                      </a:extLst>
                    </a:blip>
                    <a:stretch>
                      <a:fillRect/>
                    </a:stretch>
                  </pic:blipFill>
                  <pic:spPr>
                    <a:xfrm>
                      <a:off x="0" y="0"/>
                      <a:ext cx="2755900" cy="825500"/>
                    </a:xfrm>
                    <a:prstGeom prst="rect">
                      <a:avLst/>
                    </a:prstGeom>
                  </pic:spPr>
                </pic:pic>
              </a:graphicData>
            </a:graphic>
          </wp:inline>
        </w:drawing>
      </w:r>
    </w:p>
    <w:p w14:paraId="47C5E4B3" w14:textId="77777777" w:rsidR="007310CE"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We know that n = 5, so using the formula below, we get: </w:t>
      </w:r>
    </w:p>
    <w:p w14:paraId="0DE388E3" w14:textId="77777777" w:rsidR="007310CE" w:rsidRDefault="007310CE" w:rsidP="007310CE">
      <w:pPr>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124AD3BB" wp14:editId="5BA95A90">
            <wp:extent cx="1549400" cy="90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19 at 9.01.54 AM.png"/>
                    <pic:cNvPicPr/>
                  </pic:nvPicPr>
                  <pic:blipFill>
                    <a:blip r:embed="rId33">
                      <a:extLst>
                        <a:ext uri="{28A0092B-C50C-407E-A947-70E740481C1C}">
                          <a14:useLocalDpi xmlns:a14="http://schemas.microsoft.com/office/drawing/2010/main" val="0"/>
                        </a:ext>
                      </a:extLst>
                    </a:blip>
                    <a:stretch>
                      <a:fillRect/>
                    </a:stretch>
                  </pic:blipFill>
                  <pic:spPr>
                    <a:xfrm>
                      <a:off x="0" y="0"/>
                      <a:ext cx="1549400" cy="901700"/>
                    </a:xfrm>
                    <a:prstGeom prst="rect">
                      <a:avLst/>
                    </a:prstGeom>
                  </pic:spPr>
                </pic:pic>
              </a:graphicData>
            </a:graphic>
          </wp:inline>
        </w:drawing>
      </w:r>
      <w:r>
        <w:rPr>
          <w:rFonts w:ascii="Calibri" w:hAnsi="Calibri" w:cs="Calibri"/>
          <w:noProof/>
          <w:color w:val="000000"/>
          <w:sz w:val="22"/>
          <w:szCs w:val="22"/>
          <w:shd w:val="clear" w:color="auto" w:fill="FFFFFF"/>
        </w:rPr>
        <w:drawing>
          <wp:inline distT="0" distB="0" distL="0" distR="0" wp14:anchorId="0B0437E8" wp14:editId="3BE180D8">
            <wp:extent cx="2501900" cy="82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19 at 9.03.01 AM.png"/>
                    <pic:cNvPicPr/>
                  </pic:nvPicPr>
                  <pic:blipFill>
                    <a:blip r:embed="rId34">
                      <a:extLst>
                        <a:ext uri="{28A0092B-C50C-407E-A947-70E740481C1C}">
                          <a14:useLocalDpi xmlns:a14="http://schemas.microsoft.com/office/drawing/2010/main" val="0"/>
                        </a:ext>
                      </a:extLst>
                    </a:blip>
                    <a:stretch>
                      <a:fillRect/>
                    </a:stretch>
                  </pic:blipFill>
                  <pic:spPr>
                    <a:xfrm>
                      <a:off x="0" y="0"/>
                      <a:ext cx="2501900" cy="825500"/>
                    </a:xfrm>
                    <a:prstGeom prst="rect">
                      <a:avLst/>
                    </a:prstGeom>
                  </pic:spPr>
                </pic:pic>
              </a:graphicData>
            </a:graphic>
          </wp:inline>
        </w:drawing>
      </w:r>
    </w:p>
    <w:p w14:paraId="6D07287B" w14:textId="77777777" w:rsidR="007310CE" w:rsidRDefault="007310CE" w:rsidP="007310CE">
      <w:pPr>
        <w:rPr>
          <w:rFonts w:ascii="Calibri" w:hAnsi="Calibri" w:cs="Calibri"/>
          <w:color w:val="000000"/>
          <w:sz w:val="22"/>
          <w:szCs w:val="22"/>
          <w:shd w:val="clear" w:color="auto" w:fill="FFFFFF"/>
        </w:rPr>
      </w:pPr>
    </w:p>
    <w:p w14:paraId="46A8E37B" w14:textId="77777777" w:rsidR="007310CE"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Finally, we want to compute the value of t using the below formula:</w:t>
      </w:r>
    </w:p>
    <w:p w14:paraId="582BB5A2" w14:textId="77777777" w:rsidR="007310CE" w:rsidRDefault="007310CE" w:rsidP="007310CE">
      <w:pPr>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5518B5D6" wp14:editId="3004A4A4">
            <wp:extent cx="3302000" cy="63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19 at 9.03.50 AM.png"/>
                    <pic:cNvPicPr/>
                  </pic:nvPicPr>
                  <pic:blipFill>
                    <a:blip r:embed="rId35">
                      <a:extLst>
                        <a:ext uri="{28A0092B-C50C-407E-A947-70E740481C1C}">
                          <a14:useLocalDpi xmlns:a14="http://schemas.microsoft.com/office/drawing/2010/main" val="0"/>
                        </a:ext>
                      </a:extLst>
                    </a:blip>
                    <a:stretch>
                      <a:fillRect/>
                    </a:stretch>
                  </pic:blipFill>
                  <pic:spPr>
                    <a:xfrm>
                      <a:off x="0" y="0"/>
                      <a:ext cx="3302000" cy="635000"/>
                    </a:xfrm>
                    <a:prstGeom prst="rect">
                      <a:avLst/>
                    </a:prstGeom>
                  </pic:spPr>
                </pic:pic>
              </a:graphicData>
            </a:graphic>
          </wp:inline>
        </w:drawing>
      </w:r>
    </w:p>
    <w:p w14:paraId="1FE3DA6D" w14:textId="77777777" w:rsidR="007310CE" w:rsidRDefault="007310CE" w:rsidP="007310CE">
      <w:pPr>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lastRenderedPageBreak/>
        <w:drawing>
          <wp:inline distT="0" distB="0" distL="0" distR="0" wp14:anchorId="3D2CEF83" wp14:editId="7FED3673">
            <wp:extent cx="2501900" cy="77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19 at 9.05.31 AM.png"/>
                    <pic:cNvPicPr/>
                  </pic:nvPicPr>
                  <pic:blipFill>
                    <a:blip r:embed="rId36">
                      <a:extLst>
                        <a:ext uri="{28A0092B-C50C-407E-A947-70E740481C1C}">
                          <a14:useLocalDpi xmlns:a14="http://schemas.microsoft.com/office/drawing/2010/main" val="0"/>
                        </a:ext>
                      </a:extLst>
                    </a:blip>
                    <a:stretch>
                      <a:fillRect/>
                    </a:stretch>
                  </pic:blipFill>
                  <pic:spPr>
                    <a:xfrm>
                      <a:off x="0" y="0"/>
                      <a:ext cx="2501900" cy="774700"/>
                    </a:xfrm>
                    <a:prstGeom prst="rect">
                      <a:avLst/>
                    </a:prstGeom>
                  </pic:spPr>
                </pic:pic>
              </a:graphicData>
            </a:graphic>
          </wp:inline>
        </w:drawing>
      </w:r>
    </w:p>
    <w:p w14:paraId="033F4185" w14:textId="67942C6C" w:rsidR="007310CE"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We then compute the degrees of freedom</w:t>
      </w:r>
      <w:r w:rsidR="00205FC1">
        <w:rPr>
          <w:rFonts w:ascii="Calibri" w:hAnsi="Calibri" w:cs="Calibri"/>
          <w:color w:val="000000"/>
          <w:sz w:val="22"/>
          <w:szCs w:val="22"/>
          <w:shd w:val="clear" w:color="auto" w:fill="FFFFFF"/>
        </w:rPr>
        <w:t xml:space="preserve"> and get 8.</w:t>
      </w:r>
    </w:p>
    <w:p w14:paraId="2CC14E74" w14:textId="1DE8123A" w:rsidR="007310CE" w:rsidRPr="00EC710E" w:rsidRDefault="007310CE" w:rsidP="007310CE">
      <w:pPr>
        <w:pStyle w:val="loweralpha"/>
        <w:shd w:val="clear" w:color="auto" w:fill="FFFFFF"/>
        <w:ind w:left="360"/>
        <w:rPr>
          <w:rFonts w:ascii="Calibri" w:hAnsi="Calibri" w:cs="Calibri"/>
          <w:color w:val="000000"/>
          <w:sz w:val="22"/>
          <w:szCs w:val="22"/>
        </w:rPr>
      </w:pPr>
      <m:oMathPara>
        <m:oMath>
          <m:r>
            <w:rPr>
              <w:rFonts w:ascii="Cambria Math" w:hAnsi="Cambria Math" w:cs="Calibri"/>
              <w:color w:val="000000"/>
              <w:sz w:val="22"/>
              <w:szCs w:val="22"/>
            </w:rPr>
            <m:t>df=</m:t>
          </m:r>
          <m:d>
            <m:dPr>
              <m:ctrlPr>
                <w:rPr>
                  <w:rFonts w:ascii="Cambria Math" w:hAnsi="Cambria Math" w:cs="Calibri"/>
                  <w:i/>
                  <w:color w:val="000000"/>
                  <w:sz w:val="22"/>
                  <w:szCs w:val="22"/>
                </w:rPr>
              </m:ctrlPr>
            </m:dPr>
            <m:e>
              <m:r>
                <w:rPr>
                  <w:rFonts w:ascii="Cambria Math" w:hAnsi="Cambria Math" w:cs="Calibri"/>
                  <w:color w:val="000000"/>
                  <w:sz w:val="22"/>
                  <w:szCs w:val="22"/>
                </w:rPr>
                <m:t>N1-1</m:t>
              </m:r>
            </m:e>
          </m:d>
          <m:r>
            <w:rPr>
              <w:rFonts w:ascii="Cambria Math" w:hAnsi="Cambria Math" w:cs="Calibri"/>
              <w:color w:val="000000"/>
              <w:sz w:val="22"/>
              <w:szCs w:val="22"/>
            </w:rPr>
            <m:t>+(N2-1)</m:t>
          </m:r>
          <m:r>
            <w:rPr>
              <w:rFonts w:ascii="Cambria Math" w:hAnsi="Cambria Math" w:cs="Calibri"/>
              <w:color w:val="000000"/>
              <w:sz w:val="22"/>
              <w:szCs w:val="22"/>
            </w:rPr>
            <m:t xml:space="preserve">= </m:t>
          </m:r>
          <m:r>
            <w:rPr>
              <w:rFonts w:ascii="Cambria Math" w:hAnsi="Cambria Math" w:cs="Calibri"/>
              <w:color w:val="000000"/>
              <w:sz w:val="22"/>
              <w:szCs w:val="22"/>
            </w:rPr>
            <m:t>8</m:t>
          </m:r>
        </m:oMath>
      </m:oMathPara>
    </w:p>
    <w:p w14:paraId="0EEB8865" w14:textId="77777777" w:rsidR="007310CE" w:rsidRDefault="007310CE" w:rsidP="007310CE">
      <w:pPr>
        <w:rPr>
          <w:rFonts w:ascii="Calibri" w:hAnsi="Calibri" w:cs="Calibri"/>
          <w:color w:val="000000"/>
          <w:sz w:val="22"/>
          <w:szCs w:val="22"/>
          <w:shd w:val="clear" w:color="auto" w:fill="FFFFFF"/>
        </w:rPr>
      </w:pPr>
    </w:p>
    <w:p w14:paraId="7CDC4369" w14:textId="77777777" w:rsidR="007310CE" w:rsidRPr="00396084"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Now, since we have the degrees of freedom we want to compute the p value using this t-statistic. Using a one tailed test, we know that: </w:t>
      </w:r>
    </w:p>
    <w:p w14:paraId="2913003E" w14:textId="5D1D3F61" w:rsidR="007310CE" w:rsidRDefault="00660D17" w:rsidP="007310CE">
      <w:pPr>
        <w:ind w:left="360" w:firstLine="360"/>
        <w:rPr>
          <w:rFonts w:ascii="Calibri" w:hAnsi="Calibri" w:cs="Calibri"/>
          <w:b/>
          <w:color w:val="000000"/>
          <w:sz w:val="22"/>
          <w:szCs w:val="22"/>
          <w:shd w:val="clear" w:color="auto" w:fill="FFFFFF"/>
        </w:rPr>
      </w:pPr>
      <w:r>
        <w:rPr>
          <w:rFonts w:ascii="Calibri" w:hAnsi="Calibri" w:cs="Calibri"/>
          <w:b/>
          <w:noProof/>
          <w:color w:val="000000"/>
          <w:sz w:val="22"/>
          <w:szCs w:val="22"/>
          <w:shd w:val="clear" w:color="auto" w:fill="FFFFFF"/>
        </w:rPr>
        <w:drawing>
          <wp:inline distT="0" distB="0" distL="0" distR="0" wp14:anchorId="4615598F" wp14:editId="3DB4E226">
            <wp:extent cx="1866900" cy="92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20 at 9.41.39 AM.png"/>
                    <pic:cNvPicPr/>
                  </pic:nvPicPr>
                  <pic:blipFill>
                    <a:blip r:embed="rId37">
                      <a:extLst>
                        <a:ext uri="{28A0092B-C50C-407E-A947-70E740481C1C}">
                          <a14:useLocalDpi xmlns:a14="http://schemas.microsoft.com/office/drawing/2010/main" val="0"/>
                        </a:ext>
                      </a:extLst>
                    </a:blip>
                    <a:stretch>
                      <a:fillRect/>
                    </a:stretch>
                  </pic:blipFill>
                  <pic:spPr>
                    <a:xfrm>
                      <a:off x="0" y="0"/>
                      <a:ext cx="1866900" cy="927100"/>
                    </a:xfrm>
                    <a:prstGeom prst="rect">
                      <a:avLst/>
                    </a:prstGeom>
                  </pic:spPr>
                </pic:pic>
              </a:graphicData>
            </a:graphic>
          </wp:inline>
        </w:drawing>
      </w:r>
    </w:p>
    <w:p w14:paraId="58FD0FFB" w14:textId="77777777" w:rsidR="007310CE"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and using a 2-tailed test: </w:t>
      </w:r>
    </w:p>
    <w:p w14:paraId="7F5AF8A1" w14:textId="1BF87933" w:rsidR="007310CE" w:rsidRDefault="00660D17" w:rsidP="007310CE">
      <w:pPr>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264E485C" wp14:editId="7BDA1A6F">
            <wp:extent cx="2806700" cy="73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20 at 9.42.59 AM.png"/>
                    <pic:cNvPicPr/>
                  </pic:nvPicPr>
                  <pic:blipFill>
                    <a:blip r:embed="rId38">
                      <a:extLst>
                        <a:ext uri="{28A0092B-C50C-407E-A947-70E740481C1C}">
                          <a14:useLocalDpi xmlns:a14="http://schemas.microsoft.com/office/drawing/2010/main" val="0"/>
                        </a:ext>
                      </a:extLst>
                    </a:blip>
                    <a:stretch>
                      <a:fillRect/>
                    </a:stretch>
                  </pic:blipFill>
                  <pic:spPr>
                    <a:xfrm>
                      <a:off x="0" y="0"/>
                      <a:ext cx="2806700" cy="736600"/>
                    </a:xfrm>
                    <a:prstGeom prst="rect">
                      <a:avLst/>
                    </a:prstGeom>
                  </pic:spPr>
                </pic:pic>
              </a:graphicData>
            </a:graphic>
          </wp:inline>
        </w:drawing>
      </w:r>
    </w:p>
    <w:p w14:paraId="600140A2" w14:textId="77777777" w:rsidR="007310CE" w:rsidRDefault="007310CE" w:rsidP="007310CE">
      <w:pPr>
        <w:rPr>
          <w:rFonts w:ascii="Calibri" w:hAnsi="Calibri" w:cs="Calibri"/>
          <w:color w:val="000000"/>
          <w:sz w:val="22"/>
          <w:szCs w:val="22"/>
          <w:shd w:val="clear" w:color="auto" w:fill="FFFFFF"/>
        </w:rPr>
      </w:pPr>
    </w:p>
    <w:p w14:paraId="2B196257" w14:textId="6439038D" w:rsidR="007310CE" w:rsidRPr="00365E3F" w:rsidRDefault="007310CE" w:rsidP="007310CE">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Thus, the results are very similar to those in #9. For the 1-tailed test, there’s a 0.</w:t>
      </w:r>
      <w:r w:rsidR="00660D17">
        <w:rPr>
          <w:rFonts w:ascii="Calibri" w:hAnsi="Calibri" w:cs="Calibri"/>
          <w:color w:val="000000"/>
          <w:sz w:val="22"/>
          <w:szCs w:val="22"/>
          <w:shd w:val="clear" w:color="auto" w:fill="FFFFFF"/>
        </w:rPr>
        <w:t>0</w:t>
      </w:r>
      <w:r w:rsidR="00287379">
        <w:rPr>
          <w:rFonts w:ascii="Calibri" w:hAnsi="Calibri" w:cs="Calibri"/>
          <w:color w:val="000000"/>
          <w:sz w:val="22"/>
          <w:szCs w:val="22"/>
          <w:shd w:val="clear" w:color="auto" w:fill="FFFFFF"/>
        </w:rPr>
        <w:t>3</w:t>
      </w:r>
      <w:r>
        <w:rPr>
          <w:rFonts w:ascii="Calibri" w:hAnsi="Calibri" w:cs="Calibri"/>
          <w:color w:val="000000"/>
          <w:sz w:val="22"/>
          <w:szCs w:val="22"/>
          <w:shd w:val="clear" w:color="auto" w:fill="FFFFFF"/>
        </w:rPr>
        <w:t xml:space="preserve"> difference with the independent groups of subjects having a higher significance. For the 2-tailed test, there’s a 0.0</w:t>
      </w:r>
      <w:r w:rsidR="00287379">
        <w:rPr>
          <w:rFonts w:ascii="Calibri" w:hAnsi="Calibri" w:cs="Calibri"/>
          <w:color w:val="000000"/>
          <w:sz w:val="22"/>
          <w:szCs w:val="22"/>
          <w:shd w:val="clear" w:color="auto" w:fill="FFFFFF"/>
        </w:rPr>
        <w:t>5</w:t>
      </w:r>
      <w:r>
        <w:rPr>
          <w:rFonts w:ascii="Calibri" w:hAnsi="Calibri" w:cs="Calibri"/>
          <w:color w:val="000000"/>
          <w:sz w:val="22"/>
          <w:szCs w:val="22"/>
          <w:shd w:val="clear" w:color="auto" w:fill="FFFFFF"/>
        </w:rPr>
        <w:t xml:space="preserve"> difference with the two independent groups having a higher p-value.</w:t>
      </w:r>
    </w:p>
    <w:p w14:paraId="07DE7522" w14:textId="77777777" w:rsidR="007310CE" w:rsidRPr="000E7716" w:rsidRDefault="007310CE" w:rsidP="007310CE">
      <w:pPr>
        <w:rPr>
          <w:rFonts w:ascii="Calibri" w:hAnsi="Calibri" w:cs="Calibri"/>
          <w:b/>
          <w:color w:val="000000"/>
          <w:sz w:val="22"/>
          <w:szCs w:val="22"/>
          <w:shd w:val="clear" w:color="auto" w:fill="FFFFFF"/>
        </w:rPr>
      </w:pPr>
    </w:p>
    <w:p w14:paraId="7C403E70" w14:textId="77777777" w:rsidR="007310CE" w:rsidRDefault="007310CE" w:rsidP="007310CE">
      <w:pPr>
        <w:ind w:left="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 xml:space="preserve">Question 11: </w:t>
      </w:r>
      <w:r w:rsidRPr="002933BD">
        <w:rPr>
          <w:rFonts w:ascii="Calibri" w:hAnsi="Calibri" w:cs="Calibri"/>
          <w:b/>
          <w:color w:val="000000"/>
          <w:sz w:val="22"/>
          <w:szCs w:val="22"/>
          <w:shd w:val="clear" w:color="auto" w:fill="FFFFFF"/>
        </w:rPr>
        <w:t xml:space="preserve">In an experiment, participants were divided into 4 groups. There were 20 participants in each group, so the degrees of freedom (error) for this study was 80 - 4 = 76. Tukey's HSD test was performed on the data. </w:t>
      </w:r>
    </w:p>
    <w:p w14:paraId="47A84B85" w14:textId="77777777" w:rsidR="007310CE" w:rsidRDefault="007310CE" w:rsidP="007310CE">
      <w:pPr>
        <w:ind w:left="360"/>
        <w:rPr>
          <w:rFonts w:ascii="Calibri" w:hAnsi="Calibri" w:cs="Calibri"/>
          <w:b/>
          <w:color w:val="000000"/>
          <w:sz w:val="22"/>
          <w:szCs w:val="22"/>
          <w:shd w:val="clear" w:color="auto" w:fill="FFFFFF"/>
        </w:rPr>
      </w:pPr>
    </w:p>
    <w:p w14:paraId="1E65F879" w14:textId="77777777" w:rsidR="007310CE" w:rsidRPr="00D34F3A" w:rsidRDefault="007310CE" w:rsidP="007310CE">
      <w:pPr>
        <w:pStyle w:val="ListParagraph"/>
        <w:numPr>
          <w:ilvl w:val="0"/>
          <w:numId w:val="30"/>
        </w:numPr>
        <w:rPr>
          <w:rFonts w:ascii="Calibri" w:hAnsi="Calibri" w:cs="Calibri"/>
          <w:b/>
          <w:color w:val="000000"/>
          <w:sz w:val="22"/>
          <w:szCs w:val="22"/>
          <w:shd w:val="clear" w:color="auto" w:fill="FFFFFF"/>
        </w:rPr>
      </w:pPr>
      <w:r w:rsidRPr="00D34F3A">
        <w:rPr>
          <w:rFonts w:ascii="Calibri" w:hAnsi="Calibri" w:cs="Calibri"/>
          <w:b/>
          <w:color w:val="000000"/>
          <w:sz w:val="22"/>
          <w:szCs w:val="22"/>
          <w:shd w:val="clear" w:color="auto" w:fill="FFFFFF"/>
        </w:rPr>
        <w:t>Calculate the p value for each pair based on the Q value given below. You will want to use the </w:t>
      </w:r>
      <w:hyperlink r:id="rId39" w:history="1">
        <w:r w:rsidRPr="00D34F3A">
          <w:rPr>
            <w:rStyle w:val="Hyperlink"/>
            <w:rFonts w:ascii="Calibri" w:hAnsi="Calibri" w:cs="Calibri"/>
            <w:b/>
            <w:sz w:val="22"/>
            <w:szCs w:val="22"/>
            <w:shd w:val="clear" w:color="auto" w:fill="FFFFFF"/>
          </w:rPr>
          <w:t>Studentized Range Calculator</w:t>
        </w:r>
      </w:hyperlink>
      <w:r w:rsidRPr="00D34F3A">
        <w:rPr>
          <w:rFonts w:ascii="Calibri" w:hAnsi="Calibri" w:cs="Calibri"/>
          <w:b/>
          <w:color w:val="000000"/>
          <w:sz w:val="22"/>
          <w:szCs w:val="22"/>
          <w:shd w:val="clear" w:color="auto" w:fill="FFFFFF"/>
        </w:rPr>
        <w:t xml:space="preserve">. </w:t>
      </w:r>
    </w:p>
    <w:p w14:paraId="48F9F48D" w14:textId="77777777" w:rsidR="007310CE" w:rsidRDefault="007310CE" w:rsidP="007310CE">
      <w:pPr>
        <w:rPr>
          <w:rFonts w:ascii="Calibri" w:hAnsi="Calibri" w:cs="Calibri"/>
          <w:b/>
          <w:color w:val="000000"/>
          <w:sz w:val="22"/>
          <w:szCs w:val="22"/>
          <w:shd w:val="clear" w:color="auto" w:fill="FFFFFF"/>
        </w:rPr>
      </w:pPr>
    </w:p>
    <w:tbl>
      <w:tblPr>
        <w:tblW w:w="6463" w:type="dxa"/>
        <w:tblCellSpacing w:w="0" w:type="dxa"/>
        <w:tblInd w:w="36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37"/>
        <w:gridCol w:w="1513"/>
        <w:gridCol w:w="1513"/>
      </w:tblGrid>
      <w:tr w:rsidR="007310CE" w:rsidRPr="000E7716" w14:paraId="05F6BB61" w14:textId="77777777" w:rsidTr="00263A8C">
        <w:trPr>
          <w:tblCellSpacing w:w="0" w:type="dxa"/>
        </w:trPr>
        <w:tc>
          <w:tcPr>
            <w:tcW w:w="34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27A0B6"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Comparison of Groups</w:t>
            </w:r>
          </w:p>
        </w:tc>
        <w:tc>
          <w:tcPr>
            <w:tcW w:w="15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4D37A3"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Q</w:t>
            </w:r>
          </w:p>
        </w:tc>
        <w:tc>
          <w:tcPr>
            <w:tcW w:w="1513" w:type="dxa"/>
            <w:tcBorders>
              <w:top w:val="outset" w:sz="6" w:space="0" w:color="auto"/>
              <w:left w:val="outset" w:sz="6" w:space="0" w:color="auto"/>
              <w:bottom w:val="outset" w:sz="6" w:space="0" w:color="auto"/>
              <w:right w:val="outset" w:sz="6" w:space="0" w:color="auto"/>
            </w:tcBorders>
            <w:shd w:val="clear" w:color="auto" w:fill="FFFFFF"/>
          </w:tcPr>
          <w:p w14:paraId="245C5A08" w14:textId="77777777" w:rsidR="007310CE" w:rsidRPr="000E7716" w:rsidRDefault="007310CE" w:rsidP="00263A8C">
            <w:pPr>
              <w:jc w:val="center"/>
              <w:rPr>
                <w:rFonts w:ascii="Calibri" w:hAnsi="Calibri" w:cs="Calibri"/>
                <w:sz w:val="22"/>
                <w:szCs w:val="22"/>
              </w:rPr>
            </w:pPr>
            <w:r>
              <w:rPr>
                <w:rFonts w:ascii="Calibri" w:hAnsi="Calibri" w:cs="Calibri"/>
                <w:sz w:val="22"/>
                <w:szCs w:val="22"/>
              </w:rPr>
              <w:t>p-value</w:t>
            </w:r>
          </w:p>
        </w:tc>
      </w:tr>
      <w:tr w:rsidR="007310CE" w:rsidRPr="000E7716" w14:paraId="3A9F0607"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7F1CE0"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A - 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83B6C2"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3.4</w:t>
            </w:r>
          </w:p>
        </w:tc>
        <w:tc>
          <w:tcPr>
            <w:tcW w:w="0" w:type="auto"/>
            <w:tcBorders>
              <w:top w:val="outset" w:sz="6" w:space="0" w:color="auto"/>
              <w:left w:val="outset" w:sz="6" w:space="0" w:color="auto"/>
              <w:bottom w:val="outset" w:sz="6" w:space="0" w:color="auto"/>
              <w:right w:val="outset" w:sz="6" w:space="0" w:color="auto"/>
            </w:tcBorders>
            <w:shd w:val="clear" w:color="auto" w:fill="FFFFFF"/>
          </w:tcPr>
          <w:p w14:paraId="50071435" w14:textId="77777777" w:rsidR="007310CE" w:rsidRPr="000E7716" w:rsidRDefault="007310CE" w:rsidP="00263A8C">
            <w:pPr>
              <w:jc w:val="center"/>
              <w:rPr>
                <w:rFonts w:ascii="Calibri" w:hAnsi="Calibri" w:cs="Calibri"/>
                <w:sz w:val="22"/>
                <w:szCs w:val="22"/>
              </w:rPr>
            </w:pPr>
            <w:r>
              <w:rPr>
                <w:rFonts w:ascii="Calibri" w:hAnsi="Calibri" w:cs="Calibri"/>
                <w:sz w:val="22"/>
                <w:szCs w:val="22"/>
              </w:rPr>
              <w:t>0.0849</w:t>
            </w:r>
          </w:p>
        </w:tc>
      </w:tr>
      <w:tr w:rsidR="007310CE" w:rsidRPr="000E7716" w14:paraId="083C94A6"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B70D0B"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A -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7C11F2"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3.8</w:t>
            </w:r>
          </w:p>
        </w:tc>
        <w:tc>
          <w:tcPr>
            <w:tcW w:w="0" w:type="auto"/>
            <w:tcBorders>
              <w:top w:val="outset" w:sz="6" w:space="0" w:color="auto"/>
              <w:left w:val="outset" w:sz="6" w:space="0" w:color="auto"/>
              <w:bottom w:val="outset" w:sz="6" w:space="0" w:color="auto"/>
              <w:right w:val="outset" w:sz="6" w:space="0" w:color="auto"/>
            </w:tcBorders>
            <w:shd w:val="clear" w:color="auto" w:fill="FFFFFF"/>
          </w:tcPr>
          <w:p w14:paraId="40C95E89" w14:textId="77777777" w:rsidR="007310CE" w:rsidRPr="000E7716" w:rsidRDefault="007310CE" w:rsidP="00263A8C">
            <w:pPr>
              <w:jc w:val="center"/>
              <w:rPr>
                <w:rFonts w:ascii="Calibri" w:hAnsi="Calibri" w:cs="Calibri"/>
                <w:sz w:val="22"/>
                <w:szCs w:val="22"/>
              </w:rPr>
            </w:pPr>
            <w:r>
              <w:rPr>
                <w:rFonts w:ascii="Calibri" w:hAnsi="Calibri" w:cs="Calibri"/>
                <w:sz w:val="22"/>
                <w:szCs w:val="22"/>
              </w:rPr>
              <w:t>0.043</w:t>
            </w:r>
          </w:p>
        </w:tc>
      </w:tr>
      <w:tr w:rsidR="007310CE" w:rsidRPr="000E7716" w14:paraId="17212B44"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1F66D8"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A - 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B92B56"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4.3</w:t>
            </w:r>
          </w:p>
        </w:tc>
        <w:tc>
          <w:tcPr>
            <w:tcW w:w="0" w:type="auto"/>
            <w:tcBorders>
              <w:top w:val="outset" w:sz="6" w:space="0" w:color="auto"/>
              <w:left w:val="outset" w:sz="6" w:space="0" w:color="auto"/>
              <w:bottom w:val="outset" w:sz="6" w:space="0" w:color="auto"/>
              <w:right w:val="outset" w:sz="6" w:space="0" w:color="auto"/>
            </w:tcBorders>
            <w:shd w:val="clear" w:color="auto" w:fill="FFFFFF"/>
          </w:tcPr>
          <w:p w14:paraId="1CC044EE" w14:textId="77777777" w:rsidR="007310CE" w:rsidRPr="000E7716" w:rsidRDefault="007310CE" w:rsidP="00263A8C">
            <w:pPr>
              <w:jc w:val="center"/>
              <w:rPr>
                <w:rFonts w:ascii="Calibri" w:hAnsi="Calibri" w:cs="Calibri"/>
                <w:sz w:val="22"/>
                <w:szCs w:val="22"/>
              </w:rPr>
            </w:pPr>
            <w:r>
              <w:rPr>
                <w:rFonts w:ascii="Calibri" w:hAnsi="Calibri" w:cs="Calibri"/>
                <w:sz w:val="22"/>
                <w:szCs w:val="22"/>
              </w:rPr>
              <w:t>0.0167</w:t>
            </w:r>
          </w:p>
        </w:tc>
      </w:tr>
      <w:tr w:rsidR="007310CE" w:rsidRPr="000E7716" w14:paraId="46EABE3A"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858A25"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B -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11A15C"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Pr>
          <w:p w14:paraId="0367F9E7" w14:textId="77777777" w:rsidR="007310CE" w:rsidRPr="000E7716" w:rsidRDefault="007310CE" w:rsidP="00263A8C">
            <w:pPr>
              <w:jc w:val="center"/>
              <w:rPr>
                <w:rFonts w:ascii="Calibri" w:hAnsi="Calibri" w:cs="Calibri"/>
                <w:sz w:val="22"/>
                <w:szCs w:val="22"/>
              </w:rPr>
            </w:pPr>
            <w:r>
              <w:rPr>
                <w:rFonts w:ascii="Calibri" w:hAnsi="Calibri" w:cs="Calibri"/>
                <w:sz w:val="22"/>
                <w:szCs w:val="22"/>
              </w:rPr>
              <w:t>0.6274</w:t>
            </w:r>
          </w:p>
        </w:tc>
      </w:tr>
      <w:tr w:rsidR="007310CE" w:rsidRPr="000E7716" w14:paraId="207736F0"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909076"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B - 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02CD17"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3.9</w:t>
            </w:r>
          </w:p>
        </w:tc>
        <w:tc>
          <w:tcPr>
            <w:tcW w:w="0" w:type="auto"/>
            <w:tcBorders>
              <w:top w:val="outset" w:sz="6" w:space="0" w:color="auto"/>
              <w:left w:val="outset" w:sz="6" w:space="0" w:color="auto"/>
              <w:bottom w:val="outset" w:sz="6" w:space="0" w:color="auto"/>
              <w:right w:val="outset" w:sz="6" w:space="0" w:color="auto"/>
            </w:tcBorders>
            <w:shd w:val="clear" w:color="auto" w:fill="FFFFFF"/>
          </w:tcPr>
          <w:p w14:paraId="7D82DD78" w14:textId="77777777" w:rsidR="007310CE" w:rsidRPr="000E7716" w:rsidRDefault="007310CE" w:rsidP="00263A8C">
            <w:pPr>
              <w:jc w:val="center"/>
              <w:rPr>
                <w:rFonts w:ascii="Calibri" w:hAnsi="Calibri" w:cs="Calibri"/>
                <w:sz w:val="22"/>
                <w:szCs w:val="22"/>
              </w:rPr>
            </w:pPr>
            <w:r>
              <w:rPr>
                <w:rFonts w:ascii="Calibri" w:hAnsi="Calibri" w:cs="Calibri"/>
                <w:sz w:val="22"/>
                <w:szCs w:val="22"/>
              </w:rPr>
              <w:t>0.0359</w:t>
            </w:r>
          </w:p>
        </w:tc>
      </w:tr>
      <w:tr w:rsidR="007310CE" w:rsidRPr="000E7716" w14:paraId="7A3E8A62"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834FDC"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C - 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9B6705"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3.7</w:t>
            </w:r>
          </w:p>
        </w:tc>
        <w:tc>
          <w:tcPr>
            <w:tcW w:w="0" w:type="auto"/>
            <w:tcBorders>
              <w:top w:val="outset" w:sz="6" w:space="0" w:color="auto"/>
              <w:left w:val="outset" w:sz="6" w:space="0" w:color="auto"/>
              <w:bottom w:val="outset" w:sz="6" w:space="0" w:color="auto"/>
              <w:right w:val="outset" w:sz="6" w:space="0" w:color="auto"/>
            </w:tcBorders>
            <w:shd w:val="clear" w:color="auto" w:fill="FFFFFF"/>
          </w:tcPr>
          <w:p w14:paraId="64CBD1DA" w14:textId="77777777" w:rsidR="007310CE" w:rsidRPr="000E7716" w:rsidRDefault="007310CE" w:rsidP="00263A8C">
            <w:pPr>
              <w:jc w:val="center"/>
              <w:rPr>
                <w:rFonts w:ascii="Calibri" w:hAnsi="Calibri" w:cs="Calibri"/>
                <w:sz w:val="22"/>
                <w:szCs w:val="22"/>
              </w:rPr>
            </w:pPr>
            <w:r>
              <w:rPr>
                <w:rFonts w:ascii="Calibri" w:hAnsi="Calibri" w:cs="Calibri"/>
                <w:sz w:val="22"/>
                <w:szCs w:val="22"/>
              </w:rPr>
              <w:t>0.0513</w:t>
            </w:r>
          </w:p>
        </w:tc>
      </w:tr>
    </w:tbl>
    <w:p w14:paraId="4C4FD660" w14:textId="77777777" w:rsidR="007310CE" w:rsidRPr="00D34F3A" w:rsidRDefault="007310CE" w:rsidP="007310CE">
      <w:pPr>
        <w:rPr>
          <w:rFonts w:ascii="Calibri" w:hAnsi="Calibri" w:cs="Calibri"/>
          <w:b/>
          <w:color w:val="000000"/>
          <w:sz w:val="22"/>
          <w:szCs w:val="22"/>
          <w:shd w:val="clear" w:color="auto" w:fill="FFFFFF"/>
        </w:rPr>
      </w:pPr>
    </w:p>
    <w:p w14:paraId="2DDFF59F" w14:textId="77777777" w:rsidR="007310CE" w:rsidRDefault="007310CE" w:rsidP="007310CE">
      <w:pPr>
        <w:ind w:left="360"/>
        <w:rPr>
          <w:rFonts w:ascii="Calibri" w:hAnsi="Calibri" w:cs="Calibri"/>
          <w:b/>
          <w:color w:val="000000"/>
          <w:sz w:val="22"/>
          <w:szCs w:val="22"/>
          <w:shd w:val="clear" w:color="auto" w:fill="FFFFFF"/>
        </w:rPr>
      </w:pPr>
    </w:p>
    <w:p w14:paraId="03DE98F3" w14:textId="77777777" w:rsidR="007310CE" w:rsidRPr="000E7716" w:rsidRDefault="007310CE" w:rsidP="007310CE">
      <w:pPr>
        <w:ind w:left="360"/>
        <w:rPr>
          <w:rFonts w:ascii="Calibri" w:hAnsi="Calibri" w:cs="Calibri"/>
          <w:sz w:val="22"/>
          <w:szCs w:val="22"/>
        </w:rPr>
      </w:pPr>
      <w:r w:rsidRPr="002933BD">
        <w:rPr>
          <w:rFonts w:ascii="Calibri" w:hAnsi="Calibri" w:cs="Calibri"/>
          <w:b/>
          <w:color w:val="000000"/>
          <w:sz w:val="22"/>
          <w:szCs w:val="22"/>
          <w:shd w:val="clear" w:color="auto" w:fill="FFFFFF"/>
        </w:rPr>
        <w:t>(b) Which differences are significant at the .05 level? (</w:t>
      </w:r>
      <w:hyperlink r:id="rId40" w:history="1">
        <w:r w:rsidRPr="002933BD">
          <w:rPr>
            <w:rStyle w:val="Hyperlink"/>
            <w:rFonts w:ascii="Calibri" w:hAnsi="Calibri" w:cs="Calibri"/>
            <w:b/>
            <w:sz w:val="22"/>
            <w:szCs w:val="22"/>
            <w:shd w:val="clear" w:color="auto" w:fill="FFFFFF"/>
          </w:rPr>
          <w:t>relevant section</w:t>
        </w:r>
      </w:hyperlink>
      <w:r w:rsidRPr="000E7716">
        <w:rPr>
          <w:rFonts w:ascii="Calibri" w:hAnsi="Calibri" w:cs="Calibri"/>
          <w:color w:val="000000"/>
          <w:sz w:val="22"/>
          <w:szCs w:val="22"/>
        </w:rPr>
        <w:br/>
      </w:r>
    </w:p>
    <w:tbl>
      <w:tblPr>
        <w:tblW w:w="4950" w:type="dxa"/>
        <w:tblCellSpacing w:w="0" w:type="dxa"/>
        <w:tblInd w:w="36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37"/>
        <w:gridCol w:w="1513"/>
      </w:tblGrid>
      <w:tr w:rsidR="007310CE" w:rsidRPr="000E7716" w14:paraId="49B66A02" w14:textId="77777777" w:rsidTr="00263A8C">
        <w:trPr>
          <w:tblCellSpacing w:w="0" w:type="dxa"/>
        </w:trPr>
        <w:tc>
          <w:tcPr>
            <w:tcW w:w="34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9E60FF"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lastRenderedPageBreak/>
              <w:t>Comparison of Groups</w:t>
            </w:r>
          </w:p>
        </w:tc>
        <w:tc>
          <w:tcPr>
            <w:tcW w:w="15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FBCB64"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Q</w:t>
            </w:r>
          </w:p>
        </w:tc>
      </w:tr>
      <w:tr w:rsidR="007310CE" w:rsidRPr="000E7716" w14:paraId="760448B8"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0DAEC8"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A - 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F7299E"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3.4</w:t>
            </w:r>
          </w:p>
        </w:tc>
      </w:tr>
      <w:tr w:rsidR="007310CE" w:rsidRPr="000E7716" w14:paraId="0FCD80AF"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66AF23"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A -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598199"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3.8</w:t>
            </w:r>
          </w:p>
        </w:tc>
      </w:tr>
      <w:tr w:rsidR="007310CE" w:rsidRPr="000E7716" w14:paraId="3D7860FE"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CE7298"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A - 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0F13D3"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4.3</w:t>
            </w:r>
          </w:p>
        </w:tc>
      </w:tr>
      <w:tr w:rsidR="007310CE" w:rsidRPr="000E7716" w14:paraId="72F1CD1D"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2DB3DC"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B -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59D29E"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1.7</w:t>
            </w:r>
          </w:p>
        </w:tc>
      </w:tr>
      <w:tr w:rsidR="007310CE" w:rsidRPr="000E7716" w14:paraId="1C429E83"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56C9F2"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B - 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8E1EDC"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3.9</w:t>
            </w:r>
          </w:p>
        </w:tc>
      </w:tr>
      <w:tr w:rsidR="007310CE" w:rsidRPr="000E7716" w14:paraId="454E9614" w14:textId="77777777" w:rsidTr="00263A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C7D118"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C - 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AD66D4" w14:textId="77777777" w:rsidR="007310CE" w:rsidRPr="000E7716" w:rsidRDefault="007310CE" w:rsidP="00263A8C">
            <w:pPr>
              <w:jc w:val="center"/>
              <w:rPr>
                <w:rFonts w:ascii="Calibri" w:hAnsi="Calibri" w:cs="Calibri"/>
                <w:sz w:val="22"/>
                <w:szCs w:val="22"/>
              </w:rPr>
            </w:pPr>
            <w:r w:rsidRPr="000E7716">
              <w:rPr>
                <w:rFonts w:ascii="Calibri" w:hAnsi="Calibri" w:cs="Calibri"/>
                <w:sz w:val="22"/>
                <w:szCs w:val="22"/>
              </w:rPr>
              <w:t>3.7</w:t>
            </w:r>
          </w:p>
        </w:tc>
      </w:tr>
    </w:tbl>
    <w:p w14:paraId="72E0468B" w14:textId="77777777" w:rsidR="007310CE" w:rsidRPr="000E7716" w:rsidRDefault="007310CE" w:rsidP="007310CE">
      <w:pPr>
        <w:rPr>
          <w:rFonts w:ascii="Calibri" w:hAnsi="Calibri" w:cs="Calibri"/>
          <w:sz w:val="22"/>
          <w:szCs w:val="22"/>
        </w:rPr>
      </w:pPr>
    </w:p>
    <w:p w14:paraId="20FF3510" w14:textId="77777777" w:rsidR="007310CE" w:rsidRPr="000E7716" w:rsidRDefault="007310CE" w:rsidP="007310CE">
      <w:pPr>
        <w:ind w:firstLine="360"/>
        <w:rPr>
          <w:rFonts w:ascii="Calibri" w:hAnsi="Calibri" w:cs="Calibri"/>
          <w:b/>
          <w:color w:val="000000"/>
          <w:sz w:val="22"/>
          <w:szCs w:val="22"/>
          <w:shd w:val="clear" w:color="auto" w:fill="FFFFFF"/>
        </w:rPr>
      </w:pPr>
    </w:p>
    <w:p w14:paraId="79A3764F" w14:textId="77777777" w:rsidR="007310CE" w:rsidRPr="00D34F3A" w:rsidRDefault="007310CE" w:rsidP="007310CE">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The differences that are significant at the 0.05 level are the comparison of groups: A-C, A-D, and B-D. </w:t>
      </w:r>
    </w:p>
    <w:p w14:paraId="0EFEAA31" w14:textId="77777777" w:rsidR="007310CE" w:rsidRDefault="007310CE" w:rsidP="007310CE">
      <w:pPr>
        <w:rPr>
          <w:rFonts w:ascii="Calibri" w:hAnsi="Calibri" w:cs="Calibri"/>
          <w:b/>
          <w:color w:val="000000"/>
          <w:sz w:val="22"/>
          <w:szCs w:val="22"/>
          <w:shd w:val="clear" w:color="auto" w:fill="FFFFFF"/>
        </w:rPr>
      </w:pPr>
      <w:r>
        <w:rPr>
          <w:rFonts w:ascii="Calibri" w:hAnsi="Calibri" w:cs="Calibri"/>
          <w:b/>
          <w:color w:val="000000"/>
          <w:sz w:val="22"/>
          <w:szCs w:val="22"/>
          <w:shd w:val="clear" w:color="auto" w:fill="FFFFFF"/>
        </w:rPr>
        <w:br w:type="page"/>
      </w:r>
    </w:p>
    <w:p w14:paraId="5AD3C615" w14:textId="77777777" w:rsidR="007310CE" w:rsidRPr="000E7716" w:rsidRDefault="007310CE" w:rsidP="007310CE">
      <w:pPr>
        <w:ind w:firstLine="360"/>
        <w:rPr>
          <w:rFonts w:ascii="Calibri" w:hAnsi="Calibri" w:cs="Calibri"/>
          <w:b/>
          <w:color w:val="000000"/>
          <w:sz w:val="22"/>
          <w:szCs w:val="22"/>
          <w:shd w:val="clear" w:color="auto" w:fill="FFFFFF"/>
        </w:rPr>
      </w:pPr>
    </w:p>
    <w:p w14:paraId="0962FAE2" w14:textId="77777777" w:rsidR="007310CE" w:rsidRPr="00B97EBA" w:rsidRDefault="007310CE" w:rsidP="007310CE">
      <w:pPr>
        <w:ind w:firstLine="360"/>
        <w:rPr>
          <w:rFonts w:ascii="Calibri" w:hAnsi="Calibri" w:cs="Calibri"/>
          <w:b/>
          <w:sz w:val="32"/>
          <w:szCs w:val="32"/>
        </w:rPr>
      </w:pPr>
      <w:r w:rsidRPr="00B97EBA">
        <w:rPr>
          <w:rFonts w:ascii="Calibri" w:hAnsi="Calibri" w:cs="Calibri"/>
          <w:b/>
          <w:sz w:val="32"/>
          <w:szCs w:val="32"/>
        </w:rPr>
        <w:t>Chapter 13: Power</w:t>
      </w:r>
    </w:p>
    <w:p w14:paraId="353F6F1E" w14:textId="77777777" w:rsidR="007310CE" w:rsidRPr="000E7716" w:rsidRDefault="007310CE" w:rsidP="007310CE">
      <w:pPr>
        <w:ind w:firstLine="360"/>
        <w:rPr>
          <w:rFonts w:ascii="Calibri" w:hAnsi="Calibri" w:cs="Calibri"/>
          <w:b/>
          <w:sz w:val="22"/>
          <w:szCs w:val="22"/>
        </w:rPr>
      </w:pPr>
    </w:p>
    <w:p w14:paraId="5D96A285" w14:textId="77777777" w:rsidR="007310CE" w:rsidRDefault="007310CE" w:rsidP="007310CE">
      <w:pPr>
        <w:ind w:firstLine="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Question 1:</w:t>
      </w:r>
      <w:r>
        <w:rPr>
          <w:rFonts w:ascii="Calibri" w:hAnsi="Calibri" w:cs="Calibri"/>
          <w:b/>
          <w:color w:val="000000"/>
          <w:sz w:val="22"/>
          <w:szCs w:val="22"/>
          <w:shd w:val="clear" w:color="auto" w:fill="FFFFFF"/>
        </w:rPr>
        <w:t xml:space="preserve"> Define power in your own words</w:t>
      </w:r>
    </w:p>
    <w:p w14:paraId="76E5B33C" w14:textId="77777777" w:rsidR="007310CE" w:rsidRPr="00914F25" w:rsidRDefault="007310CE" w:rsidP="007310CE">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Power is the probability of correctly rejecting a false null hypothesis. It is defined as the value of 1 – Beta. In other words, power indicates the probability of </w:t>
      </w:r>
      <w:r>
        <w:rPr>
          <w:rFonts w:ascii="Calibri" w:hAnsi="Calibri" w:cs="Calibri"/>
          <w:i/>
          <w:color w:val="000000"/>
          <w:sz w:val="22"/>
          <w:szCs w:val="22"/>
          <w:shd w:val="clear" w:color="auto" w:fill="FFFFFF"/>
        </w:rPr>
        <w:t>not</w:t>
      </w:r>
      <w:r>
        <w:rPr>
          <w:rFonts w:ascii="Calibri" w:hAnsi="Calibri" w:cs="Calibri"/>
          <w:color w:val="000000"/>
          <w:sz w:val="22"/>
          <w:szCs w:val="22"/>
          <w:shd w:val="clear" w:color="auto" w:fill="FFFFFF"/>
        </w:rPr>
        <w:t xml:space="preserve"> making a type II error—or the error of the researcher accepting an incorrect null hypothesis.</w:t>
      </w:r>
    </w:p>
    <w:p w14:paraId="651A0CB7" w14:textId="77777777" w:rsidR="007310CE" w:rsidRPr="000E7716" w:rsidRDefault="007310CE" w:rsidP="007310CE">
      <w:pPr>
        <w:ind w:firstLine="360"/>
        <w:rPr>
          <w:rFonts w:ascii="Calibri" w:hAnsi="Calibri" w:cs="Calibri"/>
          <w:b/>
          <w:color w:val="000000"/>
          <w:sz w:val="22"/>
          <w:szCs w:val="22"/>
          <w:shd w:val="clear" w:color="auto" w:fill="FFFFFF"/>
        </w:rPr>
      </w:pPr>
    </w:p>
    <w:p w14:paraId="3366B581" w14:textId="77777777" w:rsidR="007310CE" w:rsidRDefault="007310CE" w:rsidP="007310CE">
      <w:pPr>
        <w:ind w:left="360"/>
        <w:rPr>
          <w:rFonts w:ascii="Calibri" w:hAnsi="Calibri" w:cs="Calibri"/>
          <w:b/>
          <w:color w:val="000000"/>
          <w:sz w:val="22"/>
          <w:szCs w:val="22"/>
          <w:shd w:val="clear" w:color="auto" w:fill="FFFFFF"/>
        </w:rPr>
      </w:pPr>
      <w:r w:rsidRPr="000E7716">
        <w:rPr>
          <w:rFonts w:ascii="Calibri" w:hAnsi="Calibri" w:cs="Calibri"/>
          <w:b/>
          <w:color w:val="000000"/>
          <w:sz w:val="22"/>
          <w:szCs w:val="22"/>
          <w:shd w:val="clear" w:color="auto" w:fill="FFFFFF"/>
        </w:rPr>
        <w:t>Question 2:</w:t>
      </w:r>
      <w:r>
        <w:rPr>
          <w:rFonts w:ascii="Calibri" w:hAnsi="Calibri" w:cs="Calibri"/>
          <w:b/>
          <w:color w:val="000000"/>
          <w:sz w:val="22"/>
          <w:szCs w:val="22"/>
          <w:shd w:val="clear" w:color="auto" w:fill="FFFFFF"/>
        </w:rPr>
        <w:t xml:space="preserve"> List 3 measures one can take to increase the power of an experiment. Explain why your measures result in greater power. </w:t>
      </w:r>
    </w:p>
    <w:p w14:paraId="064DD45B"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Three things a researcher can do that can increase the power of an experiment are: increasing the sample size, decreasing the standard deviation, and increasing the significance level. Power is higher when the sample size is larger—because N is usually controlled by the experimenter, increasing this is one way to increase power. This is further outlined by the chart below: </w:t>
      </w:r>
    </w:p>
    <w:p w14:paraId="72D86D43"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552F572F" wp14:editId="14308E4D">
            <wp:extent cx="3611107" cy="21197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7 at 9.23.08 PM.png"/>
                    <pic:cNvPicPr/>
                  </pic:nvPicPr>
                  <pic:blipFill>
                    <a:blip r:embed="rId41">
                      <a:extLst>
                        <a:ext uri="{28A0092B-C50C-407E-A947-70E740481C1C}">
                          <a14:useLocalDpi xmlns:a14="http://schemas.microsoft.com/office/drawing/2010/main" val="0"/>
                        </a:ext>
                      </a:extLst>
                    </a:blip>
                    <a:stretch>
                      <a:fillRect/>
                    </a:stretch>
                  </pic:blipFill>
                  <pic:spPr>
                    <a:xfrm>
                      <a:off x="0" y="0"/>
                      <a:ext cx="3617263" cy="2123359"/>
                    </a:xfrm>
                    <a:prstGeom prst="rect">
                      <a:avLst/>
                    </a:prstGeom>
                  </pic:spPr>
                </pic:pic>
              </a:graphicData>
            </a:graphic>
          </wp:inline>
        </w:drawing>
      </w:r>
    </w:p>
    <w:p w14:paraId="73E4AB1B" w14:textId="77777777" w:rsidR="007310CE" w:rsidRPr="00C94F4A" w:rsidRDefault="007310CE" w:rsidP="007310CE">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As for standard deviation, (and variance) it has an inverse effect on power. The lower the SD, the higher the power. Moreover, the significance level also affects power. The lower the significance level, the lower the power of the test. By reducing the significance level, the researcher increases the region of acceptance—as a result, they are more likely to reject the null hypothesis when it is false, and thus more likely to make a type II error, and thus decrease power. </w:t>
      </w:r>
    </w:p>
    <w:p w14:paraId="2685301C" w14:textId="77777777" w:rsidR="007310CE" w:rsidRPr="000E7716" w:rsidRDefault="007310CE" w:rsidP="007310CE">
      <w:pPr>
        <w:ind w:left="360"/>
        <w:rPr>
          <w:rFonts w:ascii="Calibri" w:hAnsi="Calibri" w:cs="Calibri"/>
          <w:b/>
          <w:color w:val="000000"/>
          <w:sz w:val="22"/>
          <w:szCs w:val="22"/>
          <w:shd w:val="clear" w:color="auto" w:fill="FFFFFF"/>
        </w:rPr>
      </w:pPr>
    </w:p>
    <w:p w14:paraId="5E935B0A" w14:textId="77777777" w:rsidR="007310CE" w:rsidRDefault="007310CE" w:rsidP="007310CE">
      <w:pPr>
        <w:ind w:left="360"/>
        <w:rPr>
          <w:rFonts w:ascii="Calibri" w:hAnsi="Calibri" w:cs="Calibri"/>
          <w:b/>
          <w:color w:val="000000"/>
          <w:sz w:val="22"/>
          <w:szCs w:val="22"/>
          <w:shd w:val="clear" w:color="auto" w:fill="FFFFFF"/>
        </w:rPr>
      </w:pPr>
      <w:r w:rsidRPr="00182C38">
        <w:rPr>
          <w:rFonts w:ascii="Calibri" w:hAnsi="Calibri" w:cs="Calibri"/>
          <w:b/>
          <w:color w:val="000000"/>
          <w:sz w:val="22"/>
          <w:szCs w:val="22"/>
          <w:shd w:val="clear" w:color="auto" w:fill="FFFFFF"/>
        </w:rPr>
        <w:t>Question 3: Population 1 mean = 36; Population 2 mean = 45. Both Population standard deviations are 10. Sample size (per group) 16. What is the probability that a t test will find a significant difference between means at the 0.05 level? Give results for both one- and two-tailed tests. Hint: the power of a one-tailed test at 0.05 level is the power of a two-tailed test at 0.10.</w:t>
      </w:r>
    </w:p>
    <w:p w14:paraId="3DD7E412" w14:textId="20161A5E" w:rsidR="00B844FD" w:rsidRDefault="00B844FD" w:rsidP="00B844FD">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The power at the alpha level 0.05 is 0.69. At alpha level 0.10, the power is 0.8</w:t>
      </w:r>
      <w:r w:rsidR="00B31E2F">
        <w:rPr>
          <w:rFonts w:ascii="Calibri" w:hAnsi="Calibri" w:cs="Calibri"/>
          <w:color w:val="000000"/>
          <w:sz w:val="22"/>
          <w:szCs w:val="22"/>
          <w:shd w:val="clear" w:color="auto" w:fill="FFFFFF"/>
        </w:rPr>
        <w:t>. The power is d</w:t>
      </w:r>
      <w:r w:rsidR="003F5563">
        <w:rPr>
          <w:rFonts w:ascii="Calibri" w:hAnsi="Calibri" w:cs="Calibri"/>
          <w:color w:val="000000"/>
          <w:sz w:val="22"/>
          <w:szCs w:val="22"/>
          <w:shd w:val="clear" w:color="auto" w:fill="FFFFFF"/>
        </w:rPr>
        <w:t>e</w:t>
      </w:r>
      <w:bookmarkStart w:id="0" w:name="_GoBack"/>
      <w:bookmarkEnd w:id="0"/>
      <w:r w:rsidR="00B31E2F">
        <w:rPr>
          <w:rFonts w:ascii="Calibri" w:hAnsi="Calibri" w:cs="Calibri"/>
          <w:color w:val="000000"/>
          <w:sz w:val="22"/>
          <w:szCs w:val="22"/>
          <w:shd w:val="clear" w:color="auto" w:fill="FFFFFF"/>
        </w:rPr>
        <w:t>fined as the probability that we can reject a false null, so it represents the probability of finding a significance between means at the 0.05 level using both one and two-tailed tests.</w:t>
      </w:r>
    </w:p>
    <w:p w14:paraId="4CACD76B" w14:textId="77777777" w:rsidR="00B844FD" w:rsidRDefault="00B844FD" w:rsidP="00B844FD">
      <w:pPr>
        <w:ind w:left="360"/>
        <w:rPr>
          <w:rFonts w:ascii="Calibri" w:hAnsi="Calibri" w:cs="Calibri"/>
          <w:color w:val="000000"/>
          <w:sz w:val="22"/>
          <w:szCs w:val="22"/>
          <w:shd w:val="clear" w:color="auto" w:fill="FFFFFF"/>
        </w:rPr>
      </w:pPr>
    </w:p>
    <w:p w14:paraId="561889AA" w14:textId="1E556267" w:rsidR="007310CE" w:rsidRDefault="007310CE" w:rsidP="00B844FD">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First, we need to find the t-value.  Our hypothesis H0 is that H0: M1 = M2, stating that there is no difference between the 2 populations.</w:t>
      </w:r>
    </w:p>
    <w:p w14:paraId="06662257" w14:textId="77777777" w:rsidR="007310CE" w:rsidRDefault="007310CE" w:rsidP="007310CE">
      <w:pPr>
        <w:ind w:left="360"/>
        <w:rPr>
          <w:rFonts w:ascii="Calibri" w:hAnsi="Calibri" w:cs="Calibri"/>
          <w:color w:val="000000"/>
          <w:sz w:val="22"/>
          <w:szCs w:val="22"/>
          <w:shd w:val="clear" w:color="auto" w:fill="FFFFFF"/>
        </w:rPr>
      </w:pPr>
    </w:p>
    <w:p w14:paraId="17402672"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To do this, we’ll compute the mean difference between M2 and M1.</w:t>
      </w:r>
    </w:p>
    <w:p w14:paraId="130F97CB"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25CFECDA" wp14:editId="414774BF">
            <wp:extent cx="1225296" cy="4324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19 at 9.17.09 AM.png"/>
                    <pic:cNvPicPr/>
                  </pic:nvPicPr>
                  <pic:blipFill>
                    <a:blip r:embed="rId42">
                      <a:extLst>
                        <a:ext uri="{28A0092B-C50C-407E-A947-70E740481C1C}">
                          <a14:useLocalDpi xmlns:a14="http://schemas.microsoft.com/office/drawing/2010/main" val="0"/>
                        </a:ext>
                      </a:extLst>
                    </a:blip>
                    <a:stretch>
                      <a:fillRect/>
                    </a:stretch>
                  </pic:blipFill>
                  <pic:spPr>
                    <a:xfrm>
                      <a:off x="0" y="0"/>
                      <a:ext cx="1233507" cy="435355"/>
                    </a:xfrm>
                    <a:prstGeom prst="rect">
                      <a:avLst/>
                    </a:prstGeom>
                  </pic:spPr>
                </pic:pic>
              </a:graphicData>
            </a:graphic>
          </wp:inline>
        </w:drawing>
      </w:r>
      <w:r>
        <w:rPr>
          <w:rFonts w:ascii="Calibri" w:hAnsi="Calibri" w:cs="Calibri"/>
          <w:color w:val="000000"/>
          <w:sz w:val="22"/>
          <w:szCs w:val="22"/>
          <w:shd w:val="clear" w:color="auto" w:fill="FFFFFF"/>
        </w:rPr>
        <w:t xml:space="preserve"> </w:t>
      </w:r>
    </w:p>
    <w:p w14:paraId="583EF8F2"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lastRenderedPageBreak/>
        <w:t xml:space="preserve">Next, we know that these populations both have SD = 10. Using the formula to find the difference between standard deviations, we see that: </w:t>
      </w:r>
    </w:p>
    <w:p w14:paraId="02E15095"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7E28B219" wp14:editId="01E45EDD">
            <wp:extent cx="2084832" cy="52710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9 at 8.59.21 AM.png"/>
                    <pic:cNvPicPr/>
                  </pic:nvPicPr>
                  <pic:blipFill>
                    <a:blip r:embed="rId30">
                      <a:extLst>
                        <a:ext uri="{28A0092B-C50C-407E-A947-70E740481C1C}">
                          <a14:useLocalDpi xmlns:a14="http://schemas.microsoft.com/office/drawing/2010/main" val="0"/>
                        </a:ext>
                      </a:extLst>
                    </a:blip>
                    <a:stretch>
                      <a:fillRect/>
                    </a:stretch>
                  </pic:blipFill>
                  <pic:spPr>
                    <a:xfrm flipV="1">
                      <a:off x="0" y="0"/>
                      <a:ext cx="2096208" cy="529984"/>
                    </a:xfrm>
                    <a:prstGeom prst="rect">
                      <a:avLst/>
                    </a:prstGeom>
                  </pic:spPr>
                </pic:pic>
              </a:graphicData>
            </a:graphic>
          </wp:inline>
        </w:drawing>
      </w:r>
    </w:p>
    <w:p w14:paraId="18DD107D" w14:textId="77777777" w:rsidR="007310CE" w:rsidRDefault="007310CE" w:rsidP="007310CE">
      <w:pPr>
        <w:ind w:left="360"/>
        <w:rPr>
          <w:rFonts w:ascii="Calibri" w:hAnsi="Calibri" w:cs="Calibri"/>
          <w:color w:val="000000"/>
          <w:sz w:val="22"/>
          <w:szCs w:val="22"/>
          <w:shd w:val="clear" w:color="auto" w:fill="FFFFFF"/>
        </w:rPr>
      </w:pPr>
    </w:p>
    <w:p w14:paraId="73CE5344"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53F066C0" wp14:editId="5795F439">
            <wp:extent cx="2377440" cy="117671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19 at 9.20.53 AM.png"/>
                    <pic:cNvPicPr/>
                  </pic:nvPicPr>
                  <pic:blipFill>
                    <a:blip r:embed="rId43">
                      <a:extLst>
                        <a:ext uri="{28A0092B-C50C-407E-A947-70E740481C1C}">
                          <a14:useLocalDpi xmlns:a14="http://schemas.microsoft.com/office/drawing/2010/main" val="0"/>
                        </a:ext>
                      </a:extLst>
                    </a:blip>
                    <a:stretch>
                      <a:fillRect/>
                    </a:stretch>
                  </pic:blipFill>
                  <pic:spPr>
                    <a:xfrm>
                      <a:off x="0" y="0"/>
                      <a:ext cx="2385340" cy="1180623"/>
                    </a:xfrm>
                    <a:prstGeom prst="rect">
                      <a:avLst/>
                    </a:prstGeom>
                  </pic:spPr>
                </pic:pic>
              </a:graphicData>
            </a:graphic>
          </wp:inline>
        </w:drawing>
      </w:r>
    </w:p>
    <w:p w14:paraId="4D5D4FF6"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Next, we need to plug in these values into the formula below to find the t-statistic: </w:t>
      </w:r>
    </w:p>
    <w:p w14:paraId="0FD17EBD"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226EDC9A" wp14:editId="5789D1EE">
            <wp:extent cx="1883664" cy="4246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19 at 9.21.34 AM.png"/>
                    <pic:cNvPicPr/>
                  </pic:nvPicPr>
                  <pic:blipFill>
                    <a:blip r:embed="rId44">
                      <a:extLst>
                        <a:ext uri="{28A0092B-C50C-407E-A947-70E740481C1C}">
                          <a14:useLocalDpi xmlns:a14="http://schemas.microsoft.com/office/drawing/2010/main" val="0"/>
                        </a:ext>
                      </a:extLst>
                    </a:blip>
                    <a:stretch>
                      <a:fillRect/>
                    </a:stretch>
                  </pic:blipFill>
                  <pic:spPr>
                    <a:xfrm>
                      <a:off x="0" y="0"/>
                      <a:ext cx="1894300" cy="427079"/>
                    </a:xfrm>
                    <a:prstGeom prst="rect">
                      <a:avLst/>
                    </a:prstGeom>
                  </pic:spPr>
                </pic:pic>
              </a:graphicData>
            </a:graphic>
          </wp:inline>
        </w:drawing>
      </w:r>
    </w:p>
    <w:p w14:paraId="72F7E17D" w14:textId="77777777" w:rsidR="007310CE" w:rsidRDefault="007310CE" w:rsidP="007310CE">
      <w:pPr>
        <w:ind w:left="360"/>
        <w:rPr>
          <w:rFonts w:ascii="Calibri" w:hAnsi="Calibri" w:cs="Calibri"/>
          <w:color w:val="000000"/>
          <w:sz w:val="22"/>
          <w:szCs w:val="22"/>
          <w:shd w:val="clear" w:color="auto" w:fill="FFFFFF"/>
        </w:rPr>
      </w:pPr>
    </w:p>
    <w:p w14:paraId="2A926788" w14:textId="77777777" w:rsidR="007310CE" w:rsidRDefault="007310CE"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4D143CC9" wp14:editId="25C0476B">
            <wp:extent cx="1499616" cy="48201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19 at 9.22.06 AM.png"/>
                    <pic:cNvPicPr/>
                  </pic:nvPicPr>
                  <pic:blipFill>
                    <a:blip r:embed="rId45">
                      <a:extLst>
                        <a:ext uri="{28A0092B-C50C-407E-A947-70E740481C1C}">
                          <a14:useLocalDpi xmlns:a14="http://schemas.microsoft.com/office/drawing/2010/main" val="0"/>
                        </a:ext>
                      </a:extLst>
                    </a:blip>
                    <a:stretch>
                      <a:fillRect/>
                    </a:stretch>
                  </pic:blipFill>
                  <pic:spPr>
                    <a:xfrm>
                      <a:off x="0" y="0"/>
                      <a:ext cx="1509081" cy="485061"/>
                    </a:xfrm>
                    <a:prstGeom prst="rect">
                      <a:avLst/>
                    </a:prstGeom>
                  </pic:spPr>
                </pic:pic>
              </a:graphicData>
            </a:graphic>
          </wp:inline>
        </w:drawing>
      </w:r>
    </w:p>
    <w:p w14:paraId="4D9A8E45" w14:textId="77777777" w:rsidR="007310CE" w:rsidRDefault="007310CE" w:rsidP="007310CE">
      <w:pPr>
        <w:ind w:left="360"/>
        <w:rPr>
          <w:rFonts w:ascii="Calibri" w:hAnsi="Calibri" w:cs="Calibri"/>
          <w:color w:val="000000"/>
          <w:sz w:val="22"/>
          <w:szCs w:val="22"/>
          <w:shd w:val="clear" w:color="auto" w:fill="FFFFFF"/>
        </w:rPr>
      </w:pPr>
    </w:p>
    <w:p w14:paraId="3D50B9F1" w14:textId="77777777" w:rsidR="007310CE" w:rsidRDefault="007310CE" w:rsidP="007310CE">
      <w:pPr>
        <w:ind w:left="360"/>
        <w:rPr>
          <w:rFonts w:ascii="Calibri" w:hAnsi="Calibri" w:cs="Calibri"/>
          <w:color w:val="000000"/>
          <w:sz w:val="22"/>
          <w:szCs w:val="22"/>
          <w:shd w:val="clear" w:color="auto" w:fill="FFFFFF"/>
        </w:rPr>
      </w:pPr>
    </w:p>
    <w:p w14:paraId="5CFA3A53" w14:textId="5D478408" w:rsidR="007310CE" w:rsidRDefault="00CF6DDB" w:rsidP="00182C38">
      <w:pPr>
        <w:ind w:left="36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Finding the power at these levels, we can do the following using the online textbook calculator to find the power </w:t>
      </w:r>
      <w:r w:rsidR="008C6B81">
        <w:rPr>
          <w:rFonts w:ascii="Calibri" w:hAnsi="Calibri" w:cs="Calibri"/>
          <w:color w:val="000000"/>
          <w:sz w:val="22"/>
          <w:szCs w:val="22"/>
          <w:shd w:val="clear" w:color="auto" w:fill="FFFFFF"/>
        </w:rPr>
        <w:t>at</w:t>
      </w:r>
      <w:r>
        <w:rPr>
          <w:rFonts w:ascii="Calibri" w:hAnsi="Calibri" w:cs="Calibri"/>
          <w:color w:val="000000"/>
          <w:sz w:val="22"/>
          <w:szCs w:val="22"/>
          <w:shd w:val="clear" w:color="auto" w:fill="FFFFFF"/>
        </w:rPr>
        <w:t xml:space="preserve"> 0.05</w:t>
      </w:r>
      <w:r>
        <w:rPr>
          <w:rFonts w:ascii="Calibri" w:hAnsi="Calibri" w:cs="Calibri"/>
          <w:color w:val="000000"/>
          <w:sz w:val="22"/>
          <w:szCs w:val="22"/>
          <w:shd w:val="clear" w:color="auto" w:fill="FFFFFF"/>
        </w:rPr>
        <w:t xml:space="preserve"> and 0.10.</w:t>
      </w:r>
    </w:p>
    <w:p w14:paraId="069C71F3" w14:textId="77777777" w:rsidR="007310CE" w:rsidRDefault="007310CE" w:rsidP="007310CE">
      <w:pPr>
        <w:ind w:left="360"/>
        <w:rPr>
          <w:rFonts w:ascii="Calibri" w:hAnsi="Calibri" w:cs="Calibri"/>
          <w:color w:val="000000"/>
          <w:sz w:val="22"/>
          <w:szCs w:val="22"/>
          <w:shd w:val="clear" w:color="auto" w:fill="FFFFFF"/>
        </w:rPr>
      </w:pPr>
    </w:p>
    <w:p w14:paraId="3ACC2B0E" w14:textId="5B421E83" w:rsidR="007310CE" w:rsidRDefault="00CF6DDB"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12995FC9" wp14:editId="7EADBFDD">
            <wp:extent cx="2671217" cy="17739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0 at 8.24.05 AM.png"/>
                    <pic:cNvPicPr/>
                  </pic:nvPicPr>
                  <pic:blipFill>
                    <a:blip r:embed="rId46">
                      <a:extLst>
                        <a:ext uri="{28A0092B-C50C-407E-A947-70E740481C1C}">
                          <a14:useLocalDpi xmlns:a14="http://schemas.microsoft.com/office/drawing/2010/main" val="0"/>
                        </a:ext>
                      </a:extLst>
                    </a:blip>
                    <a:stretch>
                      <a:fillRect/>
                    </a:stretch>
                  </pic:blipFill>
                  <pic:spPr>
                    <a:xfrm>
                      <a:off x="0" y="0"/>
                      <a:ext cx="2686271" cy="1783933"/>
                    </a:xfrm>
                    <a:prstGeom prst="rect">
                      <a:avLst/>
                    </a:prstGeom>
                  </pic:spPr>
                </pic:pic>
              </a:graphicData>
            </a:graphic>
          </wp:inline>
        </w:drawing>
      </w:r>
    </w:p>
    <w:p w14:paraId="03892143" w14:textId="62A9989C" w:rsidR="00D8782F" w:rsidRDefault="00B844FD" w:rsidP="007310CE">
      <w:pPr>
        <w:ind w:left="36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1F509222" wp14:editId="202D83B9">
            <wp:extent cx="2724912" cy="166406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0 at 8.24.16 AM.png"/>
                    <pic:cNvPicPr/>
                  </pic:nvPicPr>
                  <pic:blipFill>
                    <a:blip r:embed="rId47">
                      <a:extLst>
                        <a:ext uri="{28A0092B-C50C-407E-A947-70E740481C1C}">
                          <a14:useLocalDpi xmlns:a14="http://schemas.microsoft.com/office/drawing/2010/main" val="0"/>
                        </a:ext>
                      </a:extLst>
                    </a:blip>
                    <a:stretch>
                      <a:fillRect/>
                    </a:stretch>
                  </pic:blipFill>
                  <pic:spPr>
                    <a:xfrm>
                      <a:off x="0" y="0"/>
                      <a:ext cx="2738238" cy="1672207"/>
                    </a:xfrm>
                    <a:prstGeom prst="rect">
                      <a:avLst/>
                    </a:prstGeom>
                  </pic:spPr>
                </pic:pic>
              </a:graphicData>
            </a:graphic>
          </wp:inline>
        </w:drawing>
      </w:r>
    </w:p>
    <w:p w14:paraId="1FCB42F9" w14:textId="77777777" w:rsidR="007310CE" w:rsidRDefault="007310CE" w:rsidP="007310CE">
      <w:pPr>
        <w:ind w:left="360"/>
        <w:rPr>
          <w:rFonts w:ascii="Calibri" w:hAnsi="Calibri" w:cs="Calibri"/>
          <w:color w:val="000000"/>
          <w:sz w:val="22"/>
          <w:szCs w:val="22"/>
          <w:shd w:val="clear" w:color="auto" w:fill="FFFFFF"/>
        </w:rPr>
      </w:pPr>
    </w:p>
    <w:p w14:paraId="2E90B494" w14:textId="442FE15B" w:rsidR="00E06497" w:rsidRPr="007310CE" w:rsidRDefault="00E06497" w:rsidP="007310CE"/>
    <w:sectPr w:rsidR="00E06497" w:rsidRPr="007310CE" w:rsidSect="00C549EF">
      <w:headerReference w:type="default" r:id="rId48"/>
      <w:footerReference w:type="even"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29F9C" w14:textId="77777777" w:rsidR="00E06541" w:rsidRDefault="00E06541" w:rsidP="00C93AEA">
      <w:r>
        <w:separator/>
      </w:r>
    </w:p>
  </w:endnote>
  <w:endnote w:type="continuationSeparator" w:id="0">
    <w:p w14:paraId="09CB5A67" w14:textId="77777777" w:rsidR="00E06541" w:rsidRDefault="00E06541" w:rsidP="00C93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0017065"/>
      <w:docPartObj>
        <w:docPartGallery w:val="Page Numbers (Bottom of Page)"/>
        <w:docPartUnique/>
      </w:docPartObj>
    </w:sdtPr>
    <w:sdtEndPr>
      <w:rPr>
        <w:rStyle w:val="PageNumber"/>
      </w:rPr>
    </w:sdtEndPr>
    <w:sdtContent>
      <w:p w14:paraId="263BAE1A" w14:textId="77777777" w:rsidR="006B0FFF" w:rsidRDefault="006B0FFF" w:rsidP="004D0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92EC24" w14:textId="77777777" w:rsidR="006B0FFF" w:rsidRDefault="006B0FFF" w:rsidP="00C93A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6577989"/>
      <w:docPartObj>
        <w:docPartGallery w:val="Page Numbers (Bottom of Page)"/>
        <w:docPartUnique/>
      </w:docPartObj>
    </w:sdtPr>
    <w:sdtEndPr>
      <w:rPr>
        <w:rStyle w:val="PageNumber"/>
      </w:rPr>
    </w:sdtEndPr>
    <w:sdtContent>
      <w:p w14:paraId="53369187" w14:textId="77777777" w:rsidR="006B0FFF" w:rsidRDefault="006B0FFF" w:rsidP="004D0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79D549" w14:textId="77777777" w:rsidR="006B0FFF" w:rsidRDefault="006B0FFF" w:rsidP="00C93A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8DADF" w14:textId="77777777" w:rsidR="00E06541" w:rsidRDefault="00E06541" w:rsidP="00C93AEA">
      <w:r>
        <w:separator/>
      </w:r>
    </w:p>
  </w:footnote>
  <w:footnote w:type="continuationSeparator" w:id="0">
    <w:p w14:paraId="74DD440C" w14:textId="77777777" w:rsidR="00E06541" w:rsidRDefault="00E06541" w:rsidP="00C93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08C" w14:textId="5D82C138" w:rsidR="006B0FFF" w:rsidRDefault="006B0FFF">
    <w:pPr>
      <w:pStyle w:val="Header"/>
    </w:pPr>
    <w:r>
      <w:t>Angela Marie Teng</w:t>
    </w:r>
    <w:r>
      <w:tab/>
    </w:r>
    <w:r>
      <w:tab/>
      <w:t xml:space="preserve">March </w:t>
    </w:r>
    <w:r w:rsidR="002C049A">
      <w:t>20</w:t>
    </w:r>
    <w:r>
      <w:t>, 2019</w:t>
    </w:r>
  </w:p>
  <w:p w14:paraId="373209FC" w14:textId="5EABC3AA" w:rsidR="006B0FFF" w:rsidRDefault="006B0FFF">
    <w:pPr>
      <w:pStyle w:val="Header"/>
    </w:pPr>
    <w:r>
      <w:t>MSCA 31000</w:t>
    </w:r>
    <w:r>
      <w:tab/>
    </w:r>
    <w:r>
      <w:tab/>
      <w:t>Prof. Sema Barlas</w:t>
    </w:r>
    <w:r w:rsidR="00321F4B">
      <w:t xml:space="preserve">, TA </w:t>
    </w:r>
    <w:r w:rsidR="00321F4B" w:rsidRPr="00321F4B">
      <w:t>Wendy Klusendorf</w:t>
    </w:r>
  </w:p>
  <w:p w14:paraId="15B5DB32" w14:textId="44338DA9" w:rsidR="006B0FFF" w:rsidRDefault="006B0FFF">
    <w:pPr>
      <w:pStyle w:val="Header"/>
    </w:pPr>
    <w:r>
      <w:t xml:space="preserve">Assignment </w:t>
    </w:r>
    <w:r w:rsidR="00DE56A1">
      <w:t>3A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13BD3"/>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B57FD"/>
    <w:multiLevelType w:val="multilevel"/>
    <w:tmpl w:val="80FA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F2A9A"/>
    <w:multiLevelType w:val="multilevel"/>
    <w:tmpl w:val="B9CC4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651FC5"/>
    <w:multiLevelType w:val="multilevel"/>
    <w:tmpl w:val="56845A9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180"/>
      </w:pPr>
      <w:rPr>
        <w:rFonts w:ascii="Symbol" w:hAnsi="Symbol" w:hint="default"/>
        <w:color w:val="auto"/>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21476B3C"/>
    <w:multiLevelType w:val="hybridMultilevel"/>
    <w:tmpl w:val="B66E11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464D8"/>
    <w:multiLevelType w:val="multilevel"/>
    <w:tmpl w:val="08109262"/>
    <w:lvl w:ilvl="0">
      <w:start w:val="1"/>
      <w:numFmt w:val="bullet"/>
      <w:lvlText w:val=""/>
      <w:lvlJc w:val="left"/>
      <w:pPr>
        <w:ind w:left="144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96186"/>
    <w:multiLevelType w:val="hybridMultilevel"/>
    <w:tmpl w:val="456CA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C6668"/>
    <w:multiLevelType w:val="hybridMultilevel"/>
    <w:tmpl w:val="2BACEC30"/>
    <w:lvl w:ilvl="0" w:tplc="B0C062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64431"/>
    <w:multiLevelType w:val="multilevel"/>
    <w:tmpl w:val="C210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9D67A6"/>
    <w:multiLevelType w:val="multilevel"/>
    <w:tmpl w:val="47E0B6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34096DF2"/>
    <w:multiLevelType w:val="multilevel"/>
    <w:tmpl w:val="B9CC4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B8624F"/>
    <w:multiLevelType w:val="hybridMultilevel"/>
    <w:tmpl w:val="5080A0F0"/>
    <w:lvl w:ilvl="0" w:tplc="8A683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B1215A"/>
    <w:multiLevelType w:val="hybridMultilevel"/>
    <w:tmpl w:val="77243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FB1878"/>
    <w:multiLevelType w:val="multilevel"/>
    <w:tmpl w:val="EF60E8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15B3A"/>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767C40"/>
    <w:multiLevelType w:val="multilevel"/>
    <w:tmpl w:val="56845A9C"/>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rPr>
        <w:rFonts w:hint="default"/>
      </w:rPr>
    </w:lvl>
    <w:lvl w:ilvl="2">
      <w:start w:val="1"/>
      <w:numFmt w:val="bullet"/>
      <w:lvlText w:val=""/>
      <w:lvlJc w:val="left"/>
      <w:pPr>
        <w:ind w:left="2880" w:hanging="180"/>
      </w:pPr>
      <w:rPr>
        <w:rFonts w:ascii="Symbol" w:hAnsi="Symbol" w:hint="default"/>
        <w:color w:val="auto"/>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6" w15:restartNumberingAfterBreak="0">
    <w:nsid w:val="42172AE2"/>
    <w:multiLevelType w:val="multilevel"/>
    <w:tmpl w:val="A0F21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F34DD1"/>
    <w:multiLevelType w:val="multilevel"/>
    <w:tmpl w:val="28AA8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366604"/>
    <w:multiLevelType w:val="hybridMultilevel"/>
    <w:tmpl w:val="F362774A"/>
    <w:lvl w:ilvl="0" w:tplc="EFF891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421A97"/>
    <w:multiLevelType w:val="multilevel"/>
    <w:tmpl w:val="EEF2815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F484BA9"/>
    <w:multiLevelType w:val="multilevel"/>
    <w:tmpl w:val="A2229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C64BCB"/>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745F1"/>
    <w:multiLevelType w:val="multilevel"/>
    <w:tmpl w:val="D0F6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63190"/>
    <w:multiLevelType w:val="multilevel"/>
    <w:tmpl w:val="467A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2510CA"/>
    <w:multiLevelType w:val="hybridMultilevel"/>
    <w:tmpl w:val="B66E11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F7726"/>
    <w:multiLevelType w:val="hybridMultilevel"/>
    <w:tmpl w:val="418ADCCC"/>
    <w:lvl w:ilvl="0" w:tplc="61C411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655876"/>
    <w:multiLevelType w:val="hybridMultilevel"/>
    <w:tmpl w:val="5B88E9A4"/>
    <w:lvl w:ilvl="0" w:tplc="A9B8933E">
      <w:start w:val="1"/>
      <w:numFmt w:val="decimal"/>
      <w:lvlText w:val="%1."/>
      <w:lvlJc w:val="left"/>
      <w:pPr>
        <w:ind w:left="720" w:hanging="360"/>
      </w:pPr>
      <w:rPr>
        <w:rFonts w:ascii="Geneva" w:hAnsi="Geneva"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AA07AF"/>
    <w:multiLevelType w:val="multilevel"/>
    <w:tmpl w:val="F480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6309CB"/>
    <w:multiLevelType w:val="multilevel"/>
    <w:tmpl w:val="CDC0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9C52D9"/>
    <w:multiLevelType w:val="hybridMultilevel"/>
    <w:tmpl w:val="48B6D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21"/>
  </w:num>
  <w:num w:numId="3">
    <w:abstractNumId w:val="12"/>
  </w:num>
  <w:num w:numId="4">
    <w:abstractNumId w:val="29"/>
  </w:num>
  <w:num w:numId="5">
    <w:abstractNumId w:val="0"/>
  </w:num>
  <w:num w:numId="6">
    <w:abstractNumId w:val="5"/>
  </w:num>
  <w:num w:numId="7">
    <w:abstractNumId w:val="13"/>
  </w:num>
  <w:num w:numId="8">
    <w:abstractNumId w:val="2"/>
  </w:num>
  <w:num w:numId="9">
    <w:abstractNumId w:val="10"/>
  </w:num>
  <w:num w:numId="10">
    <w:abstractNumId w:val="19"/>
  </w:num>
  <w:num w:numId="11">
    <w:abstractNumId w:val="14"/>
  </w:num>
  <w:num w:numId="12">
    <w:abstractNumId w:val="15"/>
  </w:num>
  <w:num w:numId="13">
    <w:abstractNumId w:val="3"/>
  </w:num>
  <w:num w:numId="14">
    <w:abstractNumId w:val="4"/>
  </w:num>
  <w:num w:numId="15">
    <w:abstractNumId w:val="16"/>
  </w:num>
  <w:num w:numId="16">
    <w:abstractNumId w:val="20"/>
  </w:num>
  <w:num w:numId="17">
    <w:abstractNumId w:val="27"/>
  </w:num>
  <w:num w:numId="18">
    <w:abstractNumId w:val="22"/>
  </w:num>
  <w:num w:numId="19">
    <w:abstractNumId w:val="1"/>
  </w:num>
  <w:num w:numId="20">
    <w:abstractNumId w:val="9"/>
  </w:num>
  <w:num w:numId="21">
    <w:abstractNumId w:val="23"/>
  </w:num>
  <w:num w:numId="22">
    <w:abstractNumId w:val="8"/>
  </w:num>
  <w:num w:numId="23">
    <w:abstractNumId w:val="6"/>
  </w:num>
  <w:num w:numId="24">
    <w:abstractNumId w:val="28"/>
  </w:num>
  <w:num w:numId="25">
    <w:abstractNumId w:val="26"/>
  </w:num>
  <w:num w:numId="26">
    <w:abstractNumId w:val="7"/>
  </w:num>
  <w:num w:numId="27">
    <w:abstractNumId w:val="25"/>
  </w:num>
  <w:num w:numId="28">
    <w:abstractNumId w:val="11"/>
  </w:num>
  <w:num w:numId="29">
    <w:abstractNumId w:val="17"/>
    <w:lvlOverride w:ilvl="0">
      <w:lvl w:ilvl="0">
        <w:numFmt w:val="lowerLetter"/>
        <w:lvlText w:val="%1."/>
        <w:lvlJc w:val="left"/>
      </w:lvl>
    </w:lvlOverride>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AEA"/>
    <w:rsid w:val="00000519"/>
    <w:rsid w:val="000015B4"/>
    <w:rsid w:val="000030C3"/>
    <w:rsid w:val="0000417F"/>
    <w:rsid w:val="000204CC"/>
    <w:rsid w:val="00020D25"/>
    <w:rsid w:val="0002226B"/>
    <w:rsid w:val="00023636"/>
    <w:rsid w:val="000264AF"/>
    <w:rsid w:val="00033B3D"/>
    <w:rsid w:val="00037121"/>
    <w:rsid w:val="00042284"/>
    <w:rsid w:val="0004525C"/>
    <w:rsid w:val="00051715"/>
    <w:rsid w:val="00057EBC"/>
    <w:rsid w:val="0006544F"/>
    <w:rsid w:val="000657F5"/>
    <w:rsid w:val="00074CBD"/>
    <w:rsid w:val="0009536D"/>
    <w:rsid w:val="000A1935"/>
    <w:rsid w:val="000A5A6D"/>
    <w:rsid w:val="000B3954"/>
    <w:rsid w:val="000B519A"/>
    <w:rsid w:val="000D07A3"/>
    <w:rsid w:val="000D1E72"/>
    <w:rsid w:val="000E1393"/>
    <w:rsid w:val="000E29D7"/>
    <w:rsid w:val="000E7716"/>
    <w:rsid w:val="000F016C"/>
    <w:rsid w:val="000F0866"/>
    <w:rsid w:val="000F4D5A"/>
    <w:rsid w:val="000F621E"/>
    <w:rsid w:val="000F7A0C"/>
    <w:rsid w:val="00105FD1"/>
    <w:rsid w:val="00107013"/>
    <w:rsid w:val="001140DD"/>
    <w:rsid w:val="0011437B"/>
    <w:rsid w:val="0011487A"/>
    <w:rsid w:val="00117CE3"/>
    <w:rsid w:val="0012001F"/>
    <w:rsid w:val="00120700"/>
    <w:rsid w:val="001207E7"/>
    <w:rsid w:val="00120857"/>
    <w:rsid w:val="00122F0D"/>
    <w:rsid w:val="0012376C"/>
    <w:rsid w:val="00147696"/>
    <w:rsid w:val="00163835"/>
    <w:rsid w:val="00166534"/>
    <w:rsid w:val="00171E77"/>
    <w:rsid w:val="00182C10"/>
    <w:rsid w:val="00182C38"/>
    <w:rsid w:val="00184328"/>
    <w:rsid w:val="001847F6"/>
    <w:rsid w:val="0018752B"/>
    <w:rsid w:val="00190759"/>
    <w:rsid w:val="001933F7"/>
    <w:rsid w:val="001A3908"/>
    <w:rsid w:val="001A5174"/>
    <w:rsid w:val="001B03AA"/>
    <w:rsid w:val="001B3E21"/>
    <w:rsid w:val="001B57EA"/>
    <w:rsid w:val="001B58DD"/>
    <w:rsid w:val="001C26FE"/>
    <w:rsid w:val="001C6100"/>
    <w:rsid w:val="001E61AA"/>
    <w:rsid w:val="001F14F5"/>
    <w:rsid w:val="001F2B1D"/>
    <w:rsid w:val="00200F46"/>
    <w:rsid w:val="002053CA"/>
    <w:rsid w:val="00205FC1"/>
    <w:rsid w:val="00222643"/>
    <w:rsid w:val="00223CC2"/>
    <w:rsid w:val="00224283"/>
    <w:rsid w:val="00234AD9"/>
    <w:rsid w:val="0023725D"/>
    <w:rsid w:val="00237755"/>
    <w:rsid w:val="002476D8"/>
    <w:rsid w:val="00254157"/>
    <w:rsid w:val="0026583D"/>
    <w:rsid w:val="002709CE"/>
    <w:rsid w:val="00271DA0"/>
    <w:rsid w:val="00274328"/>
    <w:rsid w:val="00282C31"/>
    <w:rsid w:val="00284164"/>
    <w:rsid w:val="00286938"/>
    <w:rsid w:val="00287379"/>
    <w:rsid w:val="002904E7"/>
    <w:rsid w:val="002933BD"/>
    <w:rsid w:val="00295D67"/>
    <w:rsid w:val="002A1107"/>
    <w:rsid w:val="002A3190"/>
    <w:rsid w:val="002B1621"/>
    <w:rsid w:val="002B20F4"/>
    <w:rsid w:val="002B64BE"/>
    <w:rsid w:val="002C049A"/>
    <w:rsid w:val="002D3DB9"/>
    <w:rsid w:val="002E2925"/>
    <w:rsid w:val="002E3FB4"/>
    <w:rsid w:val="002E4E9E"/>
    <w:rsid w:val="002F2C4D"/>
    <w:rsid w:val="00300A47"/>
    <w:rsid w:val="00300E3B"/>
    <w:rsid w:val="003010EE"/>
    <w:rsid w:val="003066AE"/>
    <w:rsid w:val="00310288"/>
    <w:rsid w:val="003145BE"/>
    <w:rsid w:val="00317314"/>
    <w:rsid w:val="00321F4B"/>
    <w:rsid w:val="00331187"/>
    <w:rsid w:val="0033723A"/>
    <w:rsid w:val="003406DB"/>
    <w:rsid w:val="00350491"/>
    <w:rsid w:val="00353638"/>
    <w:rsid w:val="003610EA"/>
    <w:rsid w:val="00365E3F"/>
    <w:rsid w:val="00367EC2"/>
    <w:rsid w:val="00377D6F"/>
    <w:rsid w:val="00380129"/>
    <w:rsid w:val="00382324"/>
    <w:rsid w:val="0039200C"/>
    <w:rsid w:val="00393603"/>
    <w:rsid w:val="00395817"/>
    <w:rsid w:val="00396084"/>
    <w:rsid w:val="003B47D4"/>
    <w:rsid w:val="003B6B00"/>
    <w:rsid w:val="003B6F98"/>
    <w:rsid w:val="003E3C06"/>
    <w:rsid w:val="003E3DDA"/>
    <w:rsid w:val="003E7A2A"/>
    <w:rsid w:val="003F0AC6"/>
    <w:rsid w:val="003F2DB8"/>
    <w:rsid w:val="003F5563"/>
    <w:rsid w:val="003F6703"/>
    <w:rsid w:val="003F7E83"/>
    <w:rsid w:val="004040CE"/>
    <w:rsid w:val="0040678A"/>
    <w:rsid w:val="00423AC7"/>
    <w:rsid w:val="00434638"/>
    <w:rsid w:val="00441454"/>
    <w:rsid w:val="00444B19"/>
    <w:rsid w:val="00445C8A"/>
    <w:rsid w:val="00453432"/>
    <w:rsid w:val="00465CFE"/>
    <w:rsid w:val="004A14EB"/>
    <w:rsid w:val="004A587D"/>
    <w:rsid w:val="004B157C"/>
    <w:rsid w:val="004C0425"/>
    <w:rsid w:val="004D0DB2"/>
    <w:rsid w:val="004E05AF"/>
    <w:rsid w:val="004E5FBA"/>
    <w:rsid w:val="004E708C"/>
    <w:rsid w:val="004F3231"/>
    <w:rsid w:val="004F7AED"/>
    <w:rsid w:val="00500812"/>
    <w:rsid w:val="00502BEA"/>
    <w:rsid w:val="00513B9A"/>
    <w:rsid w:val="00521154"/>
    <w:rsid w:val="00526D31"/>
    <w:rsid w:val="00536F5E"/>
    <w:rsid w:val="005709BF"/>
    <w:rsid w:val="00584ECA"/>
    <w:rsid w:val="005913B9"/>
    <w:rsid w:val="00595C26"/>
    <w:rsid w:val="005B5A95"/>
    <w:rsid w:val="005B64EC"/>
    <w:rsid w:val="005C1C81"/>
    <w:rsid w:val="005C5463"/>
    <w:rsid w:val="005C60E2"/>
    <w:rsid w:val="005C762E"/>
    <w:rsid w:val="005D2235"/>
    <w:rsid w:val="005D5CD6"/>
    <w:rsid w:val="005E334F"/>
    <w:rsid w:val="005E6876"/>
    <w:rsid w:val="005F3BDC"/>
    <w:rsid w:val="005F545C"/>
    <w:rsid w:val="006056A1"/>
    <w:rsid w:val="00607A98"/>
    <w:rsid w:val="00610A68"/>
    <w:rsid w:val="00613A8D"/>
    <w:rsid w:val="00615CE4"/>
    <w:rsid w:val="00632C5E"/>
    <w:rsid w:val="006462F2"/>
    <w:rsid w:val="00654038"/>
    <w:rsid w:val="00660D17"/>
    <w:rsid w:val="0067089E"/>
    <w:rsid w:val="00676426"/>
    <w:rsid w:val="00680536"/>
    <w:rsid w:val="00682947"/>
    <w:rsid w:val="00684AFA"/>
    <w:rsid w:val="00693F78"/>
    <w:rsid w:val="006A156B"/>
    <w:rsid w:val="006A5C76"/>
    <w:rsid w:val="006B0DA3"/>
    <w:rsid w:val="006B0FFF"/>
    <w:rsid w:val="006C16F5"/>
    <w:rsid w:val="006E2277"/>
    <w:rsid w:val="006F57FF"/>
    <w:rsid w:val="006F6ABC"/>
    <w:rsid w:val="00700C98"/>
    <w:rsid w:val="00701CFA"/>
    <w:rsid w:val="007042C9"/>
    <w:rsid w:val="007310CE"/>
    <w:rsid w:val="007319D2"/>
    <w:rsid w:val="00733D6D"/>
    <w:rsid w:val="007348C7"/>
    <w:rsid w:val="00735DC0"/>
    <w:rsid w:val="00740A12"/>
    <w:rsid w:val="0074521C"/>
    <w:rsid w:val="0074762A"/>
    <w:rsid w:val="00752926"/>
    <w:rsid w:val="00752FEB"/>
    <w:rsid w:val="00753E4F"/>
    <w:rsid w:val="0075526C"/>
    <w:rsid w:val="00756688"/>
    <w:rsid w:val="007573FB"/>
    <w:rsid w:val="00760182"/>
    <w:rsid w:val="00762E09"/>
    <w:rsid w:val="00782EA4"/>
    <w:rsid w:val="007832E2"/>
    <w:rsid w:val="0078687F"/>
    <w:rsid w:val="0079601B"/>
    <w:rsid w:val="007A008F"/>
    <w:rsid w:val="007A1F2B"/>
    <w:rsid w:val="007A2A4A"/>
    <w:rsid w:val="007A7CAF"/>
    <w:rsid w:val="007B5077"/>
    <w:rsid w:val="007B7596"/>
    <w:rsid w:val="007C5CB3"/>
    <w:rsid w:val="007C6C7A"/>
    <w:rsid w:val="007C6EAC"/>
    <w:rsid w:val="007C7FBD"/>
    <w:rsid w:val="007E135A"/>
    <w:rsid w:val="007F3B11"/>
    <w:rsid w:val="007F6D74"/>
    <w:rsid w:val="00811F20"/>
    <w:rsid w:val="00815FA6"/>
    <w:rsid w:val="008224C2"/>
    <w:rsid w:val="008227F1"/>
    <w:rsid w:val="00832ED0"/>
    <w:rsid w:val="00836CCE"/>
    <w:rsid w:val="00837CA9"/>
    <w:rsid w:val="008436BD"/>
    <w:rsid w:val="00856E45"/>
    <w:rsid w:val="00861E84"/>
    <w:rsid w:val="00862E24"/>
    <w:rsid w:val="008637F9"/>
    <w:rsid w:val="00867699"/>
    <w:rsid w:val="00870691"/>
    <w:rsid w:val="008745EA"/>
    <w:rsid w:val="008753D1"/>
    <w:rsid w:val="00886CCE"/>
    <w:rsid w:val="00894C1E"/>
    <w:rsid w:val="008A2953"/>
    <w:rsid w:val="008A7C4C"/>
    <w:rsid w:val="008B7254"/>
    <w:rsid w:val="008C156D"/>
    <w:rsid w:val="008C3055"/>
    <w:rsid w:val="008C4E5E"/>
    <w:rsid w:val="008C6324"/>
    <w:rsid w:val="008C6B81"/>
    <w:rsid w:val="008D2784"/>
    <w:rsid w:val="008D3581"/>
    <w:rsid w:val="008D53BE"/>
    <w:rsid w:val="008D71EC"/>
    <w:rsid w:val="008E1408"/>
    <w:rsid w:val="008E16EC"/>
    <w:rsid w:val="008E4AE5"/>
    <w:rsid w:val="008F4EF5"/>
    <w:rsid w:val="009029BB"/>
    <w:rsid w:val="00914254"/>
    <w:rsid w:val="00914F25"/>
    <w:rsid w:val="00924BAA"/>
    <w:rsid w:val="009373FA"/>
    <w:rsid w:val="00941DAB"/>
    <w:rsid w:val="00954162"/>
    <w:rsid w:val="009600F1"/>
    <w:rsid w:val="00981E46"/>
    <w:rsid w:val="0099669E"/>
    <w:rsid w:val="009A40D3"/>
    <w:rsid w:val="009D70FE"/>
    <w:rsid w:val="009E0A99"/>
    <w:rsid w:val="009E5D9C"/>
    <w:rsid w:val="009F141E"/>
    <w:rsid w:val="009F2050"/>
    <w:rsid w:val="009F672C"/>
    <w:rsid w:val="009F68CD"/>
    <w:rsid w:val="009F6A5A"/>
    <w:rsid w:val="009F733D"/>
    <w:rsid w:val="00A00218"/>
    <w:rsid w:val="00A003C4"/>
    <w:rsid w:val="00A02017"/>
    <w:rsid w:val="00A16531"/>
    <w:rsid w:val="00A23200"/>
    <w:rsid w:val="00A2616F"/>
    <w:rsid w:val="00A55D5B"/>
    <w:rsid w:val="00A662C2"/>
    <w:rsid w:val="00A811BB"/>
    <w:rsid w:val="00A90AF7"/>
    <w:rsid w:val="00A950C5"/>
    <w:rsid w:val="00AB23AC"/>
    <w:rsid w:val="00AB34B6"/>
    <w:rsid w:val="00AB372C"/>
    <w:rsid w:val="00AC1B50"/>
    <w:rsid w:val="00AE1D6D"/>
    <w:rsid w:val="00AF5707"/>
    <w:rsid w:val="00B13D12"/>
    <w:rsid w:val="00B155EE"/>
    <w:rsid w:val="00B16352"/>
    <w:rsid w:val="00B170C2"/>
    <w:rsid w:val="00B17D3F"/>
    <w:rsid w:val="00B21E03"/>
    <w:rsid w:val="00B22724"/>
    <w:rsid w:val="00B228F6"/>
    <w:rsid w:val="00B24B1D"/>
    <w:rsid w:val="00B27C39"/>
    <w:rsid w:val="00B31E2F"/>
    <w:rsid w:val="00B31EE9"/>
    <w:rsid w:val="00B32747"/>
    <w:rsid w:val="00B32BDF"/>
    <w:rsid w:val="00B32E35"/>
    <w:rsid w:val="00B439F3"/>
    <w:rsid w:val="00B46D99"/>
    <w:rsid w:val="00B517BD"/>
    <w:rsid w:val="00B55551"/>
    <w:rsid w:val="00B56981"/>
    <w:rsid w:val="00B614EC"/>
    <w:rsid w:val="00B72544"/>
    <w:rsid w:val="00B73538"/>
    <w:rsid w:val="00B81552"/>
    <w:rsid w:val="00B818DA"/>
    <w:rsid w:val="00B84462"/>
    <w:rsid w:val="00B844FD"/>
    <w:rsid w:val="00B90C83"/>
    <w:rsid w:val="00B97EBA"/>
    <w:rsid w:val="00BA059B"/>
    <w:rsid w:val="00BA17ED"/>
    <w:rsid w:val="00BB0A11"/>
    <w:rsid w:val="00BC498F"/>
    <w:rsid w:val="00BC5AE7"/>
    <w:rsid w:val="00BD2C3F"/>
    <w:rsid w:val="00BD3585"/>
    <w:rsid w:val="00BD4CEC"/>
    <w:rsid w:val="00BD594C"/>
    <w:rsid w:val="00BE14A3"/>
    <w:rsid w:val="00BE4446"/>
    <w:rsid w:val="00BF5E8F"/>
    <w:rsid w:val="00C03B86"/>
    <w:rsid w:val="00C07EEB"/>
    <w:rsid w:val="00C25E86"/>
    <w:rsid w:val="00C31D2C"/>
    <w:rsid w:val="00C349B4"/>
    <w:rsid w:val="00C34D2B"/>
    <w:rsid w:val="00C37547"/>
    <w:rsid w:val="00C4607A"/>
    <w:rsid w:val="00C549EF"/>
    <w:rsid w:val="00C569B0"/>
    <w:rsid w:val="00C61201"/>
    <w:rsid w:val="00C63B7E"/>
    <w:rsid w:val="00C80060"/>
    <w:rsid w:val="00C81988"/>
    <w:rsid w:val="00C902AD"/>
    <w:rsid w:val="00C93A64"/>
    <w:rsid w:val="00C93AEA"/>
    <w:rsid w:val="00C94F4A"/>
    <w:rsid w:val="00CA07DF"/>
    <w:rsid w:val="00CA0A81"/>
    <w:rsid w:val="00CA383C"/>
    <w:rsid w:val="00CA6929"/>
    <w:rsid w:val="00CC16D8"/>
    <w:rsid w:val="00CD1F8A"/>
    <w:rsid w:val="00CD69DE"/>
    <w:rsid w:val="00CE2476"/>
    <w:rsid w:val="00CE3F80"/>
    <w:rsid w:val="00CE4A7F"/>
    <w:rsid w:val="00CF2A16"/>
    <w:rsid w:val="00CF4E5B"/>
    <w:rsid w:val="00CF6DDB"/>
    <w:rsid w:val="00D00C3B"/>
    <w:rsid w:val="00D01F57"/>
    <w:rsid w:val="00D02877"/>
    <w:rsid w:val="00D1236D"/>
    <w:rsid w:val="00D15627"/>
    <w:rsid w:val="00D16FC5"/>
    <w:rsid w:val="00D21FB8"/>
    <w:rsid w:val="00D224C2"/>
    <w:rsid w:val="00D23FA4"/>
    <w:rsid w:val="00D337B4"/>
    <w:rsid w:val="00D34F3A"/>
    <w:rsid w:val="00D37ADE"/>
    <w:rsid w:val="00D40D24"/>
    <w:rsid w:val="00D45B22"/>
    <w:rsid w:val="00D52000"/>
    <w:rsid w:val="00D574F9"/>
    <w:rsid w:val="00D653DB"/>
    <w:rsid w:val="00D77207"/>
    <w:rsid w:val="00D817DB"/>
    <w:rsid w:val="00D8782F"/>
    <w:rsid w:val="00D93EFD"/>
    <w:rsid w:val="00DA45DA"/>
    <w:rsid w:val="00DA6E10"/>
    <w:rsid w:val="00DA757B"/>
    <w:rsid w:val="00DD7D02"/>
    <w:rsid w:val="00DE1C0F"/>
    <w:rsid w:val="00DE2F9F"/>
    <w:rsid w:val="00DE56A1"/>
    <w:rsid w:val="00DE66DF"/>
    <w:rsid w:val="00DE71AE"/>
    <w:rsid w:val="00DF28C2"/>
    <w:rsid w:val="00DF5FC8"/>
    <w:rsid w:val="00E01BB6"/>
    <w:rsid w:val="00E06497"/>
    <w:rsid w:val="00E06541"/>
    <w:rsid w:val="00E13054"/>
    <w:rsid w:val="00E13AD4"/>
    <w:rsid w:val="00E22C74"/>
    <w:rsid w:val="00E230F5"/>
    <w:rsid w:val="00E23829"/>
    <w:rsid w:val="00E254BC"/>
    <w:rsid w:val="00E34F5C"/>
    <w:rsid w:val="00E457B6"/>
    <w:rsid w:val="00E478BC"/>
    <w:rsid w:val="00E53CBC"/>
    <w:rsid w:val="00E5748C"/>
    <w:rsid w:val="00E57B06"/>
    <w:rsid w:val="00E762D2"/>
    <w:rsid w:val="00E76C7C"/>
    <w:rsid w:val="00E82189"/>
    <w:rsid w:val="00EC6D76"/>
    <w:rsid w:val="00EC710E"/>
    <w:rsid w:val="00ED2634"/>
    <w:rsid w:val="00EE6DB5"/>
    <w:rsid w:val="00EF5B2D"/>
    <w:rsid w:val="00F019FB"/>
    <w:rsid w:val="00F045FC"/>
    <w:rsid w:val="00F121A1"/>
    <w:rsid w:val="00F2275B"/>
    <w:rsid w:val="00F2408F"/>
    <w:rsid w:val="00F25C81"/>
    <w:rsid w:val="00F26CAD"/>
    <w:rsid w:val="00F3035F"/>
    <w:rsid w:val="00F352FE"/>
    <w:rsid w:val="00F64CAA"/>
    <w:rsid w:val="00F84B9F"/>
    <w:rsid w:val="00FA07BC"/>
    <w:rsid w:val="00FA14CD"/>
    <w:rsid w:val="00FA6D70"/>
    <w:rsid w:val="00FB2873"/>
    <w:rsid w:val="00FB2C28"/>
    <w:rsid w:val="00FD142E"/>
    <w:rsid w:val="00FD1784"/>
    <w:rsid w:val="00FD5FE6"/>
    <w:rsid w:val="00FE052D"/>
    <w:rsid w:val="00FE161F"/>
    <w:rsid w:val="00FF6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DD4AB"/>
  <w14:defaultImageDpi w14:val="32767"/>
  <w15:chartTrackingRefBased/>
  <w15:docId w15:val="{214C6C6E-9232-494F-9DA9-68020D5F7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42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AEA"/>
    <w:pPr>
      <w:tabs>
        <w:tab w:val="center" w:pos="4680"/>
        <w:tab w:val="right" w:pos="9360"/>
      </w:tabs>
    </w:pPr>
  </w:style>
  <w:style w:type="character" w:customStyle="1" w:styleId="HeaderChar">
    <w:name w:val="Header Char"/>
    <w:basedOn w:val="DefaultParagraphFont"/>
    <w:link w:val="Header"/>
    <w:uiPriority w:val="99"/>
    <w:rsid w:val="00C93AEA"/>
  </w:style>
  <w:style w:type="paragraph" w:styleId="Footer">
    <w:name w:val="footer"/>
    <w:basedOn w:val="Normal"/>
    <w:link w:val="FooterChar"/>
    <w:uiPriority w:val="99"/>
    <w:unhideWhenUsed/>
    <w:rsid w:val="00C93AEA"/>
    <w:pPr>
      <w:tabs>
        <w:tab w:val="center" w:pos="4680"/>
        <w:tab w:val="right" w:pos="9360"/>
      </w:tabs>
    </w:pPr>
  </w:style>
  <w:style w:type="character" w:customStyle="1" w:styleId="FooterChar">
    <w:name w:val="Footer Char"/>
    <w:basedOn w:val="DefaultParagraphFont"/>
    <w:link w:val="Footer"/>
    <w:uiPriority w:val="99"/>
    <w:rsid w:val="00C93AEA"/>
  </w:style>
  <w:style w:type="character" w:styleId="PageNumber">
    <w:name w:val="page number"/>
    <w:basedOn w:val="DefaultParagraphFont"/>
    <w:uiPriority w:val="99"/>
    <w:semiHidden/>
    <w:unhideWhenUsed/>
    <w:rsid w:val="00C93AEA"/>
  </w:style>
  <w:style w:type="paragraph" w:styleId="NormalWeb">
    <w:name w:val="Normal (Web)"/>
    <w:basedOn w:val="Normal"/>
    <w:uiPriority w:val="99"/>
    <w:unhideWhenUsed/>
    <w:rsid w:val="005C60E2"/>
    <w:pPr>
      <w:spacing w:before="100" w:beforeAutospacing="1" w:after="100" w:afterAutospacing="1"/>
    </w:pPr>
  </w:style>
  <w:style w:type="character" w:styleId="Hyperlink">
    <w:name w:val="Hyperlink"/>
    <w:basedOn w:val="DefaultParagraphFont"/>
    <w:uiPriority w:val="99"/>
    <w:semiHidden/>
    <w:unhideWhenUsed/>
    <w:rsid w:val="005C60E2"/>
    <w:rPr>
      <w:color w:val="0000FF"/>
      <w:u w:val="single"/>
    </w:rPr>
  </w:style>
  <w:style w:type="character" w:styleId="Strong">
    <w:name w:val="Strong"/>
    <w:basedOn w:val="DefaultParagraphFont"/>
    <w:uiPriority w:val="22"/>
    <w:qFormat/>
    <w:rsid w:val="005C60E2"/>
    <w:rPr>
      <w:b/>
      <w:bCs/>
    </w:rPr>
  </w:style>
  <w:style w:type="paragraph" w:styleId="ListParagraph">
    <w:name w:val="List Paragraph"/>
    <w:basedOn w:val="Normal"/>
    <w:uiPriority w:val="34"/>
    <w:qFormat/>
    <w:rsid w:val="005C60E2"/>
    <w:pPr>
      <w:ind w:left="720"/>
      <w:contextualSpacing/>
    </w:pPr>
  </w:style>
  <w:style w:type="character" w:styleId="FollowedHyperlink">
    <w:name w:val="FollowedHyperlink"/>
    <w:basedOn w:val="DefaultParagraphFont"/>
    <w:uiPriority w:val="99"/>
    <w:semiHidden/>
    <w:unhideWhenUsed/>
    <w:rsid w:val="00286938"/>
    <w:rPr>
      <w:color w:val="954F72" w:themeColor="followedHyperlink"/>
      <w:u w:val="single"/>
    </w:rPr>
  </w:style>
  <w:style w:type="character" w:styleId="CommentReference">
    <w:name w:val="annotation reference"/>
    <w:basedOn w:val="DefaultParagraphFont"/>
    <w:uiPriority w:val="99"/>
    <w:semiHidden/>
    <w:unhideWhenUsed/>
    <w:rsid w:val="00654038"/>
    <w:rPr>
      <w:sz w:val="16"/>
      <w:szCs w:val="16"/>
    </w:rPr>
  </w:style>
  <w:style w:type="paragraph" w:styleId="CommentText">
    <w:name w:val="annotation text"/>
    <w:basedOn w:val="Normal"/>
    <w:link w:val="CommentTextChar"/>
    <w:uiPriority w:val="99"/>
    <w:semiHidden/>
    <w:unhideWhenUsed/>
    <w:rsid w:val="00654038"/>
    <w:rPr>
      <w:sz w:val="20"/>
      <w:szCs w:val="20"/>
    </w:rPr>
  </w:style>
  <w:style w:type="character" w:customStyle="1" w:styleId="CommentTextChar">
    <w:name w:val="Comment Text Char"/>
    <w:basedOn w:val="DefaultParagraphFont"/>
    <w:link w:val="CommentText"/>
    <w:uiPriority w:val="99"/>
    <w:semiHidden/>
    <w:rsid w:val="0065403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54038"/>
    <w:rPr>
      <w:b/>
      <w:bCs/>
    </w:rPr>
  </w:style>
  <w:style w:type="character" w:customStyle="1" w:styleId="CommentSubjectChar">
    <w:name w:val="Comment Subject Char"/>
    <w:basedOn w:val="CommentTextChar"/>
    <w:link w:val="CommentSubject"/>
    <w:uiPriority w:val="99"/>
    <w:semiHidden/>
    <w:rsid w:val="0065403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54038"/>
    <w:rPr>
      <w:sz w:val="18"/>
      <w:szCs w:val="18"/>
    </w:rPr>
  </w:style>
  <w:style w:type="character" w:customStyle="1" w:styleId="BalloonTextChar">
    <w:name w:val="Balloon Text Char"/>
    <w:basedOn w:val="DefaultParagraphFont"/>
    <w:link w:val="BalloonText"/>
    <w:uiPriority w:val="99"/>
    <w:semiHidden/>
    <w:rsid w:val="00654038"/>
    <w:rPr>
      <w:rFonts w:ascii="Times New Roman" w:eastAsia="Times New Roman" w:hAnsi="Times New Roman" w:cs="Times New Roman"/>
      <w:sz w:val="18"/>
      <w:szCs w:val="18"/>
    </w:rPr>
  </w:style>
  <w:style w:type="character" w:customStyle="1" w:styleId="sub">
    <w:name w:val="sub"/>
    <w:basedOn w:val="DefaultParagraphFont"/>
    <w:rsid w:val="00B32E35"/>
  </w:style>
  <w:style w:type="paragraph" w:customStyle="1" w:styleId="loweralpha">
    <w:name w:val="lower_alpha"/>
    <w:basedOn w:val="Normal"/>
    <w:rsid w:val="000E7716"/>
    <w:pPr>
      <w:spacing w:before="100" w:beforeAutospacing="1" w:after="100" w:afterAutospacing="1"/>
    </w:pPr>
  </w:style>
  <w:style w:type="character" w:styleId="PlaceholderText">
    <w:name w:val="Placeholder Text"/>
    <w:basedOn w:val="DefaultParagraphFont"/>
    <w:uiPriority w:val="99"/>
    <w:semiHidden/>
    <w:rsid w:val="00037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55677">
      <w:bodyDiv w:val="1"/>
      <w:marLeft w:val="0"/>
      <w:marRight w:val="0"/>
      <w:marTop w:val="0"/>
      <w:marBottom w:val="0"/>
      <w:divBdr>
        <w:top w:val="none" w:sz="0" w:space="0" w:color="auto"/>
        <w:left w:val="none" w:sz="0" w:space="0" w:color="auto"/>
        <w:bottom w:val="none" w:sz="0" w:space="0" w:color="auto"/>
        <w:right w:val="none" w:sz="0" w:space="0" w:color="auto"/>
      </w:divBdr>
    </w:div>
    <w:div w:id="53242379">
      <w:bodyDiv w:val="1"/>
      <w:marLeft w:val="0"/>
      <w:marRight w:val="0"/>
      <w:marTop w:val="0"/>
      <w:marBottom w:val="0"/>
      <w:divBdr>
        <w:top w:val="none" w:sz="0" w:space="0" w:color="auto"/>
        <w:left w:val="none" w:sz="0" w:space="0" w:color="auto"/>
        <w:bottom w:val="none" w:sz="0" w:space="0" w:color="auto"/>
        <w:right w:val="none" w:sz="0" w:space="0" w:color="auto"/>
      </w:divBdr>
    </w:div>
    <w:div w:id="105656559">
      <w:bodyDiv w:val="1"/>
      <w:marLeft w:val="0"/>
      <w:marRight w:val="0"/>
      <w:marTop w:val="0"/>
      <w:marBottom w:val="0"/>
      <w:divBdr>
        <w:top w:val="none" w:sz="0" w:space="0" w:color="auto"/>
        <w:left w:val="none" w:sz="0" w:space="0" w:color="auto"/>
        <w:bottom w:val="none" w:sz="0" w:space="0" w:color="auto"/>
        <w:right w:val="none" w:sz="0" w:space="0" w:color="auto"/>
      </w:divBdr>
    </w:div>
    <w:div w:id="130439467">
      <w:bodyDiv w:val="1"/>
      <w:marLeft w:val="0"/>
      <w:marRight w:val="0"/>
      <w:marTop w:val="0"/>
      <w:marBottom w:val="0"/>
      <w:divBdr>
        <w:top w:val="none" w:sz="0" w:space="0" w:color="auto"/>
        <w:left w:val="none" w:sz="0" w:space="0" w:color="auto"/>
        <w:bottom w:val="none" w:sz="0" w:space="0" w:color="auto"/>
        <w:right w:val="none" w:sz="0" w:space="0" w:color="auto"/>
      </w:divBdr>
    </w:div>
    <w:div w:id="190530119">
      <w:bodyDiv w:val="1"/>
      <w:marLeft w:val="0"/>
      <w:marRight w:val="0"/>
      <w:marTop w:val="0"/>
      <w:marBottom w:val="0"/>
      <w:divBdr>
        <w:top w:val="none" w:sz="0" w:space="0" w:color="auto"/>
        <w:left w:val="none" w:sz="0" w:space="0" w:color="auto"/>
        <w:bottom w:val="none" w:sz="0" w:space="0" w:color="auto"/>
        <w:right w:val="none" w:sz="0" w:space="0" w:color="auto"/>
      </w:divBdr>
      <w:divsChild>
        <w:div w:id="847870371">
          <w:marLeft w:val="0"/>
          <w:marRight w:val="0"/>
          <w:marTop w:val="0"/>
          <w:marBottom w:val="0"/>
          <w:divBdr>
            <w:top w:val="none" w:sz="0" w:space="0" w:color="auto"/>
            <w:left w:val="none" w:sz="0" w:space="0" w:color="auto"/>
            <w:bottom w:val="none" w:sz="0" w:space="0" w:color="auto"/>
            <w:right w:val="none" w:sz="0" w:space="0" w:color="auto"/>
          </w:divBdr>
        </w:div>
      </w:divsChild>
    </w:div>
    <w:div w:id="199056502">
      <w:bodyDiv w:val="1"/>
      <w:marLeft w:val="0"/>
      <w:marRight w:val="0"/>
      <w:marTop w:val="0"/>
      <w:marBottom w:val="0"/>
      <w:divBdr>
        <w:top w:val="none" w:sz="0" w:space="0" w:color="auto"/>
        <w:left w:val="none" w:sz="0" w:space="0" w:color="auto"/>
        <w:bottom w:val="none" w:sz="0" w:space="0" w:color="auto"/>
        <w:right w:val="none" w:sz="0" w:space="0" w:color="auto"/>
      </w:divBdr>
    </w:div>
    <w:div w:id="286012583">
      <w:bodyDiv w:val="1"/>
      <w:marLeft w:val="0"/>
      <w:marRight w:val="0"/>
      <w:marTop w:val="0"/>
      <w:marBottom w:val="0"/>
      <w:divBdr>
        <w:top w:val="none" w:sz="0" w:space="0" w:color="auto"/>
        <w:left w:val="none" w:sz="0" w:space="0" w:color="auto"/>
        <w:bottom w:val="none" w:sz="0" w:space="0" w:color="auto"/>
        <w:right w:val="none" w:sz="0" w:space="0" w:color="auto"/>
      </w:divBdr>
      <w:divsChild>
        <w:div w:id="64769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515997">
          <w:blockQuote w:val="1"/>
          <w:marLeft w:val="720"/>
          <w:marRight w:val="720"/>
          <w:marTop w:val="100"/>
          <w:marBottom w:val="100"/>
          <w:divBdr>
            <w:top w:val="none" w:sz="0" w:space="0" w:color="auto"/>
            <w:left w:val="none" w:sz="0" w:space="0" w:color="auto"/>
            <w:bottom w:val="none" w:sz="0" w:space="0" w:color="auto"/>
            <w:right w:val="none" w:sz="0" w:space="0" w:color="auto"/>
          </w:divBdr>
        </w:div>
        <w:div w:id="9314751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503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671782">
      <w:bodyDiv w:val="1"/>
      <w:marLeft w:val="0"/>
      <w:marRight w:val="0"/>
      <w:marTop w:val="0"/>
      <w:marBottom w:val="0"/>
      <w:divBdr>
        <w:top w:val="none" w:sz="0" w:space="0" w:color="auto"/>
        <w:left w:val="none" w:sz="0" w:space="0" w:color="auto"/>
        <w:bottom w:val="none" w:sz="0" w:space="0" w:color="auto"/>
        <w:right w:val="none" w:sz="0" w:space="0" w:color="auto"/>
      </w:divBdr>
    </w:div>
    <w:div w:id="335309205">
      <w:bodyDiv w:val="1"/>
      <w:marLeft w:val="0"/>
      <w:marRight w:val="0"/>
      <w:marTop w:val="0"/>
      <w:marBottom w:val="0"/>
      <w:divBdr>
        <w:top w:val="none" w:sz="0" w:space="0" w:color="auto"/>
        <w:left w:val="none" w:sz="0" w:space="0" w:color="auto"/>
        <w:bottom w:val="none" w:sz="0" w:space="0" w:color="auto"/>
        <w:right w:val="none" w:sz="0" w:space="0" w:color="auto"/>
      </w:divBdr>
    </w:div>
    <w:div w:id="344214402">
      <w:bodyDiv w:val="1"/>
      <w:marLeft w:val="0"/>
      <w:marRight w:val="0"/>
      <w:marTop w:val="0"/>
      <w:marBottom w:val="0"/>
      <w:divBdr>
        <w:top w:val="none" w:sz="0" w:space="0" w:color="auto"/>
        <w:left w:val="none" w:sz="0" w:space="0" w:color="auto"/>
        <w:bottom w:val="none" w:sz="0" w:space="0" w:color="auto"/>
        <w:right w:val="none" w:sz="0" w:space="0" w:color="auto"/>
      </w:divBdr>
    </w:div>
    <w:div w:id="387921815">
      <w:bodyDiv w:val="1"/>
      <w:marLeft w:val="0"/>
      <w:marRight w:val="0"/>
      <w:marTop w:val="0"/>
      <w:marBottom w:val="0"/>
      <w:divBdr>
        <w:top w:val="none" w:sz="0" w:space="0" w:color="auto"/>
        <w:left w:val="none" w:sz="0" w:space="0" w:color="auto"/>
        <w:bottom w:val="none" w:sz="0" w:space="0" w:color="auto"/>
        <w:right w:val="none" w:sz="0" w:space="0" w:color="auto"/>
      </w:divBdr>
    </w:div>
    <w:div w:id="400104159">
      <w:bodyDiv w:val="1"/>
      <w:marLeft w:val="0"/>
      <w:marRight w:val="0"/>
      <w:marTop w:val="0"/>
      <w:marBottom w:val="0"/>
      <w:divBdr>
        <w:top w:val="none" w:sz="0" w:space="0" w:color="auto"/>
        <w:left w:val="none" w:sz="0" w:space="0" w:color="auto"/>
        <w:bottom w:val="none" w:sz="0" w:space="0" w:color="auto"/>
        <w:right w:val="none" w:sz="0" w:space="0" w:color="auto"/>
      </w:divBdr>
    </w:div>
    <w:div w:id="426585975">
      <w:bodyDiv w:val="1"/>
      <w:marLeft w:val="0"/>
      <w:marRight w:val="0"/>
      <w:marTop w:val="0"/>
      <w:marBottom w:val="0"/>
      <w:divBdr>
        <w:top w:val="none" w:sz="0" w:space="0" w:color="auto"/>
        <w:left w:val="none" w:sz="0" w:space="0" w:color="auto"/>
        <w:bottom w:val="none" w:sz="0" w:space="0" w:color="auto"/>
        <w:right w:val="none" w:sz="0" w:space="0" w:color="auto"/>
      </w:divBdr>
    </w:div>
    <w:div w:id="578949297">
      <w:bodyDiv w:val="1"/>
      <w:marLeft w:val="0"/>
      <w:marRight w:val="0"/>
      <w:marTop w:val="0"/>
      <w:marBottom w:val="0"/>
      <w:divBdr>
        <w:top w:val="none" w:sz="0" w:space="0" w:color="auto"/>
        <w:left w:val="none" w:sz="0" w:space="0" w:color="auto"/>
        <w:bottom w:val="none" w:sz="0" w:space="0" w:color="auto"/>
        <w:right w:val="none" w:sz="0" w:space="0" w:color="auto"/>
      </w:divBdr>
      <w:divsChild>
        <w:div w:id="51268984">
          <w:marLeft w:val="0"/>
          <w:marRight w:val="0"/>
          <w:marTop w:val="0"/>
          <w:marBottom w:val="0"/>
          <w:divBdr>
            <w:top w:val="none" w:sz="0" w:space="0" w:color="auto"/>
            <w:left w:val="none" w:sz="0" w:space="0" w:color="auto"/>
            <w:bottom w:val="none" w:sz="0" w:space="0" w:color="auto"/>
            <w:right w:val="none" w:sz="0" w:space="0" w:color="auto"/>
          </w:divBdr>
        </w:div>
      </w:divsChild>
    </w:div>
    <w:div w:id="634605382">
      <w:bodyDiv w:val="1"/>
      <w:marLeft w:val="0"/>
      <w:marRight w:val="0"/>
      <w:marTop w:val="0"/>
      <w:marBottom w:val="0"/>
      <w:divBdr>
        <w:top w:val="none" w:sz="0" w:space="0" w:color="auto"/>
        <w:left w:val="none" w:sz="0" w:space="0" w:color="auto"/>
        <w:bottom w:val="none" w:sz="0" w:space="0" w:color="auto"/>
        <w:right w:val="none" w:sz="0" w:space="0" w:color="auto"/>
      </w:divBdr>
    </w:div>
    <w:div w:id="683870897">
      <w:bodyDiv w:val="1"/>
      <w:marLeft w:val="0"/>
      <w:marRight w:val="0"/>
      <w:marTop w:val="0"/>
      <w:marBottom w:val="0"/>
      <w:divBdr>
        <w:top w:val="none" w:sz="0" w:space="0" w:color="auto"/>
        <w:left w:val="none" w:sz="0" w:space="0" w:color="auto"/>
        <w:bottom w:val="none" w:sz="0" w:space="0" w:color="auto"/>
        <w:right w:val="none" w:sz="0" w:space="0" w:color="auto"/>
      </w:divBdr>
    </w:div>
    <w:div w:id="712921823">
      <w:bodyDiv w:val="1"/>
      <w:marLeft w:val="0"/>
      <w:marRight w:val="0"/>
      <w:marTop w:val="0"/>
      <w:marBottom w:val="0"/>
      <w:divBdr>
        <w:top w:val="none" w:sz="0" w:space="0" w:color="auto"/>
        <w:left w:val="none" w:sz="0" w:space="0" w:color="auto"/>
        <w:bottom w:val="none" w:sz="0" w:space="0" w:color="auto"/>
        <w:right w:val="none" w:sz="0" w:space="0" w:color="auto"/>
      </w:divBdr>
    </w:div>
    <w:div w:id="805708196">
      <w:bodyDiv w:val="1"/>
      <w:marLeft w:val="0"/>
      <w:marRight w:val="0"/>
      <w:marTop w:val="0"/>
      <w:marBottom w:val="0"/>
      <w:divBdr>
        <w:top w:val="none" w:sz="0" w:space="0" w:color="auto"/>
        <w:left w:val="none" w:sz="0" w:space="0" w:color="auto"/>
        <w:bottom w:val="none" w:sz="0" w:space="0" w:color="auto"/>
        <w:right w:val="none" w:sz="0" w:space="0" w:color="auto"/>
      </w:divBdr>
    </w:div>
    <w:div w:id="851333966">
      <w:bodyDiv w:val="1"/>
      <w:marLeft w:val="0"/>
      <w:marRight w:val="0"/>
      <w:marTop w:val="0"/>
      <w:marBottom w:val="0"/>
      <w:divBdr>
        <w:top w:val="none" w:sz="0" w:space="0" w:color="auto"/>
        <w:left w:val="none" w:sz="0" w:space="0" w:color="auto"/>
        <w:bottom w:val="none" w:sz="0" w:space="0" w:color="auto"/>
        <w:right w:val="none" w:sz="0" w:space="0" w:color="auto"/>
      </w:divBdr>
    </w:div>
    <w:div w:id="852693965">
      <w:bodyDiv w:val="1"/>
      <w:marLeft w:val="0"/>
      <w:marRight w:val="0"/>
      <w:marTop w:val="0"/>
      <w:marBottom w:val="0"/>
      <w:divBdr>
        <w:top w:val="none" w:sz="0" w:space="0" w:color="auto"/>
        <w:left w:val="none" w:sz="0" w:space="0" w:color="auto"/>
        <w:bottom w:val="none" w:sz="0" w:space="0" w:color="auto"/>
        <w:right w:val="none" w:sz="0" w:space="0" w:color="auto"/>
      </w:divBdr>
    </w:div>
    <w:div w:id="885263970">
      <w:bodyDiv w:val="1"/>
      <w:marLeft w:val="0"/>
      <w:marRight w:val="0"/>
      <w:marTop w:val="0"/>
      <w:marBottom w:val="0"/>
      <w:divBdr>
        <w:top w:val="none" w:sz="0" w:space="0" w:color="auto"/>
        <w:left w:val="none" w:sz="0" w:space="0" w:color="auto"/>
        <w:bottom w:val="none" w:sz="0" w:space="0" w:color="auto"/>
        <w:right w:val="none" w:sz="0" w:space="0" w:color="auto"/>
      </w:divBdr>
      <w:divsChild>
        <w:div w:id="1035538374">
          <w:marLeft w:val="0"/>
          <w:marRight w:val="0"/>
          <w:marTop w:val="0"/>
          <w:marBottom w:val="0"/>
          <w:divBdr>
            <w:top w:val="none" w:sz="0" w:space="0" w:color="auto"/>
            <w:left w:val="none" w:sz="0" w:space="0" w:color="auto"/>
            <w:bottom w:val="none" w:sz="0" w:space="0" w:color="auto"/>
            <w:right w:val="none" w:sz="0" w:space="0" w:color="auto"/>
          </w:divBdr>
        </w:div>
      </w:divsChild>
    </w:div>
    <w:div w:id="1037270015">
      <w:bodyDiv w:val="1"/>
      <w:marLeft w:val="0"/>
      <w:marRight w:val="0"/>
      <w:marTop w:val="0"/>
      <w:marBottom w:val="0"/>
      <w:divBdr>
        <w:top w:val="none" w:sz="0" w:space="0" w:color="auto"/>
        <w:left w:val="none" w:sz="0" w:space="0" w:color="auto"/>
        <w:bottom w:val="none" w:sz="0" w:space="0" w:color="auto"/>
        <w:right w:val="none" w:sz="0" w:space="0" w:color="auto"/>
      </w:divBdr>
    </w:div>
    <w:div w:id="1062603287">
      <w:bodyDiv w:val="1"/>
      <w:marLeft w:val="0"/>
      <w:marRight w:val="0"/>
      <w:marTop w:val="0"/>
      <w:marBottom w:val="0"/>
      <w:divBdr>
        <w:top w:val="none" w:sz="0" w:space="0" w:color="auto"/>
        <w:left w:val="none" w:sz="0" w:space="0" w:color="auto"/>
        <w:bottom w:val="none" w:sz="0" w:space="0" w:color="auto"/>
        <w:right w:val="none" w:sz="0" w:space="0" w:color="auto"/>
      </w:divBdr>
      <w:divsChild>
        <w:div w:id="232400790">
          <w:marLeft w:val="0"/>
          <w:marRight w:val="0"/>
          <w:marTop w:val="0"/>
          <w:marBottom w:val="0"/>
          <w:divBdr>
            <w:top w:val="none" w:sz="0" w:space="0" w:color="auto"/>
            <w:left w:val="none" w:sz="0" w:space="0" w:color="auto"/>
            <w:bottom w:val="none" w:sz="0" w:space="0" w:color="auto"/>
            <w:right w:val="none" w:sz="0" w:space="0" w:color="auto"/>
          </w:divBdr>
        </w:div>
      </w:divsChild>
    </w:div>
    <w:div w:id="1090349668">
      <w:bodyDiv w:val="1"/>
      <w:marLeft w:val="0"/>
      <w:marRight w:val="0"/>
      <w:marTop w:val="0"/>
      <w:marBottom w:val="0"/>
      <w:divBdr>
        <w:top w:val="none" w:sz="0" w:space="0" w:color="auto"/>
        <w:left w:val="none" w:sz="0" w:space="0" w:color="auto"/>
        <w:bottom w:val="none" w:sz="0" w:space="0" w:color="auto"/>
        <w:right w:val="none" w:sz="0" w:space="0" w:color="auto"/>
      </w:divBdr>
    </w:div>
    <w:div w:id="1147551698">
      <w:bodyDiv w:val="1"/>
      <w:marLeft w:val="0"/>
      <w:marRight w:val="0"/>
      <w:marTop w:val="0"/>
      <w:marBottom w:val="0"/>
      <w:divBdr>
        <w:top w:val="none" w:sz="0" w:space="0" w:color="auto"/>
        <w:left w:val="none" w:sz="0" w:space="0" w:color="auto"/>
        <w:bottom w:val="none" w:sz="0" w:space="0" w:color="auto"/>
        <w:right w:val="none" w:sz="0" w:space="0" w:color="auto"/>
      </w:divBdr>
    </w:div>
    <w:div w:id="1195464778">
      <w:bodyDiv w:val="1"/>
      <w:marLeft w:val="0"/>
      <w:marRight w:val="0"/>
      <w:marTop w:val="0"/>
      <w:marBottom w:val="0"/>
      <w:divBdr>
        <w:top w:val="none" w:sz="0" w:space="0" w:color="auto"/>
        <w:left w:val="none" w:sz="0" w:space="0" w:color="auto"/>
        <w:bottom w:val="none" w:sz="0" w:space="0" w:color="auto"/>
        <w:right w:val="none" w:sz="0" w:space="0" w:color="auto"/>
      </w:divBdr>
      <w:divsChild>
        <w:div w:id="236137113">
          <w:marLeft w:val="0"/>
          <w:marRight w:val="0"/>
          <w:marTop w:val="0"/>
          <w:marBottom w:val="0"/>
          <w:divBdr>
            <w:top w:val="none" w:sz="0" w:space="0" w:color="auto"/>
            <w:left w:val="none" w:sz="0" w:space="0" w:color="auto"/>
            <w:bottom w:val="none" w:sz="0" w:space="0" w:color="auto"/>
            <w:right w:val="none" w:sz="0" w:space="0" w:color="auto"/>
          </w:divBdr>
        </w:div>
      </w:divsChild>
    </w:div>
    <w:div w:id="1230653874">
      <w:bodyDiv w:val="1"/>
      <w:marLeft w:val="0"/>
      <w:marRight w:val="0"/>
      <w:marTop w:val="0"/>
      <w:marBottom w:val="0"/>
      <w:divBdr>
        <w:top w:val="none" w:sz="0" w:space="0" w:color="auto"/>
        <w:left w:val="none" w:sz="0" w:space="0" w:color="auto"/>
        <w:bottom w:val="none" w:sz="0" w:space="0" w:color="auto"/>
        <w:right w:val="none" w:sz="0" w:space="0" w:color="auto"/>
      </w:divBdr>
    </w:div>
    <w:div w:id="1315644341">
      <w:bodyDiv w:val="1"/>
      <w:marLeft w:val="0"/>
      <w:marRight w:val="0"/>
      <w:marTop w:val="0"/>
      <w:marBottom w:val="0"/>
      <w:divBdr>
        <w:top w:val="none" w:sz="0" w:space="0" w:color="auto"/>
        <w:left w:val="none" w:sz="0" w:space="0" w:color="auto"/>
        <w:bottom w:val="none" w:sz="0" w:space="0" w:color="auto"/>
        <w:right w:val="none" w:sz="0" w:space="0" w:color="auto"/>
      </w:divBdr>
    </w:div>
    <w:div w:id="1349672886">
      <w:bodyDiv w:val="1"/>
      <w:marLeft w:val="0"/>
      <w:marRight w:val="0"/>
      <w:marTop w:val="0"/>
      <w:marBottom w:val="0"/>
      <w:divBdr>
        <w:top w:val="none" w:sz="0" w:space="0" w:color="auto"/>
        <w:left w:val="none" w:sz="0" w:space="0" w:color="auto"/>
        <w:bottom w:val="none" w:sz="0" w:space="0" w:color="auto"/>
        <w:right w:val="none" w:sz="0" w:space="0" w:color="auto"/>
      </w:divBdr>
    </w:div>
    <w:div w:id="1423337089">
      <w:bodyDiv w:val="1"/>
      <w:marLeft w:val="0"/>
      <w:marRight w:val="0"/>
      <w:marTop w:val="0"/>
      <w:marBottom w:val="0"/>
      <w:divBdr>
        <w:top w:val="none" w:sz="0" w:space="0" w:color="auto"/>
        <w:left w:val="none" w:sz="0" w:space="0" w:color="auto"/>
        <w:bottom w:val="none" w:sz="0" w:space="0" w:color="auto"/>
        <w:right w:val="none" w:sz="0" w:space="0" w:color="auto"/>
      </w:divBdr>
    </w:div>
    <w:div w:id="1474105788">
      <w:bodyDiv w:val="1"/>
      <w:marLeft w:val="0"/>
      <w:marRight w:val="0"/>
      <w:marTop w:val="0"/>
      <w:marBottom w:val="0"/>
      <w:divBdr>
        <w:top w:val="none" w:sz="0" w:space="0" w:color="auto"/>
        <w:left w:val="none" w:sz="0" w:space="0" w:color="auto"/>
        <w:bottom w:val="none" w:sz="0" w:space="0" w:color="auto"/>
        <w:right w:val="none" w:sz="0" w:space="0" w:color="auto"/>
      </w:divBdr>
    </w:div>
    <w:div w:id="1509523416">
      <w:bodyDiv w:val="1"/>
      <w:marLeft w:val="0"/>
      <w:marRight w:val="0"/>
      <w:marTop w:val="0"/>
      <w:marBottom w:val="0"/>
      <w:divBdr>
        <w:top w:val="none" w:sz="0" w:space="0" w:color="auto"/>
        <w:left w:val="none" w:sz="0" w:space="0" w:color="auto"/>
        <w:bottom w:val="none" w:sz="0" w:space="0" w:color="auto"/>
        <w:right w:val="none" w:sz="0" w:space="0" w:color="auto"/>
      </w:divBdr>
      <w:divsChild>
        <w:div w:id="337121944">
          <w:marLeft w:val="0"/>
          <w:marRight w:val="0"/>
          <w:marTop w:val="0"/>
          <w:marBottom w:val="0"/>
          <w:divBdr>
            <w:top w:val="none" w:sz="0" w:space="0" w:color="auto"/>
            <w:left w:val="none" w:sz="0" w:space="0" w:color="auto"/>
            <w:bottom w:val="none" w:sz="0" w:space="0" w:color="auto"/>
            <w:right w:val="none" w:sz="0" w:space="0" w:color="auto"/>
          </w:divBdr>
        </w:div>
      </w:divsChild>
    </w:div>
    <w:div w:id="1544949888">
      <w:bodyDiv w:val="1"/>
      <w:marLeft w:val="0"/>
      <w:marRight w:val="0"/>
      <w:marTop w:val="0"/>
      <w:marBottom w:val="0"/>
      <w:divBdr>
        <w:top w:val="none" w:sz="0" w:space="0" w:color="auto"/>
        <w:left w:val="none" w:sz="0" w:space="0" w:color="auto"/>
        <w:bottom w:val="none" w:sz="0" w:space="0" w:color="auto"/>
        <w:right w:val="none" w:sz="0" w:space="0" w:color="auto"/>
      </w:divBdr>
    </w:div>
    <w:div w:id="1574656892">
      <w:bodyDiv w:val="1"/>
      <w:marLeft w:val="0"/>
      <w:marRight w:val="0"/>
      <w:marTop w:val="0"/>
      <w:marBottom w:val="0"/>
      <w:divBdr>
        <w:top w:val="none" w:sz="0" w:space="0" w:color="auto"/>
        <w:left w:val="none" w:sz="0" w:space="0" w:color="auto"/>
        <w:bottom w:val="none" w:sz="0" w:space="0" w:color="auto"/>
        <w:right w:val="none" w:sz="0" w:space="0" w:color="auto"/>
      </w:divBdr>
    </w:div>
    <w:div w:id="1608808686">
      <w:bodyDiv w:val="1"/>
      <w:marLeft w:val="0"/>
      <w:marRight w:val="0"/>
      <w:marTop w:val="0"/>
      <w:marBottom w:val="0"/>
      <w:divBdr>
        <w:top w:val="none" w:sz="0" w:space="0" w:color="auto"/>
        <w:left w:val="none" w:sz="0" w:space="0" w:color="auto"/>
        <w:bottom w:val="none" w:sz="0" w:space="0" w:color="auto"/>
        <w:right w:val="none" w:sz="0" w:space="0" w:color="auto"/>
      </w:divBdr>
    </w:div>
    <w:div w:id="1642735227">
      <w:bodyDiv w:val="1"/>
      <w:marLeft w:val="0"/>
      <w:marRight w:val="0"/>
      <w:marTop w:val="0"/>
      <w:marBottom w:val="0"/>
      <w:divBdr>
        <w:top w:val="none" w:sz="0" w:space="0" w:color="auto"/>
        <w:left w:val="none" w:sz="0" w:space="0" w:color="auto"/>
        <w:bottom w:val="none" w:sz="0" w:space="0" w:color="auto"/>
        <w:right w:val="none" w:sz="0" w:space="0" w:color="auto"/>
      </w:divBdr>
    </w:div>
    <w:div w:id="1653020888">
      <w:bodyDiv w:val="1"/>
      <w:marLeft w:val="0"/>
      <w:marRight w:val="0"/>
      <w:marTop w:val="0"/>
      <w:marBottom w:val="0"/>
      <w:divBdr>
        <w:top w:val="none" w:sz="0" w:space="0" w:color="auto"/>
        <w:left w:val="none" w:sz="0" w:space="0" w:color="auto"/>
        <w:bottom w:val="none" w:sz="0" w:space="0" w:color="auto"/>
        <w:right w:val="none" w:sz="0" w:space="0" w:color="auto"/>
      </w:divBdr>
    </w:div>
    <w:div w:id="1699046993">
      <w:bodyDiv w:val="1"/>
      <w:marLeft w:val="0"/>
      <w:marRight w:val="0"/>
      <w:marTop w:val="0"/>
      <w:marBottom w:val="0"/>
      <w:divBdr>
        <w:top w:val="none" w:sz="0" w:space="0" w:color="auto"/>
        <w:left w:val="none" w:sz="0" w:space="0" w:color="auto"/>
        <w:bottom w:val="none" w:sz="0" w:space="0" w:color="auto"/>
        <w:right w:val="none" w:sz="0" w:space="0" w:color="auto"/>
      </w:divBdr>
      <w:divsChild>
        <w:div w:id="1700622947">
          <w:marLeft w:val="0"/>
          <w:marRight w:val="0"/>
          <w:marTop w:val="0"/>
          <w:marBottom w:val="0"/>
          <w:divBdr>
            <w:top w:val="none" w:sz="0" w:space="0" w:color="auto"/>
            <w:left w:val="none" w:sz="0" w:space="0" w:color="auto"/>
            <w:bottom w:val="none" w:sz="0" w:space="0" w:color="auto"/>
            <w:right w:val="none" w:sz="0" w:space="0" w:color="auto"/>
          </w:divBdr>
        </w:div>
      </w:divsChild>
    </w:div>
    <w:div w:id="1736975867">
      <w:bodyDiv w:val="1"/>
      <w:marLeft w:val="0"/>
      <w:marRight w:val="0"/>
      <w:marTop w:val="0"/>
      <w:marBottom w:val="0"/>
      <w:divBdr>
        <w:top w:val="none" w:sz="0" w:space="0" w:color="auto"/>
        <w:left w:val="none" w:sz="0" w:space="0" w:color="auto"/>
        <w:bottom w:val="none" w:sz="0" w:space="0" w:color="auto"/>
        <w:right w:val="none" w:sz="0" w:space="0" w:color="auto"/>
      </w:divBdr>
      <w:divsChild>
        <w:div w:id="888878773">
          <w:marLeft w:val="0"/>
          <w:marRight w:val="0"/>
          <w:marTop w:val="0"/>
          <w:marBottom w:val="0"/>
          <w:divBdr>
            <w:top w:val="none" w:sz="0" w:space="0" w:color="auto"/>
            <w:left w:val="none" w:sz="0" w:space="0" w:color="auto"/>
            <w:bottom w:val="none" w:sz="0" w:space="0" w:color="auto"/>
            <w:right w:val="none" w:sz="0" w:space="0" w:color="auto"/>
          </w:divBdr>
        </w:div>
      </w:divsChild>
    </w:div>
    <w:div w:id="1797487455">
      <w:bodyDiv w:val="1"/>
      <w:marLeft w:val="0"/>
      <w:marRight w:val="0"/>
      <w:marTop w:val="0"/>
      <w:marBottom w:val="0"/>
      <w:divBdr>
        <w:top w:val="none" w:sz="0" w:space="0" w:color="auto"/>
        <w:left w:val="none" w:sz="0" w:space="0" w:color="auto"/>
        <w:bottom w:val="none" w:sz="0" w:space="0" w:color="auto"/>
        <w:right w:val="none" w:sz="0" w:space="0" w:color="auto"/>
      </w:divBdr>
    </w:div>
    <w:div w:id="1803303107">
      <w:bodyDiv w:val="1"/>
      <w:marLeft w:val="0"/>
      <w:marRight w:val="0"/>
      <w:marTop w:val="0"/>
      <w:marBottom w:val="0"/>
      <w:divBdr>
        <w:top w:val="none" w:sz="0" w:space="0" w:color="auto"/>
        <w:left w:val="none" w:sz="0" w:space="0" w:color="auto"/>
        <w:bottom w:val="none" w:sz="0" w:space="0" w:color="auto"/>
        <w:right w:val="none" w:sz="0" w:space="0" w:color="auto"/>
      </w:divBdr>
      <w:divsChild>
        <w:div w:id="348218484">
          <w:marLeft w:val="0"/>
          <w:marRight w:val="0"/>
          <w:marTop w:val="0"/>
          <w:marBottom w:val="0"/>
          <w:divBdr>
            <w:top w:val="none" w:sz="0" w:space="0" w:color="auto"/>
            <w:left w:val="none" w:sz="0" w:space="0" w:color="auto"/>
            <w:bottom w:val="none" w:sz="0" w:space="0" w:color="auto"/>
            <w:right w:val="none" w:sz="0" w:space="0" w:color="auto"/>
          </w:divBdr>
        </w:div>
      </w:divsChild>
    </w:div>
    <w:div w:id="1822190716">
      <w:bodyDiv w:val="1"/>
      <w:marLeft w:val="0"/>
      <w:marRight w:val="0"/>
      <w:marTop w:val="0"/>
      <w:marBottom w:val="0"/>
      <w:divBdr>
        <w:top w:val="none" w:sz="0" w:space="0" w:color="auto"/>
        <w:left w:val="none" w:sz="0" w:space="0" w:color="auto"/>
        <w:bottom w:val="none" w:sz="0" w:space="0" w:color="auto"/>
        <w:right w:val="none" w:sz="0" w:space="0" w:color="auto"/>
      </w:divBdr>
    </w:div>
    <w:div w:id="1831018709">
      <w:bodyDiv w:val="1"/>
      <w:marLeft w:val="0"/>
      <w:marRight w:val="0"/>
      <w:marTop w:val="0"/>
      <w:marBottom w:val="0"/>
      <w:divBdr>
        <w:top w:val="none" w:sz="0" w:space="0" w:color="auto"/>
        <w:left w:val="none" w:sz="0" w:space="0" w:color="auto"/>
        <w:bottom w:val="none" w:sz="0" w:space="0" w:color="auto"/>
        <w:right w:val="none" w:sz="0" w:space="0" w:color="auto"/>
      </w:divBdr>
    </w:div>
    <w:div w:id="1831410608">
      <w:bodyDiv w:val="1"/>
      <w:marLeft w:val="0"/>
      <w:marRight w:val="0"/>
      <w:marTop w:val="0"/>
      <w:marBottom w:val="0"/>
      <w:divBdr>
        <w:top w:val="none" w:sz="0" w:space="0" w:color="auto"/>
        <w:left w:val="none" w:sz="0" w:space="0" w:color="auto"/>
        <w:bottom w:val="none" w:sz="0" w:space="0" w:color="auto"/>
        <w:right w:val="none" w:sz="0" w:space="0" w:color="auto"/>
      </w:divBdr>
    </w:div>
    <w:div w:id="1846507383">
      <w:bodyDiv w:val="1"/>
      <w:marLeft w:val="0"/>
      <w:marRight w:val="0"/>
      <w:marTop w:val="0"/>
      <w:marBottom w:val="0"/>
      <w:divBdr>
        <w:top w:val="none" w:sz="0" w:space="0" w:color="auto"/>
        <w:left w:val="none" w:sz="0" w:space="0" w:color="auto"/>
        <w:bottom w:val="none" w:sz="0" w:space="0" w:color="auto"/>
        <w:right w:val="none" w:sz="0" w:space="0" w:color="auto"/>
      </w:divBdr>
    </w:div>
    <w:div w:id="1847014232">
      <w:bodyDiv w:val="1"/>
      <w:marLeft w:val="0"/>
      <w:marRight w:val="0"/>
      <w:marTop w:val="0"/>
      <w:marBottom w:val="0"/>
      <w:divBdr>
        <w:top w:val="none" w:sz="0" w:space="0" w:color="auto"/>
        <w:left w:val="none" w:sz="0" w:space="0" w:color="auto"/>
        <w:bottom w:val="none" w:sz="0" w:space="0" w:color="auto"/>
        <w:right w:val="none" w:sz="0" w:space="0" w:color="auto"/>
      </w:divBdr>
      <w:divsChild>
        <w:div w:id="269244622">
          <w:marLeft w:val="0"/>
          <w:marRight w:val="0"/>
          <w:marTop w:val="0"/>
          <w:marBottom w:val="0"/>
          <w:divBdr>
            <w:top w:val="none" w:sz="0" w:space="0" w:color="auto"/>
            <w:left w:val="none" w:sz="0" w:space="0" w:color="auto"/>
            <w:bottom w:val="none" w:sz="0" w:space="0" w:color="auto"/>
            <w:right w:val="none" w:sz="0" w:space="0" w:color="auto"/>
          </w:divBdr>
        </w:div>
      </w:divsChild>
    </w:div>
    <w:div w:id="1852141398">
      <w:bodyDiv w:val="1"/>
      <w:marLeft w:val="0"/>
      <w:marRight w:val="0"/>
      <w:marTop w:val="0"/>
      <w:marBottom w:val="0"/>
      <w:divBdr>
        <w:top w:val="none" w:sz="0" w:space="0" w:color="auto"/>
        <w:left w:val="none" w:sz="0" w:space="0" w:color="auto"/>
        <w:bottom w:val="none" w:sz="0" w:space="0" w:color="auto"/>
        <w:right w:val="none" w:sz="0" w:space="0" w:color="auto"/>
      </w:divBdr>
    </w:div>
    <w:div w:id="1862745369">
      <w:bodyDiv w:val="1"/>
      <w:marLeft w:val="0"/>
      <w:marRight w:val="0"/>
      <w:marTop w:val="0"/>
      <w:marBottom w:val="0"/>
      <w:divBdr>
        <w:top w:val="none" w:sz="0" w:space="0" w:color="auto"/>
        <w:left w:val="none" w:sz="0" w:space="0" w:color="auto"/>
        <w:bottom w:val="none" w:sz="0" w:space="0" w:color="auto"/>
        <w:right w:val="none" w:sz="0" w:space="0" w:color="auto"/>
      </w:divBdr>
    </w:div>
    <w:div w:id="1863979812">
      <w:bodyDiv w:val="1"/>
      <w:marLeft w:val="0"/>
      <w:marRight w:val="0"/>
      <w:marTop w:val="0"/>
      <w:marBottom w:val="0"/>
      <w:divBdr>
        <w:top w:val="none" w:sz="0" w:space="0" w:color="auto"/>
        <w:left w:val="none" w:sz="0" w:space="0" w:color="auto"/>
        <w:bottom w:val="none" w:sz="0" w:space="0" w:color="auto"/>
        <w:right w:val="none" w:sz="0" w:space="0" w:color="auto"/>
      </w:divBdr>
    </w:div>
    <w:div w:id="1905530642">
      <w:bodyDiv w:val="1"/>
      <w:marLeft w:val="0"/>
      <w:marRight w:val="0"/>
      <w:marTop w:val="0"/>
      <w:marBottom w:val="0"/>
      <w:divBdr>
        <w:top w:val="none" w:sz="0" w:space="0" w:color="auto"/>
        <w:left w:val="none" w:sz="0" w:space="0" w:color="auto"/>
        <w:bottom w:val="none" w:sz="0" w:space="0" w:color="auto"/>
        <w:right w:val="none" w:sz="0" w:space="0" w:color="auto"/>
      </w:divBdr>
    </w:div>
    <w:div w:id="1912346878">
      <w:bodyDiv w:val="1"/>
      <w:marLeft w:val="0"/>
      <w:marRight w:val="0"/>
      <w:marTop w:val="0"/>
      <w:marBottom w:val="0"/>
      <w:divBdr>
        <w:top w:val="none" w:sz="0" w:space="0" w:color="auto"/>
        <w:left w:val="none" w:sz="0" w:space="0" w:color="auto"/>
        <w:bottom w:val="none" w:sz="0" w:space="0" w:color="auto"/>
        <w:right w:val="none" w:sz="0" w:space="0" w:color="auto"/>
      </w:divBdr>
      <w:divsChild>
        <w:div w:id="604575185">
          <w:marLeft w:val="0"/>
          <w:marRight w:val="0"/>
          <w:marTop w:val="0"/>
          <w:marBottom w:val="0"/>
          <w:divBdr>
            <w:top w:val="none" w:sz="0" w:space="0" w:color="auto"/>
            <w:left w:val="none" w:sz="0" w:space="0" w:color="auto"/>
            <w:bottom w:val="none" w:sz="0" w:space="0" w:color="auto"/>
            <w:right w:val="none" w:sz="0" w:space="0" w:color="auto"/>
          </w:divBdr>
        </w:div>
      </w:divsChild>
    </w:div>
    <w:div w:id="1926917264">
      <w:bodyDiv w:val="1"/>
      <w:marLeft w:val="0"/>
      <w:marRight w:val="0"/>
      <w:marTop w:val="0"/>
      <w:marBottom w:val="0"/>
      <w:divBdr>
        <w:top w:val="none" w:sz="0" w:space="0" w:color="auto"/>
        <w:left w:val="none" w:sz="0" w:space="0" w:color="auto"/>
        <w:bottom w:val="none" w:sz="0" w:space="0" w:color="auto"/>
        <w:right w:val="none" w:sz="0" w:space="0" w:color="auto"/>
      </w:divBdr>
      <w:divsChild>
        <w:div w:id="11039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053302">
      <w:bodyDiv w:val="1"/>
      <w:marLeft w:val="0"/>
      <w:marRight w:val="0"/>
      <w:marTop w:val="0"/>
      <w:marBottom w:val="0"/>
      <w:divBdr>
        <w:top w:val="none" w:sz="0" w:space="0" w:color="auto"/>
        <w:left w:val="none" w:sz="0" w:space="0" w:color="auto"/>
        <w:bottom w:val="none" w:sz="0" w:space="0" w:color="auto"/>
        <w:right w:val="none" w:sz="0" w:space="0" w:color="auto"/>
      </w:divBdr>
    </w:div>
    <w:div w:id="1974403956">
      <w:bodyDiv w:val="1"/>
      <w:marLeft w:val="0"/>
      <w:marRight w:val="0"/>
      <w:marTop w:val="0"/>
      <w:marBottom w:val="0"/>
      <w:divBdr>
        <w:top w:val="none" w:sz="0" w:space="0" w:color="auto"/>
        <w:left w:val="none" w:sz="0" w:space="0" w:color="auto"/>
        <w:bottom w:val="none" w:sz="0" w:space="0" w:color="auto"/>
        <w:right w:val="none" w:sz="0" w:space="0" w:color="auto"/>
      </w:divBdr>
      <w:divsChild>
        <w:div w:id="198209196">
          <w:marLeft w:val="0"/>
          <w:marRight w:val="0"/>
          <w:marTop w:val="0"/>
          <w:marBottom w:val="0"/>
          <w:divBdr>
            <w:top w:val="none" w:sz="0" w:space="0" w:color="auto"/>
            <w:left w:val="none" w:sz="0" w:space="0" w:color="auto"/>
            <w:bottom w:val="none" w:sz="0" w:space="0" w:color="auto"/>
            <w:right w:val="none" w:sz="0" w:space="0" w:color="auto"/>
          </w:divBdr>
        </w:div>
      </w:divsChild>
    </w:div>
    <w:div w:id="1978684227">
      <w:bodyDiv w:val="1"/>
      <w:marLeft w:val="0"/>
      <w:marRight w:val="0"/>
      <w:marTop w:val="0"/>
      <w:marBottom w:val="0"/>
      <w:divBdr>
        <w:top w:val="none" w:sz="0" w:space="0" w:color="auto"/>
        <w:left w:val="none" w:sz="0" w:space="0" w:color="auto"/>
        <w:bottom w:val="none" w:sz="0" w:space="0" w:color="auto"/>
        <w:right w:val="none" w:sz="0" w:space="0" w:color="auto"/>
      </w:divBdr>
    </w:div>
    <w:div w:id="2014644547">
      <w:bodyDiv w:val="1"/>
      <w:marLeft w:val="0"/>
      <w:marRight w:val="0"/>
      <w:marTop w:val="0"/>
      <w:marBottom w:val="0"/>
      <w:divBdr>
        <w:top w:val="none" w:sz="0" w:space="0" w:color="auto"/>
        <w:left w:val="none" w:sz="0" w:space="0" w:color="auto"/>
        <w:bottom w:val="none" w:sz="0" w:space="0" w:color="auto"/>
        <w:right w:val="none" w:sz="0" w:space="0" w:color="auto"/>
      </w:divBdr>
    </w:div>
    <w:div w:id="2034501218">
      <w:bodyDiv w:val="1"/>
      <w:marLeft w:val="0"/>
      <w:marRight w:val="0"/>
      <w:marTop w:val="0"/>
      <w:marBottom w:val="0"/>
      <w:divBdr>
        <w:top w:val="none" w:sz="0" w:space="0" w:color="auto"/>
        <w:left w:val="none" w:sz="0" w:space="0" w:color="auto"/>
        <w:bottom w:val="none" w:sz="0" w:space="0" w:color="auto"/>
        <w:right w:val="none" w:sz="0" w:space="0" w:color="auto"/>
      </w:divBdr>
    </w:div>
    <w:div w:id="2064283662">
      <w:bodyDiv w:val="1"/>
      <w:marLeft w:val="0"/>
      <w:marRight w:val="0"/>
      <w:marTop w:val="0"/>
      <w:marBottom w:val="0"/>
      <w:divBdr>
        <w:top w:val="none" w:sz="0" w:space="0" w:color="auto"/>
        <w:left w:val="none" w:sz="0" w:space="0" w:color="auto"/>
        <w:bottom w:val="none" w:sz="0" w:space="0" w:color="auto"/>
        <w:right w:val="none" w:sz="0" w:space="0" w:color="auto"/>
      </w:divBdr>
    </w:div>
    <w:div w:id="2097558663">
      <w:bodyDiv w:val="1"/>
      <w:marLeft w:val="0"/>
      <w:marRight w:val="0"/>
      <w:marTop w:val="0"/>
      <w:marBottom w:val="0"/>
      <w:divBdr>
        <w:top w:val="none" w:sz="0" w:space="0" w:color="auto"/>
        <w:left w:val="none" w:sz="0" w:space="0" w:color="auto"/>
        <w:bottom w:val="none" w:sz="0" w:space="0" w:color="auto"/>
        <w:right w:val="none" w:sz="0" w:space="0" w:color="auto"/>
      </w:divBdr>
    </w:div>
    <w:div w:id="2108232447">
      <w:bodyDiv w:val="1"/>
      <w:marLeft w:val="0"/>
      <w:marRight w:val="0"/>
      <w:marTop w:val="0"/>
      <w:marBottom w:val="0"/>
      <w:divBdr>
        <w:top w:val="none" w:sz="0" w:space="0" w:color="auto"/>
        <w:left w:val="none" w:sz="0" w:space="0" w:color="auto"/>
        <w:bottom w:val="none" w:sz="0" w:space="0" w:color="auto"/>
        <w:right w:val="none" w:sz="0" w:space="0" w:color="auto"/>
      </w:divBdr>
      <w:divsChild>
        <w:div w:id="492722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onlinestatbook.com/2/estimation/mean.html" TargetMode="External"/><Relationship Id="rId18" Type="http://schemas.openxmlformats.org/officeDocument/2006/relationships/hyperlink" Target="http://onlinestatbook.com/2/logic_of_hypothesis_testing/nonsignificant.html" TargetMode="External"/><Relationship Id="rId26" Type="http://schemas.openxmlformats.org/officeDocument/2006/relationships/image" Target="media/image8.png"/><Relationship Id="rId39" Type="http://schemas.openxmlformats.org/officeDocument/2006/relationships/hyperlink" Target="http://onlinestatbook.com/2/calculators/studentized_range_dist.html" TargetMode="External"/><Relationship Id="rId21" Type="http://schemas.openxmlformats.org/officeDocument/2006/relationships/hyperlink" Target="http://onlinestatbook.com/2/logic_of_hypothesis_testing/errors.html"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2.xml"/><Relationship Id="rId7" Type="http://schemas.openxmlformats.org/officeDocument/2006/relationships/hyperlink" Target="http://onlinestatbook.com/2/estimation/intro.html" TargetMode="External"/><Relationship Id="rId2" Type="http://schemas.openxmlformats.org/officeDocument/2006/relationships/styles" Target="styles.xml"/><Relationship Id="rId16" Type="http://schemas.openxmlformats.org/officeDocument/2006/relationships/hyperlink" Target="http://onlinestatbook.com/2/estimation/difference_means.html" TargetMode="External"/><Relationship Id="rId29" Type="http://schemas.openxmlformats.org/officeDocument/2006/relationships/hyperlink" Target="http://onlinestatbook.com/2/tests_of_means/difference_means.html" TargetMode="Externa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onlinestatbook.com/2/tests_of_means/pairwise.html" TargetMode="Externa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onlinestatbook.com/2/estimation/df.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hyperlink" Target="http://onlinestatbook.com/2/estimation/difference_means.html" TargetMode="External"/><Relationship Id="rId19" Type="http://schemas.openxmlformats.org/officeDocument/2006/relationships/hyperlink" Target="http://onlinestatbook.com/2/logic_of_hypothesis_testing/misconceptions.html"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nlinestatbook.com/2/estimation/mean.html"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hyperlink" Target="http://onlinestatbook.com/2/estimation/confidence.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onlinestatbook.com/2/logic_of_hypothesis_testing/intro.html"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hyperlink" Target="http://onlinestatbook.com/2/logic_of_hypothesis_testing/intro.html"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13</Pages>
  <Words>2320</Words>
  <Characters>13225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Teng</dc:creator>
  <cp:keywords/>
  <dc:description/>
  <cp:lastModifiedBy>Amber Teng</cp:lastModifiedBy>
  <cp:revision>173</cp:revision>
  <dcterms:created xsi:type="dcterms:W3CDTF">2019-03-15T17:41:00Z</dcterms:created>
  <dcterms:modified xsi:type="dcterms:W3CDTF">2019-03-20T21:48:00Z</dcterms:modified>
</cp:coreProperties>
</file>