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2636"/>
        <w:gridCol w:w="2408"/>
        <w:gridCol w:w="2617"/>
        <w:gridCol w:w="1925"/>
      </w:tblGrid>
      <w:tr w:rsidR="00BB76A8" w14:paraId="4B5B19CB" w14:textId="1D156EC5" w:rsidTr="00BB76A8">
        <w:trPr>
          <w:jc w:val="center"/>
        </w:trPr>
        <w:tc>
          <w:tcPr>
            <w:tcW w:w="2636" w:type="dxa"/>
            <w:tcBorders>
              <w:tl2br w:val="single" w:sz="4" w:space="0" w:color="auto"/>
            </w:tcBorders>
          </w:tcPr>
          <w:p w14:paraId="4F2C223C" w14:textId="3C1D679B" w:rsidR="00BB76A8" w:rsidRDefault="005F0533"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BB76A8">
              <w:rPr>
                <w:rFonts w:hint="eastAsia"/>
              </w:rPr>
              <w:t>x(conditions)</w:t>
            </w:r>
          </w:p>
          <w:p w14:paraId="6B2A251F" w14:textId="77777777" w:rsidR="00BB76A8" w:rsidRDefault="00BB76A8"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408" w:type="dxa"/>
            <w:vAlign w:val="bottom"/>
          </w:tcPr>
          <w:p w14:paraId="4ADF017C" w14:textId="77777777" w:rsidR="00BB76A8" w:rsidRDefault="00BB76A8"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2617" w:type="dxa"/>
            <w:vAlign w:val="bottom"/>
          </w:tcPr>
          <w:p w14:paraId="6848C930" w14:textId="77777777" w:rsidR="00BB76A8" w:rsidRDefault="00BB76A8" w:rsidP="00751562">
            <w:pPr>
              <w:rPr>
                <w:rFonts w:ascii="宋体" w:eastAsia="宋体" w:hAnsi="宋体"/>
                <w:color w:val="000000"/>
              </w:rPr>
            </w:pPr>
            <w:r>
              <w:rPr>
                <w:rFonts w:ascii="宋体" w:eastAsia="宋体" w:hAnsi="宋体" w:hint="eastAsia"/>
                <w:color w:val="000000"/>
              </w:rPr>
              <w:t>Incongruent</w:t>
            </w:r>
          </w:p>
        </w:tc>
        <w:tc>
          <w:tcPr>
            <w:tcW w:w="1925" w:type="dxa"/>
          </w:tcPr>
          <w:p w14:paraId="5E636F5F" w14:textId="60D1834B" w:rsidR="00BB76A8" w:rsidRDefault="005F0533" w:rsidP="00751562">
            <w:pPr>
              <w:rPr>
                <w:rFonts w:ascii="宋体" w:eastAsia="宋体" w:hAnsi="宋体"/>
                <w:color w:val="000000"/>
              </w:rPr>
            </w:pPr>
            <w:r>
              <w:rPr>
                <w:rFonts w:ascii="宋体" w:eastAsia="宋体" w:hAnsi="宋体" w:hint="eastAsia"/>
                <w:color w:val="000000"/>
              </w:rPr>
              <w:t>Difference</w:t>
            </w:r>
            <w:r w:rsidR="00F35B2C">
              <w:rPr>
                <w:rFonts w:ascii="宋体" w:eastAsia="宋体" w:hAnsi="宋体" w:hint="eastAsia"/>
                <w:color w:val="000000"/>
              </w:rPr>
              <w:t>(d):</w:t>
            </w:r>
          </w:p>
          <w:p w14:paraId="5A472D97" w14:textId="2547A549" w:rsidR="00F35B2C" w:rsidRDefault="001B1AE7" w:rsidP="00751562">
            <w:pPr>
              <w:rPr>
                <w:rFonts w:ascii="宋体" w:eastAsia="宋体" w:hAnsi="宋体"/>
                <w:color w:val="000000"/>
              </w:rPr>
            </w:pPr>
            <w:r>
              <w:rPr>
                <w:rFonts w:ascii="宋体" w:eastAsia="宋体" w:hAnsi="宋体" w:hint="eastAsia"/>
                <w:color w:val="000000"/>
              </w:rPr>
              <w:t>d</w:t>
            </w:r>
            <w:r w:rsidR="00D2195A">
              <w:rPr>
                <w:rFonts w:ascii="宋体" w:eastAsia="宋体" w:hAnsi="宋体" w:hint="eastAsia"/>
                <w:color w:val="000000"/>
              </w:rPr>
              <w:t>i</w:t>
            </w:r>
            <w:r>
              <w:rPr>
                <w:rFonts w:ascii="宋体" w:eastAsia="宋体" w:hAnsi="宋体" w:hint="eastAsia"/>
                <w:color w:val="000000"/>
              </w:rPr>
              <w:t>=I</w:t>
            </w:r>
            <w:r w:rsidR="00D2195A">
              <w:rPr>
                <w:rFonts w:ascii="宋体" w:eastAsia="宋体" w:hAnsi="宋体" w:hint="eastAsia"/>
                <w:color w:val="000000"/>
              </w:rPr>
              <w:t>i</w:t>
            </w:r>
            <w:r>
              <w:rPr>
                <w:rFonts w:ascii="宋体" w:eastAsia="宋体" w:hAnsi="宋体" w:hint="eastAsia"/>
                <w:color w:val="000000"/>
              </w:rPr>
              <w:t>-C</w:t>
            </w:r>
            <w:r w:rsidR="00D2195A">
              <w:rPr>
                <w:rFonts w:ascii="宋体" w:eastAsia="宋体" w:hAnsi="宋体" w:hint="eastAsia"/>
                <w:color w:val="000000"/>
              </w:rPr>
              <w:t>i</w:t>
            </w:r>
          </w:p>
        </w:tc>
      </w:tr>
      <w:tr w:rsidR="003D2777" w14:paraId="67640D23" w14:textId="77ACD929" w:rsidTr="0095113D">
        <w:trPr>
          <w:jc w:val="center"/>
        </w:trPr>
        <w:tc>
          <w:tcPr>
            <w:tcW w:w="2636" w:type="dxa"/>
          </w:tcPr>
          <w:p w14:paraId="00F9550B" w14:textId="27B4768A"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84047B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2617" w:type="dxa"/>
            <w:vAlign w:val="bottom"/>
          </w:tcPr>
          <w:p w14:paraId="550CCEB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19.278</w:t>
            </w:r>
          </w:p>
        </w:tc>
        <w:tc>
          <w:tcPr>
            <w:tcW w:w="1925" w:type="dxa"/>
            <w:vAlign w:val="bottom"/>
          </w:tcPr>
          <w:p w14:paraId="3D13FBE5" w14:textId="0FDC0B63" w:rsidR="003D2777" w:rsidRPr="00F60FAF" w:rsidRDefault="003D2777" w:rsidP="009F1F46">
            <w:pPr>
              <w:jc w:val="center"/>
              <w:rPr>
                <w:rFonts w:asciiTheme="minorEastAsia" w:hAnsiTheme="minorEastAsia"/>
                <w:color w:val="000000"/>
              </w:rPr>
            </w:pPr>
            <w:r>
              <w:rPr>
                <w:rFonts w:ascii="宋体" w:eastAsia="宋体" w:hAnsi="宋体" w:hint="eastAsia"/>
                <w:color w:val="000000"/>
              </w:rPr>
              <w:t>7.199</w:t>
            </w:r>
          </w:p>
        </w:tc>
      </w:tr>
      <w:tr w:rsidR="003D2777" w14:paraId="03334F99" w14:textId="42B35FBA" w:rsidTr="0095113D">
        <w:trPr>
          <w:trHeight w:val="335"/>
          <w:jc w:val="center"/>
        </w:trPr>
        <w:tc>
          <w:tcPr>
            <w:tcW w:w="2636" w:type="dxa"/>
          </w:tcPr>
          <w:p w14:paraId="0458E7D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1C1BFD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2617" w:type="dxa"/>
            <w:vAlign w:val="bottom"/>
          </w:tcPr>
          <w:p w14:paraId="60E9C4E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18.741</w:t>
            </w:r>
          </w:p>
        </w:tc>
        <w:tc>
          <w:tcPr>
            <w:tcW w:w="1925" w:type="dxa"/>
            <w:vAlign w:val="bottom"/>
          </w:tcPr>
          <w:p w14:paraId="766C2CBF" w14:textId="07AD9A5A" w:rsidR="003D2777" w:rsidRPr="00F60FAF" w:rsidRDefault="003D2777" w:rsidP="009F1F46">
            <w:pPr>
              <w:jc w:val="center"/>
              <w:rPr>
                <w:rFonts w:asciiTheme="minorEastAsia" w:hAnsiTheme="minorEastAsia"/>
                <w:color w:val="000000"/>
              </w:rPr>
            </w:pPr>
            <w:r>
              <w:rPr>
                <w:rFonts w:ascii="宋体" w:eastAsia="宋体" w:hAnsi="宋体" w:hint="eastAsia"/>
                <w:color w:val="000000"/>
              </w:rPr>
              <w:t>1.95</w:t>
            </w:r>
          </w:p>
        </w:tc>
      </w:tr>
      <w:tr w:rsidR="003D2777" w14:paraId="3B864683" w14:textId="2EFD94D9" w:rsidTr="0095113D">
        <w:trPr>
          <w:jc w:val="center"/>
        </w:trPr>
        <w:tc>
          <w:tcPr>
            <w:tcW w:w="2636" w:type="dxa"/>
          </w:tcPr>
          <w:p w14:paraId="62816238"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8A1DCA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2617" w:type="dxa"/>
            <w:vAlign w:val="bottom"/>
          </w:tcPr>
          <w:p w14:paraId="149BE3F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21.214</w:t>
            </w:r>
          </w:p>
        </w:tc>
        <w:tc>
          <w:tcPr>
            <w:tcW w:w="1925" w:type="dxa"/>
            <w:vAlign w:val="bottom"/>
          </w:tcPr>
          <w:p w14:paraId="51440D3E" w14:textId="2A0729D1"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11.65</w:t>
            </w:r>
          </w:p>
        </w:tc>
      </w:tr>
      <w:tr w:rsidR="003D2777" w14:paraId="03319A62" w14:textId="3ABCD725" w:rsidTr="0095113D">
        <w:trPr>
          <w:jc w:val="center"/>
        </w:trPr>
        <w:tc>
          <w:tcPr>
            <w:tcW w:w="2636" w:type="dxa"/>
          </w:tcPr>
          <w:p w14:paraId="294BF51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2075E7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2617" w:type="dxa"/>
            <w:vAlign w:val="bottom"/>
          </w:tcPr>
          <w:p w14:paraId="4FBF912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15.687</w:t>
            </w:r>
          </w:p>
        </w:tc>
        <w:tc>
          <w:tcPr>
            <w:tcW w:w="1925" w:type="dxa"/>
            <w:vAlign w:val="bottom"/>
          </w:tcPr>
          <w:p w14:paraId="79967530" w14:textId="6FDBF676" w:rsidR="003D2777" w:rsidRPr="00F60FAF" w:rsidRDefault="003D2777" w:rsidP="009F1F46">
            <w:pPr>
              <w:jc w:val="center"/>
              <w:rPr>
                <w:rFonts w:asciiTheme="minorEastAsia" w:hAnsiTheme="minorEastAsia"/>
                <w:color w:val="000000"/>
              </w:rPr>
            </w:pPr>
            <w:r>
              <w:rPr>
                <w:rFonts w:ascii="宋体" w:eastAsia="宋体" w:hAnsi="宋体" w:hint="eastAsia"/>
                <w:color w:val="000000"/>
              </w:rPr>
              <w:t>7.057</w:t>
            </w:r>
          </w:p>
        </w:tc>
      </w:tr>
      <w:tr w:rsidR="003D2777" w14:paraId="40331DBB" w14:textId="1C1AAEF9" w:rsidTr="0095113D">
        <w:trPr>
          <w:jc w:val="center"/>
        </w:trPr>
        <w:tc>
          <w:tcPr>
            <w:tcW w:w="2636" w:type="dxa"/>
          </w:tcPr>
          <w:p w14:paraId="20FC611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249D4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2617" w:type="dxa"/>
            <w:vAlign w:val="bottom"/>
          </w:tcPr>
          <w:p w14:paraId="50B16316"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22.803</w:t>
            </w:r>
          </w:p>
        </w:tc>
        <w:tc>
          <w:tcPr>
            <w:tcW w:w="1925" w:type="dxa"/>
            <w:vAlign w:val="bottom"/>
          </w:tcPr>
          <w:p w14:paraId="46B735BD" w14:textId="648B0E44" w:rsidR="003D2777" w:rsidRPr="00F60FAF" w:rsidRDefault="003D2777" w:rsidP="009F1F46">
            <w:pPr>
              <w:jc w:val="center"/>
              <w:rPr>
                <w:rFonts w:asciiTheme="minorEastAsia" w:hAnsiTheme="minorEastAsia"/>
                <w:color w:val="000000"/>
              </w:rPr>
            </w:pPr>
            <w:r>
              <w:rPr>
                <w:rFonts w:ascii="宋体" w:eastAsia="宋体" w:hAnsi="宋体" w:hint="eastAsia"/>
                <w:color w:val="000000"/>
              </w:rPr>
              <w:t>8.134</w:t>
            </w:r>
          </w:p>
        </w:tc>
      </w:tr>
      <w:tr w:rsidR="003D2777" w14:paraId="6752A405" w14:textId="7D955EBC" w:rsidTr="0095113D">
        <w:trPr>
          <w:jc w:val="center"/>
        </w:trPr>
        <w:tc>
          <w:tcPr>
            <w:tcW w:w="2636" w:type="dxa"/>
          </w:tcPr>
          <w:p w14:paraId="0408678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17767C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2617" w:type="dxa"/>
            <w:vAlign w:val="bottom"/>
          </w:tcPr>
          <w:p w14:paraId="6CD5F63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20.878</w:t>
            </w:r>
          </w:p>
        </w:tc>
        <w:tc>
          <w:tcPr>
            <w:tcW w:w="1925" w:type="dxa"/>
            <w:vAlign w:val="bottom"/>
          </w:tcPr>
          <w:p w14:paraId="666052A6" w14:textId="45AF3B37" w:rsidR="003D2777" w:rsidRPr="00F60FAF" w:rsidRDefault="003D2777" w:rsidP="009F1F46">
            <w:pPr>
              <w:jc w:val="center"/>
              <w:rPr>
                <w:rFonts w:asciiTheme="minorEastAsia" w:hAnsiTheme="minorEastAsia"/>
                <w:color w:val="000000"/>
              </w:rPr>
            </w:pPr>
            <w:r>
              <w:rPr>
                <w:rFonts w:ascii="宋体" w:eastAsia="宋体" w:hAnsi="宋体" w:hint="eastAsia"/>
                <w:color w:val="000000"/>
              </w:rPr>
              <w:t>8.64</w:t>
            </w:r>
          </w:p>
        </w:tc>
      </w:tr>
      <w:tr w:rsidR="003D2777" w14:paraId="6737B43B" w14:textId="184F89FE" w:rsidTr="0095113D">
        <w:trPr>
          <w:jc w:val="center"/>
        </w:trPr>
        <w:tc>
          <w:tcPr>
            <w:tcW w:w="2636" w:type="dxa"/>
          </w:tcPr>
          <w:p w14:paraId="686B352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3E2CAC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2617" w:type="dxa"/>
            <w:vAlign w:val="bottom"/>
          </w:tcPr>
          <w:p w14:paraId="5E89CAD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24.572</w:t>
            </w:r>
          </w:p>
        </w:tc>
        <w:tc>
          <w:tcPr>
            <w:tcW w:w="1925" w:type="dxa"/>
            <w:vAlign w:val="bottom"/>
          </w:tcPr>
          <w:p w14:paraId="3E6D8707" w14:textId="6E7F9820" w:rsidR="003D2777" w:rsidRPr="00F60FAF" w:rsidRDefault="003D2777" w:rsidP="009F1F46">
            <w:pPr>
              <w:jc w:val="center"/>
              <w:rPr>
                <w:rFonts w:asciiTheme="minorEastAsia" w:hAnsiTheme="minorEastAsia"/>
                <w:color w:val="000000"/>
              </w:rPr>
            </w:pPr>
            <w:r>
              <w:rPr>
                <w:rFonts w:ascii="宋体" w:eastAsia="宋体" w:hAnsi="宋体" w:hint="eastAsia"/>
                <w:color w:val="000000"/>
              </w:rPr>
              <w:t>9.88</w:t>
            </w:r>
          </w:p>
        </w:tc>
      </w:tr>
      <w:tr w:rsidR="003D2777" w14:paraId="129227DF" w14:textId="0AE1E266" w:rsidTr="0095113D">
        <w:trPr>
          <w:jc w:val="center"/>
        </w:trPr>
        <w:tc>
          <w:tcPr>
            <w:tcW w:w="2636" w:type="dxa"/>
          </w:tcPr>
          <w:p w14:paraId="5F0A2D9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4852613"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2617" w:type="dxa"/>
            <w:vAlign w:val="bottom"/>
          </w:tcPr>
          <w:p w14:paraId="23125D4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17.394</w:t>
            </w:r>
          </w:p>
        </w:tc>
        <w:tc>
          <w:tcPr>
            <w:tcW w:w="1925" w:type="dxa"/>
            <w:vAlign w:val="bottom"/>
          </w:tcPr>
          <w:p w14:paraId="16B72824" w14:textId="2FFBFA17" w:rsidR="003D2777" w:rsidRPr="00F60FAF" w:rsidRDefault="003D2777" w:rsidP="009F1F46">
            <w:pPr>
              <w:jc w:val="center"/>
              <w:rPr>
                <w:rFonts w:asciiTheme="minorEastAsia" w:hAnsiTheme="minorEastAsia"/>
                <w:color w:val="000000"/>
              </w:rPr>
            </w:pPr>
            <w:r>
              <w:rPr>
                <w:rFonts w:ascii="宋体" w:eastAsia="宋体" w:hAnsi="宋体" w:hint="eastAsia"/>
                <w:color w:val="000000"/>
              </w:rPr>
              <w:t>8.407</w:t>
            </w:r>
          </w:p>
        </w:tc>
      </w:tr>
      <w:tr w:rsidR="003D2777" w14:paraId="663B0E28" w14:textId="0B8BB2B1" w:rsidTr="0095113D">
        <w:trPr>
          <w:jc w:val="center"/>
        </w:trPr>
        <w:tc>
          <w:tcPr>
            <w:tcW w:w="2636" w:type="dxa"/>
          </w:tcPr>
          <w:p w14:paraId="0C1041C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6B7FF6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2617" w:type="dxa"/>
            <w:vAlign w:val="bottom"/>
          </w:tcPr>
          <w:p w14:paraId="3BCDEE4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20.762</w:t>
            </w:r>
          </w:p>
        </w:tc>
        <w:tc>
          <w:tcPr>
            <w:tcW w:w="1925" w:type="dxa"/>
            <w:vAlign w:val="bottom"/>
          </w:tcPr>
          <w:p w14:paraId="0952D9F7" w14:textId="70B5FE92"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11.361</w:t>
            </w:r>
          </w:p>
        </w:tc>
      </w:tr>
      <w:tr w:rsidR="003D2777" w14:paraId="6E254B92" w14:textId="4A808BE8" w:rsidTr="0095113D">
        <w:trPr>
          <w:jc w:val="center"/>
        </w:trPr>
        <w:tc>
          <w:tcPr>
            <w:tcW w:w="2636" w:type="dxa"/>
          </w:tcPr>
          <w:p w14:paraId="029AF1B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38DE5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2617" w:type="dxa"/>
            <w:vAlign w:val="bottom"/>
          </w:tcPr>
          <w:p w14:paraId="59B7758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26.282</w:t>
            </w:r>
          </w:p>
        </w:tc>
        <w:tc>
          <w:tcPr>
            <w:tcW w:w="1925" w:type="dxa"/>
            <w:vAlign w:val="bottom"/>
          </w:tcPr>
          <w:p w14:paraId="40841F71" w14:textId="10F42C6A"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11.802</w:t>
            </w:r>
          </w:p>
        </w:tc>
      </w:tr>
      <w:tr w:rsidR="003D2777" w14:paraId="078E68EB" w14:textId="27B71BED" w:rsidTr="0095113D">
        <w:trPr>
          <w:jc w:val="center"/>
        </w:trPr>
        <w:tc>
          <w:tcPr>
            <w:tcW w:w="2636" w:type="dxa"/>
          </w:tcPr>
          <w:p w14:paraId="27D11B2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C0B451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2617" w:type="dxa"/>
            <w:vAlign w:val="bottom"/>
          </w:tcPr>
          <w:p w14:paraId="776562D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24.524</w:t>
            </w:r>
          </w:p>
        </w:tc>
        <w:tc>
          <w:tcPr>
            <w:tcW w:w="1925" w:type="dxa"/>
            <w:vAlign w:val="bottom"/>
          </w:tcPr>
          <w:p w14:paraId="36B71FD3" w14:textId="02589E47" w:rsidR="003D2777" w:rsidRPr="00F60FAF" w:rsidRDefault="003D2777" w:rsidP="009F1F46">
            <w:pPr>
              <w:jc w:val="center"/>
              <w:rPr>
                <w:rFonts w:asciiTheme="minorEastAsia" w:hAnsiTheme="minorEastAsia"/>
                <w:color w:val="000000"/>
              </w:rPr>
            </w:pPr>
            <w:r>
              <w:rPr>
                <w:rFonts w:ascii="宋体" w:eastAsia="宋体" w:hAnsi="宋体" w:hint="eastAsia"/>
                <w:color w:val="000000"/>
              </w:rPr>
              <w:t>2.196</w:t>
            </w:r>
          </w:p>
        </w:tc>
      </w:tr>
      <w:tr w:rsidR="003D2777" w14:paraId="42421614" w14:textId="2A4CBB7E" w:rsidTr="0095113D">
        <w:trPr>
          <w:trHeight w:val="335"/>
          <w:jc w:val="center"/>
        </w:trPr>
        <w:tc>
          <w:tcPr>
            <w:tcW w:w="2636" w:type="dxa"/>
          </w:tcPr>
          <w:p w14:paraId="7D5BAE7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4142480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2617" w:type="dxa"/>
            <w:vAlign w:val="bottom"/>
          </w:tcPr>
          <w:p w14:paraId="26D1309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18.644</w:t>
            </w:r>
          </w:p>
        </w:tc>
        <w:tc>
          <w:tcPr>
            <w:tcW w:w="1925" w:type="dxa"/>
            <w:vAlign w:val="bottom"/>
          </w:tcPr>
          <w:p w14:paraId="5CC1A272" w14:textId="1CBCAD03" w:rsidR="003D2777" w:rsidRPr="00F60FAF" w:rsidRDefault="003D2777" w:rsidP="009F1F46">
            <w:pPr>
              <w:jc w:val="center"/>
              <w:rPr>
                <w:rFonts w:asciiTheme="minorEastAsia" w:hAnsiTheme="minorEastAsia"/>
                <w:color w:val="000000"/>
              </w:rPr>
            </w:pPr>
            <w:r>
              <w:rPr>
                <w:rFonts w:ascii="宋体" w:eastAsia="宋体" w:hAnsi="宋体" w:hint="eastAsia"/>
                <w:color w:val="000000"/>
              </w:rPr>
              <w:t>3.346</w:t>
            </w:r>
          </w:p>
        </w:tc>
      </w:tr>
      <w:tr w:rsidR="003D2777" w14:paraId="1A99A2AB" w14:textId="0B81C8CF" w:rsidTr="0095113D">
        <w:trPr>
          <w:jc w:val="center"/>
        </w:trPr>
        <w:tc>
          <w:tcPr>
            <w:tcW w:w="2636" w:type="dxa"/>
          </w:tcPr>
          <w:p w14:paraId="7C55D574"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3EABB5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2617" w:type="dxa"/>
            <w:vAlign w:val="bottom"/>
          </w:tcPr>
          <w:p w14:paraId="5F21467A"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17.51</w:t>
            </w:r>
          </w:p>
        </w:tc>
        <w:tc>
          <w:tcPr>
            <w:tcW w:w="1925" w:type="dxa"/>
            <w:vAlign w:val="bottom"/>
          </w:tcPr>
          <w:p w14:paraId="0D015511" w14:textId="0D460DCF" w:rsidR="003D2777" w:rsidRPr="00F60FAF" w:rsidRDefault="003D2777" w:rsidP="009F1F46">
            <w:pPr>
              <w:jc w:val="center"/>
              <w:rPr>
                <w:rFonts w:asciiTheme="minorEastAsia" w:hAnsiTheme="minorEastAsia"/>
                <w:color w:val="000000"/>
              </w:rPr>
            </w:pPr>
            <w:r>
              <w:rPr>
                <w:rFonts w:ascii="宋体" w:eastAsia="宋体" w:hAnsi="宋体" w:hint="eastAsia"/>
                <w:color w:val="000000"/>
              </w:rPr>
              <w:t>2.437</w:t>
            </w:r>
          </w:p>
        </w:tc>
      </w:tr>
      <w:tr w:rsidR="003D2777" w14:paraId="77834B4F" w14:textId="07291292" w:rsidTr="0095113D">
        <w:trPr>
          <w:jc w:val="center"/>
        </w:trPr>
        <w:tc>
          <w:tcPr>
            <w:tcW w:w="2636" w:type="dxa"/>
          </w:tcPr>
          <w:p w14:paraId="130246A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95C2D0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2617" w:type="dxa"/>
            <w:vAlign w:val="bottom"/>
          </w:tcPr>
          <w:p w14:paraId="4039767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20.33</w:t>
            </w:r>
          </w:p>
        </w:tc>
        <w:tc>
          <w:tcPr>
            <w:tcW w:w="1925" w:type="dxa"/>
            <w:vAlign w:val="bottom"/>
          </w:tcPr>
          <w:p w14:paraId="4DBA10A7" w14:textId="538C6DC7" w:rsidR="003D2777" w:rsidRPr="00F60FAF" w:rsidRDefault="003D2777" w:rsidP="009F1F46">
            <w:pPr>
              <w:jc w:val="center"/>
              <w:rPr>
                <w:rFonts w:asciiTheme="minorEastAsia" w:hAnsiTheme="minorEastAsia"/>
                <w:color w:val="000000"/>
              </w:rPr>
            </w:pPr>
            <w:r>
              <w:rPr>
                <w:rFonts w:ascii="宋体" w:eastAsia="宋体" w:hAnsi="宋体" w:hint="eastAsia"/>
                <w:color w:val="000000"/>
              </w:rPr>
              <w:t>3.401</w:t>
            </w:r>
          </w:p>
        </w:tc>
      </w:tr>
      <w:tr w:rsidR="003D2777" w14:paraId="3F6A3F2B" w14:textId="761DB78C" w:rsidTr="0095113D">
        <w:trPr>
          <w:jc w:val="center"/>
        </w:trPr>
        <w:tc>
          <w:tcPr>
            <w:tcW w:w="2636" w:type="dxa"/>
          </w:tcPr>
          <w:p w14:paraId="02ED14D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C45D2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2617" w:type="dxa"/>
            <w:vAlign w:val="bottom"/>
          </w:tcPr>
          <w:p w14:paraId="7DA85FA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35.255</w:t>
            </w:r>
          </w:p>
        </w:tc>
        <w:tc>
          <w:tcPr>
            <w:tcW w:w="1925" w:type="dxa"/>
            <w:vAlign w:val="bottom"/>
          </w:tcPr>
          <w:p w14:paraId="6D1770BD" w14:textId="4D5C523E" w:rsidR="003D2777" w:rsidRPr="00F60FAF" w:rsidRDefault="003D2777" w:rsidP="009F1F46">
            <w:pPr>
              <w:jc w:val="center"/>
              <w:rPr>
                <w:rFonts w:asciiTheme="minorEastAsia" w:hAnsiTheme="minorEastAsia"/>
                <w:color w:val="000000"/>
              </w:rPr>
            </w:pPr>
            <w:r>
              <w:rPr>
                <w:rFonts w:ascii="宋体" w:eastAsia="宋体" w:hAnsi="宋体" w:hint="eastAsia"/>
                <w:color w:val="000000"/>
              </w:rPr>
              <w:t>17.055</w:t>
            </w:r>
          </w:p>
        </w:tc>
      </w:tr>
      <w:tr w:rsidR="003D2777" w14:paraId="0D597447" w14:textId="374CFEAB" w:rsidTr="0095113D">
        <w:trPr>
          <w:jc w:val="center"/>
        </w:trPr>
        <w:tc>
          <w:tcPr>
            <w:tcW w:w="2636" w:type="dxa"/>
          </w:tcPr>
          <w:p w14:paraId="6A0622C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870CAB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2617" w:type="dxa"/>
            <w:vAlign w:val="bottom"/>
          </w:tcPr>
          <w:p w14:paraId="6A1D9E9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22.158</w:t>
            </w:r>
          </w:p>
        </w:tc>
        <w:tc>
          <w:tcPr>
            <w:tcW w:w="1925" w:type="dxa"/>
            <w:vAlign w:val="bottom"/>
          </w:tcPr>
          <w:p w14:paraId="1FD2B147" w14:textId="69CC0464" w:rsidR="003D2777" w:rsidRPr="00F60FAF" w:rsidRDefault="003D2777" w:rsidP="009F1F46">
            <w:pPr>
              <w:jc w:val="center"/>
              <w:rPr>
                <w:rFonts w:asciiTheme="minorEastAsia" w:hAnsiTheme="minorEastAsia"/>
                <w:color w:val="000000"/>
              </w:rPr>
            </w:pPr>
            <w:r>
              <w:rPr>
                <w:rFonts w:ascii="宋体" w:eastAsia="宋体" w:hAnsi="宋体" w:hint="eastAsia"/>
                <w:color w:val="000000"/>
              </w:rPr>
              <w:t>10.028</w:t>
            </w:r>
          </w:p>
        </w:tc>
      </w:tr>
      <w:tr w:rsidR="003D2777" w14:paraId="583B0728" w14:textId="70E7AB62" w:rsidTr="0095113D">
        <w:trPr>
          <w:jc w:val="center"/>
        </w:trPr>
        <w:tc>
          <w:tcPr>
            <w:tcW w:w="2636" w:type="dxa"/>
          </w:tcPr>
          <w:p w14:paraId="3BCE797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B16DAD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2617" w:type="dxa"/>
            <w:vAlign w:val="bottom"/>
          </w:tcPr>
          <w:p w14:paraId="36D659A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25.139</w:t>
            </w:r>
          </w:p>
        </w:tc>
        <w:tc>
          <w:tcPr>
            <w:tcW w:w="1925" w:type="dxa"/>
            <w:vAlign w:val="bottom"/>
          </w:tcPr>
          <w:p w14:paraId="02A6D075" w14:textId="52D1516F" w:rsidR="003D2777" w:rsidRPr="00F60FAF" w:rsidRDefault="003D2777" w:rsidP="009F1F46">
            <w:pPr>
              <w:jc w:val="center"/>
              <w:rPr>
                <w:rFonts w:asciiTheme="minorEastAsia" w:hAnsiTheme="minorEastAsia"/>
                <w:color w:val="000000"/>
              </w:rPr>
            </w:pPr>
            <w:r>
              <w:rPr>
                <w:rFonts w:ascii="宋体" w:eastAsia="宋体" w:hAnsi="宋体" w:hint="eastAsia"/>
                <w:color w:val="000000"/>
              </w:rPr>
              <w:t>6.644</w:t>
            </w:r>
          </w:p>
        </w:tc>
      </w:tr>
      <w:tr w:rsidR="003D2777" w14:paraId="26961627" w14:textId="5497C3BD" w:rsidTr="0095113D">
        <w:trPr>
          <w:jc w:val="center"/>
        </w:trPr>
        <w:tc>
          <w:tcPr>
            <w:tcW w:w="2636" w:type="dxa"/>
          </w:tcPr>
          <w:p w14:paraId="6B8E640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0A0E40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2617" w:type="dxa"/>
            <w:vAlign w:val="bottom"/>
          </w:tcPr>
          <w:p w14:paraId="47586E8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20.429</w:t>
            </w:r>
          </w:p>
        </w:tc>
        <w:tc>
          <w:tcPr>
            <w:tcW w:w="1925" w:type="dxa"/>
            <w:vAlign w:val="bottom"/>
          </w:tcPr>
          <w:p w14:paraId="5D3CFC15" w14:textId="432DF8C0" w:rsidR="003D2777" w:rsidRPr="00F60FAF" w:rsidRDefault="003D2777" w:rsidP="009F1F46">
            <w:pPr>
              <w:jc w:val="center"/>
              <w:rPr>
                <w:rFonts w:asciiTheme="minorEastAsia" w:hAnsiTheme="minorEastAsia"/>
                <w:color w:val="000000"/>
              </w:rPr>
            </w:pPr>
            <w:r>
              <w:rPr>
                <w:rFonts w:ascii="宋体" w:eastAsia="宋体" w:hAnsi="宋体" w:hint="eastAsia"/>
                <w:color w:val="000000"/>
              </w:rPr>
              <w:t>9.79</w:t>
            </w:r>
          </w:p>
        </w:tc>
      </w:tr>
      <w:tr w:rsidR="003D2777" w14:paraId="6FBBFC69" w14:textId="079F9AFB" w:rsidTr="0095113D">
        <w:trPr>
          <w:jc w:val="center"/>
        </w:trPr>
        <w:tc>
          <w:tcPr>
            <w:tcW w:w="2636" w:type="dxa"/>
          </w:tcPr>
          <w:p w14:paraId="66DCA477"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99E625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2617" w:type="dxa"/>
            <w:vAlign w:val="bottom"/>
          </w:tcPr>
          <w:p w14:paraId="0C2E854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17.425</w:t>
            </w:r>
          </w:p>
        </w:tc>
        <w:tc>
          <w:tcPr>
            <w:tcW w:w="1925" w:type="dxa"/>
            <w:vAlign w:val="bottom"/>
          </w:tcPr>
          <w:p w14:paraId="11095180" w14:textId="55ACA707" w:rsidR="003D2777" w:rsidRPr="00F60FAF" w:rsidRDefault="003D2777" w:rsidP="009F1F46">
            <w:pPr>
              <w:jc w:val="center"/>
              <w:rPr>
                <w:rFonts w:asciiTheme="minorEastAsia" w:hAnsiTheme="minorEastAsia"/>
                <w:color w:val="000000"/>
              </w:rPr>
            </w:pPr>
            <w:r>
              <w:rPr>
                <w:rFonts w:ascii="宋体" w:eastAsia="宋体" w:hAnsi="宋体" w:hint="eastAsia"/>
                <w:color w:val="000000"/>
              </w:rPr>
              <w:t>6.081</w:t>
            </w:r>
          </w:p>
        </w:tc>
      </w:tr>
      <w:tr w:rsidR="003D2777" w14:paraId="7E339F4D" w14:textId="2D884576" w:rsidTr="0095113D">
        <w:trPr>
          <w:trHeight w:val="336"/>
          <w:jc w:val="center"/>
        </w:trPr>
        <w:tc>
          <w:tcPr>
            <w:tcW w:w="2636" w:type="dxa"/>
          </w:tcPr>
          <w:p w14:paraId="19CF3F82"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EC41F5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2617" w:type="dxa"/>
            <w:vAlign w:val="bottom"/>
          </w:tcPr>
          <w:p w14:paraId="04F3208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34.288</w:t>
            </w:r>
          </w:p>
        </w:tc>
        <w:tc>
          <w:tcPr>
            <w:tcW w:w="1925" w:type="dxa"/>
            <w:vAlign w:val="bottom"/>
          </w:tcPr>
          <w:p w14:paraId="5FDD8EEA" w14:textId="5B90AA1B" w:rsidR="003D2777" w:rsidRPr="00F60FAF" w:rsidRDefault="003D2777" w:rsidP="009F1F46">
            <w:pPr>
              <w:jc w:val="center"/>
              <w:rPr>
                <w:rFonts w:asciiTheme="minorEastAsia" w:hAnsiTheme="minorEastAsia"/>
                <w:color w:val="000000"/>
              </w:rPr>
            </w:pPr>
            <w:r>
              <w:rPr>
                <w:rFonts w:ascii="宋体" w:eastAsia="宋体" w:hAnsi="宋体" w:hint="eastAsia"/>
                <w:color w:val="000000"/>
              </w:rPr>
              <w:t>21.919</w:t>
            </w:r>
          </w:p>
        </w:tc>
      </w:tr>
      <w:tr w:rsidR="003D2777" w14:paraId="1B2C72B8" w14:textId="51C0990C" w:rsidTr="0095113D">
        <w:trPr>
          <w:jc w:val="center"/>
        </w:trPr>
        <w:tc>
          <w:tcPr>
            <w:tcW w:w="2636" w:type="dxa"/>
          </w:tcPr>
          <w:p w14:paraId="1D73390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85F4BF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2617" w:type="dxa"/>
            <w:vAlign w:val="bottom"/>
          </w:tcPr>
          <w:p w14:paraId="2AF1D95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23.894</w:t>
            </w:r>
          </w:p>
        </w:tc>
        <w:tc>
          <w:tcPr>
            <w:tcW w:w="1925" w:type="dxa"/>
            <w:vAlign w:val="bottom"/>
          </w:tcPr>
          <w:p w14:paraId="64BC4CBB" w14:textId="57DAC398" w:rsidR="003D2777" w:rsidRPr="00F60FAF" w:rsidRDefault="003D2777" w:rsidP="009F1F46">
            <w:pPr>
              <w:jc w:val="center"/>
              <w:rPr>
                <w:rFonts w:asciiTheme="minorEastAsia" w:hAnsiTheme="minorEastAsia"/>
                <w:color w:val="000000"/>
              </w:rPr>
            </w:pPr>
            <w:r>
              <w:rPr>
                <w:rFonts w:ascii="宋体" w:eastAsia="宋体" w:hAnsi="宋体" w:hint="eastAsia"/>
                <w:color w:val="000000"/>
              </w:rPr>
              <w:t>10.95</w:t>
            </w:r>
          </w:p>
        </w:tc>
      </w:tr>
      <w:tr w:rsidR="003D2777" w14:paraId="3B673118" w14:textId="26D886F0" w:rsidTr="0095113D">
        <w:trPr>
          <w:jc w:val="center"/>
        </w:trPr>
        <w:tc>
          <w:tcPr>
            <w:tcW w:w="2636" w:type="dxa"/>
          </w:tcPr>
          <w:p w14:paraId="1339BD9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92AD492"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2617" w:type="dxa"/>
            <w:vAlign w:val="bottom"/>
          </w:tcPr>
          <w:p w14:paraId="6B29BDE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17.96</w:t>
            </w:r>
          </w:p>
        </w:tc>
        <w:tc>
          <w:tcPr>
            <w:tcW w:w="1925" w:type="dxa"/>
            <w:vAlign w:val="bottom"/>
          </w:tcPr>
          <w:p w14:paraId="5BBD7955" w14:textId="7E8E8CBC" w:rsidR="003D2777" w:rsidRPr="00F60FAF" w:rsidRDefault="003D2777" w:rsidP="009F1F46">
            <w:pPr>
              <w:jc w:val="center"/>
              <w:rPr>
                <w:rFonts w:asciiTheme="minorEastAsia" w:hAnsiTheme="minorEastAsia"/>
                <w:color w:val="000000"/>
              </w:rPr>
            </w:pPr>
            <w:r>
              <w:rPr>
                <w:rFonts w:ascii="宋体" w:eastAsia="宋体" w:hAnsi="宋体" w:hint="eastAsia"/>
                <w:color w:val="000000"/>
              </w:rPr>
              <w:t>3.727</w:t>
            </w:r>
          </w:p>
        </w:tc>
      </w:tr>
      <w:tr w:rsidR="003D2777" w14:paraId="6F37DD30" w14:textId="0EE48B0C" w:rsidTr="0095113D">
        <w:trPr>
          <w:jc w:val="center"/>
        </w:trPr>
        <w:tc>
          <w:tcPr>
            <w:tcW w:w="2636" w:type="dxa"/>
          </w:tcPr>
          <w:p w14:paraId="00D3280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FB38B3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2617" w:type="dxa"/>
            <w:vAlign w:val="bottom"/>
          </w:tcPr>
          <w:p w14:paraId="65F1257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22.058</w:t>
            </w:r>
          </w:p>
        </w:tc>
        <w:tc>
          <w:tcPr>
            <w:tcW w:w="1925" w:type="dxa"/>
            <w:vAlign w:val="bottom"/>
          </w:tcPr>
          <w:p w14:paraId="70B704AD" w14:textId="3DBA056D" w:rsidR="003D2777" w:rsidRPr="00F60FAF" w:rsidRDefault="003D2777" w:rsidP="009F1F46">
            <w:pPr>
              <w:jc w:val="center"/>
              <w:rPr>
                <w:rFonts w:asciiTheme="minorEastAsia" w:hAnsiTheme="minorEastAsia"/>
                <w:color w:val="000000"/>
              </w:rPr>
            </w:pPr>
            <w:r>
              <w:rPr>
                <w:rFonts w:ascii="宋体" w:eastAsia="宋体" w:hAnsi="宋体" w:hint="eastAsia"/>
                <w:color w:val="000000"/>
              </w:rPr>
              <w:t>2.348</w:t>
            </w:r>
          </w:p>
        </w:tc>
      </w:tr>
      <w:tr w:rsidR="003D2777" w14:paraId="0BD4F686" w14:textId="383B5F54" w:rsidTr="0095113D">
        <w:trPr>
          <w:jc w:val="center"/>
        </w:trPr>
        <w:tc>
          <w:tcPr>
            <w:tcW w:w="2636" w:type="dxa"/>
          </w:tcPr>
          <w:p w14:paraId="4D2D5DC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074093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2617" w:type="dxa"/>
            <w:vAlign w:val="bottom"/>
          </w:tcPr>
          <w:p w14:paraId="5E916B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21.157</w:t>
            </w:r>
          </w:p>
        </w:tc>
        <w:tc>
          <w:tcPr>
            <w:tcW w:w="1925" w:type="dxa"/>
            <w:vAlign w:val="bottom"/>
          </w:tcPr>
          <w:p w14:paraId="58C4E45E" w14:textId="246F0DA0" w:rsidR="003D2777" w:rsidRPr="00F60FAF" w:rsidRDefault="003D2777" w:rsidP="009F1F46">
            <w:pPr>
              <w:jc w:val="center"/>
              <w:rPr>
                <w:rFonts w:asciiTheme="minorEastAsia" w:hAnsiTheme="minorEastAsia"/>
                <w:color w:val="000000"/>
              </w:rPr>
            </w:pPr>
            <w:r>
              <w:rPr>
                <w:rFonts w:ascii="宋体" w:eastAsia="宋体" w:hAnsi="宋体" w:hint="eastAsia"/>
                <w:color w:val="000000"/>
              </w:rPr>
              <w:t>5.153</w:t>
            </w:r>
          </w:p>
        </w:tc>
      </w:tr>
      <w:tr w:rsidR="00BB76A8" w14:paraId="611A49C5" w14:textId="1479D599" w:rsidTr="00BB76A8">
        <w:trPr>
          <w:trHeight w:val="279"/>
          <w:jc w:val="center"/>
        </w:trPr>
        <w:tc>
          <w:tcPr>
            <w:tcW w:w="2636" w:type="dxa"/>
          </w:tcPr>
          <w:p w14:paraId="040225EF" w14:textId="77777777"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408" w:type="dxa"/>
          </w:tcPr>
          <w:p w14:paraId="6175FE97" w14:textId="71840ACA" w:rsidR="00BB76A8" w:rsidRPr="00F64212" w:rsidRDefault="00CE79DB"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2617" w:type="dxa"/>
          </w:tcPr>
          <w:p w14:paraId="06B4CC9D" w14:textId="475AA291" w:rsidR="00BB76A8" w:rsidRPr="00F64212" w:rsidRDefault="00CE79D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c>
          <w:tcPr>
            <w:tcW w:w="1925" w:type="dxa"/>
          </w:tcPr>
          <w:p w14:paraId="21041431" w14:textId="03792E5F" w:rsidR="00BB76A8" w:rsidRPr="003D2777" w:rsidRDefault="00CE79D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d</m:t>
                    </m:r>
                  </m:sub>
                </m:sSub>
                <m:r>
                  <w:rPr>
                    <w:rFonts w:ascii="Cambria Math" w:hAnsi="Cambria Math"/>
                    <w:color w:val="000000"/>
                  </w:rPr>
                  <m:t>=24</m:t>
                </m:r>
              </m:oMath>
            </m:oMathPara>
          </w:p>
        </w:tc>
      </w:tr>
      <w:tr w:rsidR="00BB76A8" w14:paraId="74A8A64F" w14:textId="34876BD3" w:rsidTr="00BB76A8">
        <w:trPr>
          <w:trHeight w:val="279"/>
          <w:jc w:val="center"/>
        </w:trPr>
        <w:tc>
          <w:tcPr>
            <w:tcW w:w="2636" w:type="dxa"/>
          </w:tcPr>
          <w:p w14:paraId="1ABA5326" w14:textId="0C6A1BD1"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w:lastRenderedPageBreak/>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408" w:type="dxa"/>
            <w:vAlign w:val="bottom"/>
          </w:tcPr>
          <w:p w14:paraId="79149977" w14:textId="161C5612" w:rsidR="00BB76A8" w:rsidRDefault="00CE79DB"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acc>
                      <m:accPr>
                        <m:chr m:val="̅"/>
                        <m:ctrlPr>
                          <w:rPr>
                            <w:rFonts w:ascii="Cambria Math" w:hAnsi="Cambria Math"/>
                            <w:color w:val="000000"/>
                          </w:rPr>
                        </m:ctrlPr>
                      </m:accPr>
                      <m:e>
                        <m:r>
                          <m:rPr>
                            <m:sty m:val="p"/>
                          </m:rPr>
                          <w:rPr>
                            <w:rFonts w:ascii="Cambria Math" w:hAnsi="Cambria Math"/>
                            <w:color w:val="000000"/>
                          </w:rPr>
                          <m:t>x</m:t>
                        </m:r>
                      </m:e>
                    </m:acc>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2617" w:type="dxa"/>
            <w:vAlign w:val="bottom"/>
          </w:tcPr>
          <w:p w14:paraId="26506112" w14:textId="7245AD72" w:rsidR="00BB76A8" w:rsidRDefault="00CE79D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acc>
                      <m:accPr>
                        <m:chr m:val="̅"/>
                        <m:ctrlPr>
                          <w:rPr>
                            <w:rFonts w:ascii="Cambria Math" w:hAnsi="Cambria Math"/>
                            <w:color w:val="000000"/>
                          </w:rPr>
                        </m:ctrlPr>
                      </m:accPr>
                      <m:e>
                        <m:r>
                          <m:rPr>
                            <m:sty m:val="p"/>
                          </m:rPr>
                          <w:rPr>
                            <w:rFonts w:ascii="Cambria Math" w:hAnsi="Cambria Math"/>
                            <w:color w:val="000000"/>
                          </w:rPr>
                          <m:t>x</m:t>
                        </m:r>
                      </m:e>
                    </m:acc>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c>
          <w:tcPr>
            <w:tcW w:w="1925" w:type="dxa"/>
          </w:tcPr>
          <w:p w14:paraId="4A405731" w14:textId="038235E8" w:rsidR="00BB76A8" w:rsidRDefault="00CE79DB" w:rsidP="00180CE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
                <m:sSub>
                  <m:sSubPr>
                    <m:ctrlPr>
                      <w:rPr>
                        <w:rFonts w:ascii="Cambria Math" w:hAnsi="Cambria Math"/>
                        <w:color w:val="000000"/>
                      </w:rPr>
                    </m:ctrlPr>
                  </m:sSubPr>
                  <m:e>
                    <m:acc>
                      <m:accPr>
                        <m:chr m:val="̅"/>
                        <m:ctrlPr>
                          <w:rPr>
                            <w:rFonts w:ascii="Cambria Math" w:hAnsi="Cambria Math"/>
                            <w:color w:val="000000"/>
                          </w:rPr>
                        </m:ctrlPr>
                      </m:accPr>
                      <m:e>
                        <m:r>
                          <m:rPr>
                            <m:sty m:val="p"/>
                          </m:rPr>
                          <w:rPr>
                            <w:rFonts w:ascii="Cambria Math" w:hAnsi="Cambria Math"/>
                            <w:color w:val="000000"/>
                          </w:rPr>
                          <m:t>x</m:t>
                        </m:r>
                      </m:e>
                    </m:acc>
                  </m:e>
                  <m:sub>
                    <m:r>
                      <w:rPr>
                        <w:rFonts w:ascii="Cambria Math" w:hAnsi="Cambria Math"/>
                        <w:color w:val="000000"/>
                      </w:rPr>
                      <m:t>d</m:t>
                    </m:r>
                  </m:sub>
                </m:sSub>
                <m:r>
                  <w:rPr>
                    <w:rFonts w:ascii="Cambria Math" w:hAnsi="Cambria Math"/>
                    <w:color w:val="000000"/>
                  </w:rPr>
                  <m:t>=</m:t>
                </m:r>
                <m:r>
                  <m:rPr>
                    <m:sty m:val="p"/>
                  </m:rPr>
                  <w:rPr>
                    <w:rFonts w:ascii="Cambria Math" w:hAnsi="Cambria Math"/>
                    <w:color w:val="000000"/>
                  </w:rPr>
                  <m:t>7.96479</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27AB6273" w:rsidR="00FD7FF7" w:rsidRDefault="00CE79DB" w:rsidP="00E44358">
      <w:pPr>
        <w:pStyle w:val="2"/>
        <w:rPr>
          <w:lang w:val="zh-CN"/>
        </w:rPr>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c</m:t>
            </m:r>
          </m:sub>
        </m:sSub>
      </m:oMath>
      <w:r w:rsidR="00E44358">
        <w:rPr>
          <w:rFonts w:hint="eastAsia"/>
        </w:rPr>
        <w:t>: The</w:t>
      </w:r>
      <w:r w:rsidR="00CD0C43">
        <w:rPr>
          <w:rFonts w:hint="eastAsia"/>
        </w:rPr>
        <w:t xml:space="preserve"> samples</w:t>
      </w:r>
      <w:r w:rsidR="00E44358">
        <w:rPr>
          <w:rFonts w:hint="eastAsia"/>
        </w:rPr>
        <w:t xml:space="preserve"> mean y value under the condition </w:t>
      </w:r>
      <w:proofErr w:type="gramStart"/>
      <w:r w:rsidR="00E44358">
        <w:rPr>
          <w:rFonts w:hint="eastAsia"/>
        </w:rPr>
        <w:t>of  Congruent</w:t>
      </w:r>
      <w:proofErr w:type="gramEnd"/>
      <w:r w:rsidR="00385D34">
        <w:rPr>
          <w:rFonts w:hint="eastAsia"/>
        </w:rPr>
        <w:t xml:space="preserve"> Task</w:t>
      </w:r>
      <w:r w:rsidR="00E44358">
        <w:rPr>
          <w:rFonts w:hint="eastAsia"/>
        </w:rPr>
        <w:t>.</w:t>
      </w:r>
    </w:p>
    <w:p w14:paraId="22E370EF" w14:textId="74ECABCB" w:rsidR="00E44358" w:rsidRDefault="00CE79DB" w:rsidP="00E44358">
      <w:pPr>
        <w:pStyle w:val="2"/>
        <w:rPr>
          <w:lang w:val="zh-CN"/>
        </w:rPr>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I</m:t>
            </m:r>
          </m:sub>
        </m:sSub>
      </m:oMath>
      <w:r w:rsidR="00E44358">
        <w:rPr>
          <w:rFonts w:hint="eastAsia"/>
        </w:rPr>
        <w:t>: The</w:t>
      </w:r>
      <w:r w:rsidR="00CD0C43">
        <w:rPr>
          <w:rFonts w:hint="eastAsia"/>
        </w:rPr>
        <w:t xml:space="preserve"> samples</w:t>
      </w:r>
      <w:r w:rsidR="00E44358">
        <w:rPr>
          <w:rFonts w:hint="eastAsia"/>
        </w:rPr>
        <w:t xml:space="preserve"> mean y value under the condition </w:t>
      </w:r>
      <w:proofErr w:type="gramStart"/>
      <w:r w:rsidR="00E44358">
        <w:rPr>
          <w:rFonts w:hint="eastAsia"/>
        </w:rPr>
        <w:t>of  Incongruent</w:t>
      </w:r>
      <w:proofErr w:type="gramEnd"/>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60A6BE0B" w14:textId="4D483F9D" w:rsidR="00F35B2C" w:rsidRDefault="00F35B2C" w:rsidP="00B75E2D">
      <w:pPr>
        <w:pStyle w:val="2"/>
        <w:rPr>
          <w:lang w:val="zh-CN"/>
        </w:rPr>
      </w:pPr>
      <w:r>
        <w:rPr>
          <w:rFonts w:hint="eastAsia"/>
          <w:lang w:val="zh-CN"/>
        </w:rPr>
        <w:t xml:space="preserve">I: </w:t>
      </w:r>
      <w:r w:rsidR="00B75E2D">
        <w:rPr>
          <w:rFonts w:hint="eastAsia"/>
        </w:rPr>
        <w:t>R</w:t>
      </w:r>
      <w:r w:rsidR="00B75E2D">
        <w:t xml:space="preserve">epresents </w:t>
      </w:r>
      <w:r w:rsidR="00B75E2D">
        <w:rPr>
          <w:rFonts w:hint="eastAsia"/>
        </w:rPr>
        <w:t>the time value</w:t>
      </w:r>
      <w:r w:rsidR="00B75E2D">
        <w:t xml:space="preserve"> from incongruent condition</w:t>
      </w:r>
      <w:r w:rsidR="00B75E2D">
        <w:rPr>
          <w:rFonts w:hint="eastAsia"/>
        </w:rPr>
        <w:t>.</w:t>
      </w:r>
    </w:p>
    <w:p w14:paraId="34108D5F" w14:textId="69AA81F3" w:rsidR="00F35B2C" w:rsidRDefault="00F35B2C" w:rsidP="00723A17">
      <w:pPr>
        <w:pStyle w:val="2"/>
      </w:pPr>
      <w:r>
        <w:rPr>
          <w:rFonts w:hint="eastAsia"/>
          <w:lang w:val="zh-CN"/>
        </w:rPr>
        <w:t xml:space="preserve">C: </w:t>
      </w:r>
      <w:r w:rsidR="00B75E2D">
        <w:rPr>
          <w:rFonts w:hint="eastAsia"/>
        </w:rPr>
        <w:t>R</w:t>
      </w:r>
      <w:r w:rsidR="00B75E2D">
        <w:t xml:space="preserve">epresents </w:t>
      </w:r>
      <w:r w:rsidR="00B75E2D">
        <w:rPr>
          <w:rFonts w:hint="eastAsia"/>
        </w:rPr>
        <w:t>time value</w:t>
      </w:r>
      <w:r w:rsidR="00B75E2D">
        <w:t xml:space="preserve"> from congruent condition</w:t>
      </w:r>
      <w:r w:rsidR="00B75E2D">
        <w:rPr>
          <w:rFonts w:hint="eastAsia"/>
        </w:rPr>
        <w:t>.</w:t>
      </w:r>
    </w:p>
    <w:p w14:paraId="67BD38EF" w14:textId="3E065E87" w:rsidR="00B75E2D" w:rsidRDefault="00D2195A" w:rsidP="001B1AE7">
      <w:pPr>
        <w:pStyle w:val="2"/>
      </w:pPr>
      <w:r>
        <w:rPr>
          <w:rFonts w:hint="eastAsia"/>
        </w:rPr>
        <w:t>d(difference)</w:t>
      </w:r>
      <w:r w:rsidR="00B75E2D">
        <w:rPr>
          <w:rFonts w:hint="eastAsia"/>
        </w:rPr>
        <w:t xml:space="preserve">: </w:t>
      </w:r>
      <w:r>
        <w:t>d</w:t>
      </w:r>
      <w:r w:rsidR="00B75E2D">
        <w:t xml:space="preserve"> represents the difference of </w:t>
      </w:r>
      <w:r w:rsidR="001B1AE7">
        <w:rPr>
          <w:rFonts w:hint="eastAsia"/>
        </w:rPr>
        <w:t>the value I and value C.</w:t>
      </w:r>
    </w:p>
    <w:p w14:paraId="0896013A" w14:textId="0E7956C9" w:rsidR="00D2195A" w:rsidRDefault="00D2195A" w:rsidP="001B1AE7">
      <w:pPr>
        <w:pStyle w:val="2"/>
        <w:rPr>
          <w:lang w:val="zh-CN"/>
        </w:rPr>
      </w:pP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 xml:space="preserve"> represents the index</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2DDA1A75" w14:textId="632CBB56" w:rsidR="00D42FBD" w:rsidRDefault="001134F8" w:rsidP="001B1AE7">
      <w:pPr>
        <w:pStyle w:val="a5"/>
        <w:spacing w:after="240" w:line="340" w:lineRule="atLeast"/>
        <w:ind w:firstLine="0"/>
        <w:jc w:val="both"/>
        <w:rPr>
          <w:rFonts w:ascii="Palatino" w:hAnsi="Palatino" w:hint="default"/>
          <w:lang w:val="en-US"/>
        </w:rPr>
      </w:pPr>
      <w:r>
        <w:rPr>
          <w:rFonts w:ascii="Palatino" w:hAnsi="Palatino"/>
        </w:rPr>
        <w:tab/>
      </w:r>
      <w:r>
        <w:rPr>
          <w:rFonts w:ascii="Palatino" w:hAnsi="Palatino"/>
        </w:rPr>
        <w:tab/>
      </w:r>
      <m:oMath>
        <m:sSub>
          <m:sSubPr>
            <m:ctrlPr>
              <w:rPr>
                <w:rFonts w:ascii="Cambria Math" w:hAnsi="Cambria Math" w:hint="default"/>
                <w:lang w:val="en-US"/>
              </w:rPr>
            </m:ctrlPr>
          </m:sSubPr>
          <m:e>
            <m:r>
              <m:rPr>
                <m:sty m:val="p"/>
              </m:rPr>
              <w:rPr>
                <w:rFonts w:ascii="Cambria Math" w:hAnsi="Cambria Math" w:hint="default"/>
                <w:lang w:val="en-US"/>
              </w:rPr>
              <m:t>d</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oMath>
      <w:r>
        <w:rPr>
          <w:rFonts w:ascii="Palatino" w:hAnsi="Palatino"/>
          <w:lang w:val="en-US"/>
        </w:rPr>
        <w:tab/>
        <w:t>(</w:t>
      </w:r>
      <w:r w:rsidR="005D715C">
        <w:rPr>
          <w:rFonts w:ascii="Palatino" w:hAnsi="Palatino"/>
          <w:lang w:val="en-US"/>
        </w:rPr>
        <w:t>I</w:t>
      </w:r>
      <w:r>
        <w:rPr>
          <w:rFonts w:ascii="Palatino" w:hAnsi="Palatino"/>
          <w:lang w:val="en-US"/>
        </w:rPr>
        <w:t xml:space="preserve"> represents </w:t>
      </w:r>
      <w:r w:rsidR="001B1AE7">
        <w:rPr>
          <w:rFonts w:ascii="Palatino" w:hAnsi="Palatino"/>
          <w:lang w:val="en-US"/>
        </w:rPr>
        <w:t>time value</w:t>
      </w:r>
      <w:r>
        <w:rPr>
          <w:rFonts w:ascii="Palatino" w:hAnsi="Palatino"/>
          <w:lang w:val="en-US"/>
        </w:rPr>
        <w:t xml:space="preserve"> from incongruent</w:t>
      </w:r>
      <w:r w:rsidR="001920E8">
        <w:rPr>
          <w:rFonts w:ascii="Palatino" w:hAnsi="Palatino"/>
          <w:lang w:val="en-US"/>
        </w:rPr>
        <w:t xml:space="preserve"> condition;</w:t>
      </w:r>
      <w:r w:rsidR="005D715C">
        <w:rPr>
          <w:rFonts w:ascii="Palatino" w:hAnsi="Palatino"/>
          <w:lang w:val="en-US"/>
        </w:rPr>
        <w:t xml:space="preserve"> C</w:t>
      </w:r>
      <w:r>
        <w:rPr>
          <w:rFonts w:ascii="Palatino" w:hAnsi="Palatino"/>
          <w:lang w:val="en-US"/>
        </w:rPr>
        <w:t xml:space="preserve"> represent</w:t>
      </w:r>
      <w:r w:rsidR="001920E8">
        <w:rPr>
          <w:rFonts w:ascii="Palatino" w:hAnsi="Palatino"/>
          <w:lang w:val="en-US"/>
        </w:rPr>
        <w:t xml:space="preserve">s </w:t>
      </w:r>
      <w:r w:rsidR="001B1AE7">
        <w:rPr>
          <w:rFonts w:ascii="Palatino" w:hAnsi="Palatino"/>
          <w:lang w:val="en-US"/>
        </w:rPr>
        <w:t>time value</w:t>
      </w:r>
      <w:r w:rsidR="001920E8">
        <w:rPr>
          <w:rFonts w:ascii="Palatino" w:hAnsi="Palatino"/>
          <w:lang w:val="en-US"/>
        </w:rPr>
        <w:t xml:space="preserve"> from congruent condition; di represents the difference of these 2 values</w:t>
      </w:r>
      <w:r>
        <w:rPr>
          <w:rFonts w:ascii="Palatino" w:hAnsi="Palatino"/>
          <w:lang w:val="en-US"/>
        </w:rPr>
        <w:t>)</w:t>
      </w:r>
    </w:p>
    <w:p w14:paraId="5C72E095" w14:textId="26589996" w:rsidR="00B510BA" w:rsidRPr="00562C2A" w:rsidRDefault="00B510BA" w:rsidP="001D117A">
      <w:pPr>
        <w:pStyle w:val="a5"/>
        <w:spacing w:after="240" w:line="340" w:lineRule="atLeast"/>
        <w:ind w:firstLine="0"/>
        <w:jc w:val="both"/>
        <w:rPr>
          <w:rFonts w:ascii="Palatino" w:hAnsi="Palatino" w:hint="default"/>
        </w:rPr>
      </w:pPr>
      <w:r>
        <w:rPr>
          <w:rFonts w:ascii="Palatino" w:hAnsi="Palatino"/>
          <w:lang w:val="en-US"/>
        </w:rPr>
        <w:tab/>
      </w: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 xml:space="preserve"> represents the</m:t>
        </m:r>
        <m:r>
          <w:rPr>
            <w:rFonts w:ascii="Cambria Math" w:hAnsi="Cambria Math" w:hint="default"/>
            <w:lang w:val="en-US"/>
          </w:rPr>
          <m:t xml:space="preserve"> population</m:t>
        </m:r>
        <m:r>
          <w:rPr>
            <w:rFonts w:ascii="Cambria Math" w:hAnsi="Cambria Math" w:hint="default"/>
            <w:lang w:val="en-US"/>
          </w:rPr>
          <m:t xml:space="preserve"> mean value of di</m:t>
        </m:r>
      </m:oMath>
    </w:p>
    <w:p w14:paraId="7C583855" w14:textId="13E39F96"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A35F16">
        <w:rPr>
          <w:rFonts w:ascii="Palatino" w:hAnsi="Palatino"/>
        </w:rPr>
        <w:tab/>
      </w:r>
    </w:p>
    <w:p w14:paraId="5F761800" w14:textId="0F7D9765"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083B368" w14:textId="265CC5ED" w:rsidR="00997CD6" w:rsidRPr="008F140B" w:rsidRDefault="00997CD6" w:rsidP="00CC73B8">
      <w:pPr>
        <w:pStyle w:val="a5"/>
        <w:spacing w:after="240" w:line="340" w:lineRule="atLeast"/>
        <w:ind w:firstLine="0"/>
        <w:jc w:val="both"/>
        <w:rPr>
          <w:rFonts w:ascii="Palatino" w:hAnsi="Palatino" w:hint="default"/>
        </w:rPr>
      </w:pPr>
      <w:r>
        <w:rPr>
          <w:rFonts w:ascii="Palatino" w:hAnsi="Palatino"/>
        </w:rPr>
        <w:lastRenderedPageBreak/>
        <w:tab/>
      </w:r>
      <w:r>
        <w:rPr>
          <w:rFonts w:ascii="Palatino" w:hAnsi="Palatino"/>
        </w:rPr>
        <w:tab/>
      </w:r>
      <m:oMath>
        <m:r>
          <m:rPr>
            <m:sty m:val="p"/>
          </m:rPr>
          <w:rPr>
            <w:rFonts w:ascii="Cambria Math" w:hAnsi="Cambria Math" w:hint="default"/>
          </w:rPr>
          <m:t>α=0.05</m:t>
        </m:r>
      </m:oMath>
      <w:r w:rsidRPr="008F140B">
        <w:rPr>
          <w:rFonts w:ascii="Palatino" w:hAnsi="Palatino"/>
        </w:rPr>
        <w:t>(One-Tailed)</w:t>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1236CA7F"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r w:rsidR="00794F59">
        <w:rPr>
          <w:rFonts w:ascii="Palatino" w:hAnsi="Palatino"/>
          <w:b/>
          <w:bCs/>
        </w:rPr>
        <w:t>, One-tailed</w:t>
      </w:r>
      <w:r>
        <w:rPr>
          <w:rFonts w:ascii="Palatino" w:hAnsi="Palatino"/>
          <w:b/>
          <w:bCs/>
        </w:rPr>
        <w:t>)</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3DC2BA1C" w:rsidR="00997CD6" w:rsidRDefault="00997CD6" w:rsidP="00997CD6">
      <w:pPr>
        <w:pStyle w:val="a5"/>
        <w:spacing w:after="240" w:line="340" w:lineRule="atLeast"/>
        <w:ind w:left="720" w:firstLine="720"/>
        <w:jc w:val="both"/>
        <w:rPr>
          <w:rFonts w:hint="default"/>
          <w:lang w:val="en-US"/>
        </w:rPr>
      </w:pPr>
      <w:r>
        <w:rPr>
          <w:lang w:val="en-US"/>
        </w:rPr>
        <w:t xml:space="preserve">The reasons that I choose </w:t>
      </w:r>
      <w:r w:rsidR="00802B16">
        <w:rPr>
          <w:lang w:val="en-US"/>
        </w:rPr>
        <w:t xml:space="preserve">dependent </w:t>
      </w:r>
      <w:r>
        <w:rPr>
          <w:lang w:val="en-US"/>
        </w:rPr>
        <w:t>t-test</w:t>
      </w:r>
      <w:r w:rsidR="00802B16">
        <w:rPr>
          <w:lang w:val="en-US"/>
        </w:rPr>
        <w:t xml:space="preserve"> for Paired Samples</w:t>
      </w:r>
      <w:r>
        <w:rPr>
          <w:lang w:val="en-US"/>
        </w:rPr>
        <w:t xml:space="preserve">: </w:t>
      </w:r>
    </w:p>
    <w:p w14:paraId="705AF321" w14:textId="72A292BB" w:rsidR="00997CD6" w:rsidRDefault="00802B16" w:rsidP="00557C42">
      <w:pPr>
        <w:pStyle w:val="a5"/>
        <w:spacing w:after="240" w:line="340" w:lineRule="atLeast"/>
        <w:ind w:left="1440" w:firstLine="720"/>
        <w:rPr>
          <w:rFonts w:hint="default"/>
          <w:lang w:val="en-US"/>
        </w:rPr>
      </w:pPr>
      <w:r>
        <w:rPr>
          <w:lang w:val="en-US"/>
        </w:rPr>
        <w:t xml:space="preserve">a. </w:t>
      </w:r>
      <w:r w:rsidR="00557C42">
        <w:rPr>
          <w:lang w:val="en-US"/>
        </w:rPr>
        <w:t xml:space="preserve">I choose t-test because </w:t>
      </w:r>
      <w:r w:rsidR="00997CD6">
        <w:rPr>
          <w:lang w:val="en-US"/>
        </w:rPr>
        <w:t xml:space="preserve">I do not know the </w:t>
      </w:r>
      <w:proofErr w:type="gramStart"/>
      <m:oMath>
        <m:r>
          <m:rPr>
            <m:sty m:val="p"/>
          </m:rPr>
          <w:rPr>
            <w:rFonts w:ascii="Cambria Math" w:hAnsi="Cambria Math" w:hint="default"/>
            <w:lang w:val="en-US"/>
          </w:rPr>
          <m:t>σ</m:t>
        </m:r>
      </m:oMath>
      <w:r w:rsidR="00557C42">
        <w:rPr>
          <w:lang w:val="en-US"/>
        </w:rPr>
        <w:t>(</w:t>
      </w:r>
      <w:proofErr w:type="gramEnd"/>
      <w:r w:rsidR="00557C42">
        <w:rPr>
          <w:lang w:val="en-US"/>
        </w:rPr>
        <w:t>the standard deviation of the population)</w:t>
      </w:r>
      <w:r w:rsidR="00997CD6">
        <w:rPr>
          <w:lang w:val="en-US"/>
        </w:rPr>
        <w:t xml:space="preserve"> of the population datasets. Meanwhile, the samples</w:t>
      </w:r>
      <w:r w:rsidR="00997CD6">
        <w:rPr>
          <w:rFonts w:hint="default"/>
          <w:lang w:val="en-US"/>
        </w:rPr>
        <w:t>’</w:t>
      </w:r>
      <w:r w:rsidR="00997CD6">
        <w:rPr>
          <w:lang w:val="en-US"/>
        </w:rPr>
        <w:t xml:space="preserve"> sizes are not big </w:t>
      </w:r>
      <w:proofErr w:type="gramStart"/>
      <w:r w:rsidR="00997CD6">
        <w:rPr>
          <w:lang w:val="en-US"/>
        </w:rPr>
        <w:t>enough</w:t>
      </w:r>
      <w:r w:rsidR="00997CD6" w:rsidRPr="00664097">
        <w:rPr>
          <w:color w:val="000000" w:themeColor="text1"/>
          <w:lang w:val="en-US"/>
        </w:rPr>
        <w:t>(</w:t>
      </w:r>
      <w:proofErr w:type="gramEnd"/>
      <w:r w:rsidR="00997CD6" w:rsidRPr="00664097">
        <w:rPr>
          <w:color w:val="000000" w:themeColor="text1"/>
          <w:lang w:val="en-US"/>
        </w:rPr>
        <w:t xml:space="preserve">n &lt; 30) </w:t>
      </w:r>
      <w:r w:rsidR="00997CD6">
        <w:rPr>
          <w:lang w:val="en-US"/>
        </w:rPr>
        <w:t>for z-test.</w:t>
      </w:r>
    </w:p>
    <w:p w14:paraId="7E95F242" w14:textId="67931FC6" w:rsidR="00802B16" w:rsidRDefault="00802B16" w:rsidP="008F7535">
      <w:pPr>
        <w:pStyle w:val="a5"/>
        <w:spacing w:after="240" w:line="340" w:lineRule="atLeast"/>
        <w:ind w:left="1440" w:firstLine="720"/>
        <w:jc w:val="both"/>
        <w:rPr>
          <w:rFonts w:hint="default"/>
          <w:lang w:val="en-US"/>
        </w:rPr>
      </w:pPr>
      <w:r>
        <w:rPr>
          <w:lang w:val="en-US"/>
        </w:rPr>
        <w:t xml:space="preserve">b. </w:t>
      </w:r>
      <w:r w:rsidR="00E80049">
        <w:rPr>
          <w:lang w:val="en-US"/>
        </w:rPr>
        <w:t>The</w:t>
      </w:r>
      <w:r w:rsidR="005A7F66">
        <w:rPr>
          <w:lang w:val="en-US"/>
        </w:rPr>
        <w:t xml:space="preserve"> </w:t>
      </w:r>
      <w:r w:rsidR="00E80049">
        <w:rPr>
          <w:lang w:val="en-US"/>
        </w:rPr>
        <w:t>samples</w:t>
      </w:r>
      <w:r w:rsidR="00F6348D">
        <w:rPr>
          <w:lang w:val="en-US"/>
        </w:rPr>
        <w:t xml:space="preserve"> </w:t>
      </w:r>
      <w:r w:rsidR="00E80049">
        <w:rPr>
          <w:lang w:val="en-US"/>
        </w:rPr>
        <w:t xml:space="preserve">given are dependent samples because </w:t>
      </w:r>
      <w:r w:rsidR="00CA6935">
        <w:rPr>
          <w:lang w:val="en-US"/>
        </w:rPr>
        <w:t>they are paired measurements for one set of items</w:t>
      </w:r>
      <w:r w:rsidR="0028664E">
        <w:rPr>
          <w:lang w:val="en-US"/>
        </w:rPr>
        <w:t xml:space="preserve"> </w:t>
      </w:r>
      <w:r w:rsidR="00CA6935">
        <w:rPr>
          <w:lang w:val="en-US"/>
        </w:rPr>
        <w:t>(</w:t>
      </w:r>
      <w:r w:rsidR="00E729E2">
        <w:rPr>
          <w:lang w:val="en-US"/>
        </w:rPr>
        <w:t>that means for the same people but with different measurements</w:t>
      </w:r>
      <w:r w:rsidR="00CA6935">
        <w:rPr>
          <w:lang w:val="en-US"/>
        </w:rPr>
        <w:t>)</w:t>
      </w:r>
      <w:r w:rsidR="0028664E">
        <w:rPr>
          <w:lang w:val="en-US"/>
        </w:rPr>
        <w:t xml:space="preserve">; Furthermore, </w:t>
      </w:r>
      <w:r w:rsidR="005A7F66">
        <w:rPr>
          <w:lang w:val="en-US"/>
        </w:rPr>
        <w:t xml:space="preserve">the values </w:t>
      </w:r>
      <w:r w:rsidR="008F7535">
        <w:rPr>
          <w:lang w:val="en-US"/>
        </w:rPr>
        <w:t xml:space="preserve">in one </w:t>
      </w:r>
      <w:proofErr w:type="gramStart"/>
      <w:r w:rsidR="008F7535">
        <w:rPr>
          <w:lang w:val="en-US"/>
        </w:rPr>
        <w:t>sample</w:t>
      </w:r>
      <w:r w:rsidR="005D0CDB">
        <w:rPr>
          <w:lang w:val="en-US"/>
        </w:rPr>
        <w:t>(</w:t>
      </w:r>
      <w:proofErr w:type="gramEnd"/>
      <w:r w:rsidR="005D0CDB">
        <w:rPr>
          <w:lang w:val="en-US"/>
        </w:rPr>
        <w:t>congruent condition) affect the values in the other sample(incongruent condition).</w:t>
      </w:r>
      <w:r w:rsidR="009E45B8">
        <w:rPr>
          <w:lang w:val="en-US"/>
        </w:rPr>
        <w:t xml:space="preserve"> (Checkup from website: </w:t>
      </w:r>
      <w:hyperlink r:id="rId9" w:history="1">
        <w:r w:rsidR="009E45B8" w:rsidRPr="00794F59">
          <w:rPr>
            <w:rStyle w:val="a4"/>
            <w:color w:val="008CB4" w:themeColor="accent1"/>
            <w:lang w:val="en-US"/>
          </w:rPr>
          <w:t>How are dependent and independent samples different?</w:t>
        </w:r>
      </w:hyperlink>
      <w:r w:rsidR="009E45B8">
        <w:rPr>
          <w:lang w:val="en-US"/>
        </w:rPr>
        <w:t>)</w:t>
      </w:r>
    </w:p>
    <w:p w14:paraId="597E3857" w14:textId="6255DE44" w:rsidR="009E45B8" w:rsidRDefault="009E45B8" w:rsidP="00CD70BE">
      <w:pPr>
        <w:pStyle w:val="a5"/>
        <w:spacing w:after="240" w:line="340" w:lineRule="atLeast"/>
        <w:ind w:left="1440" w:firstLine="720"/>
        <w:jc w:val="both"/>
        <w:rPr>
          <w:rFonts w:hint="default"/>
          <w:lang w:val="en-US"/>
        </w:rPr>
      </w:pPr>
      <w:r>
        <w:rPr>
          <w:lang w:val="en-US"/>
        </w:rPr>
        <w:t xml:space="preserve">c. </w:t>
      </w:r>
      <w:r w:rsidR="00AB7AAD">
        <w:rPr>
          <w:lang w:val="en-US"/>
        </w:rPr>
        <w:t xml:space="preserve">I choose the one-tailed test </w:t>
      </w:r>
      <w:r w:rsidR="00F03278">
        <w:rPr>
          <w:lang w:val="en-US"/>
        </w:rPr>
        <w:t xml:space="preserve">because I believe </w:t>
      </w:r>
      <w:r w:rsidR="00101F38" w:rsidRPr="00101F38">
        <w:rPr>
          <w:lang w:val="en-US"/>
        </w:rPr>
        <w:t xml:space="preserve">it takes </w:t>
      </w:r>
      <w:r w:rsidR="00101F38" w:rsidRPr="00753987">
        <w:rPr>
          <w:b/>
          <w:bCs/>
          <w:lang w:val="en-US"/>
        </w:rPr>
        <w:t>longer</w:t>
      </w:r>
      <w:r w:rsidR="00101F38" w:rsidRPr="00101F38">
        <w:rPr>
          <w:lang w:val="en-US"/>
        </w:rPr>
        <w:t xml:space="preserve"> time to name the colors under the incongruent words condition</w:t>
      </w:r>
      <w:r w:rsidR="006A1E0B">
        <w:rPr>
          <w:lang w:val="en-US"/>
        </w:rPr>
        <w:t xml:space="preserve">. This means that 0.05 is in one tail of the distribution </w:t>
      </w:r>
      <w:r w:rsidR="00CD70BE">
        <w:rPr>
          <w:lang w:val="en-US"/>
        </w:rPr>
        <w:t>of the test statistic</w:t>
      </w:r>
      <w:r w:rsidR="00245474">
        <w:rPr>
          <w:lang w:val="en-US"/>
        </w:rPr>
        <w:t xml:space="preserve">, not in two tail of the distribution. If I choose </w:t>
      </w:r>
      <w:r w:rsidR="00245474" w:rsidRPr="00245474">
        <w:rPr>
          <w:b/>
          <w:bCs/>
          <w:lang w:val="en-US"/>
        </w:rPr>
        <w:t>two-tailed test</w:t>
      </w:r>
      <w:r w:rsidR="00245474">
        <w:rPr>
          <w:lang w:val="en-US"/>
        </w:rPr>
        <w:t xml:space="preserve">, that means I believe it takes </w:t>
      </w:r>
      <w:r w:rsidR="00245474" w:rsidRPr="00245474">
        <w:rPr>
          <w:b/>
          <w:bCs/>
          <w:lang w:val="en-US"/>
        </w:rPr>
        <w:t>different</w:t>
      </w:r>
      <w:r w:rsidR="00245474">
        <w:rPr>
          <w:lang w:val="en-US"/>
        </w:rPr>
        <w:t xml:space="preserve"> time to name the colors under the incongruent words condition</w:t>
      </w:r>
      <w:r w:rsidR="00753987">
        <w:rPr>
          <w:lang w:val="en-US"/>
        </w:rPr>
        <w:t>, including both longer time and shorter time, but that</w:t>
      </w:r>
      <w:r w:rsidR="00753987">
        <w:rPr>
          <w:rFonts w:hint="default"/>
          <w:lang w:val="en-US"/>
        </w:rPr>
        <w:t>’</w:t>
      </w:r>
      <w:r w:rsidR="00753987">
        <w:rPr>
          <w:lang w:val="en-US"/>
        </w:rPr>
        <w:t>s not what I want.</w:t>
      </w:r>
    </w:p>
    <w:p w14:paraId="6C2E3B70" w14:textId="79533689" w:rsidR="00997CD6" w:rsidRDefault="00997CD6" w:rsidP="007E542F">
      <w:pPr>
        <w:pStyle w:val="a5"/>
        <w:spacing w:after="240" w:line="340" w:lineRule="atLeast"/>
        <w:ind w:left="720" w:firstLine="720"/>
        <w:jc w:val="both"/>
        <w:rPr>
          <w:lang w:val="en-US"/>
        </w:rPr>
      </w:pPr>
      <w:commentRangeStart w:id="15"/>
      <w:r>
        <w:rPr>
          <w:lang w:val="en-US"/>
        </w:rPr>
        <w:t>Assumptions for t-test</w:t>
      </w:r>
      <w:r w:rsidR="004A1C34">
        <w:rPr>
          <w:lang w:val="en-US"/>
        </w:rPr>
        <w:t>(Dependent Means)</w:t>
      </w:r>
      <w:r>
        <w:rPr>
          <w:lang w:val="en-US"/>
        </w:rPr>
        <w:t>:</w:t>
      </w:r>
      <w:commentRangeEnd w:id="15"/>
      <w:r w:rsidR="005544B2">
        <w:rPr>
          <w:rStyle w:val="af2"/>
          <w:rFonts w:ascii="Times New Roman" w:eastAsiaTheme="minorEastAsia" w:hAnsi="Times New Roman" w:cs="Times New Roman" w:hint="default"/>
          <w:color w:val="auto"/>
          <w:lang w:val="en-US" w:eastAsia="en-US"/>
        </w:rPr>
        <w:commentReference w:id="15"/>
      </w:r>
      <w:r>
        <w:rPr>
          <w:lang w:val="en-US"/>
        </w:rPr>
        <w:t xml:space="preserve"> </w:t>
      </w:r>
      <w:r w:rsidR="0044746E">
        <w:rPr>
          <w:lang w:val="en-US"/>
        </w:rPr>
        <w:t>(</w:t>
      </w:r>
      <w:r w:rsidR="00BF5C9D">
        <w:rPr>
          <w:lang w:val="en-US"/>
        </w:rPr>
        <w:t>Checkup</w:t>
      </w:r>
      <w:r w:rsidR="00374453">
        <w:rPr>
          <w:lang w:val="en-US"/>
        </w:rPr>
        <w:t xml:space="preserve"> from website:</w:t>
      </w:r>
      <w:r w:rsidR="00374453" w:rsidRPr="00BF5C9D">
        <w:rPr>
          <w:color w:val="008CB4" w:themeColor="accent1"/>
          <w:lang w:val="en-US"/>
        </w:rPr>
        <w:t xml:space="preserve"> </w:t>
      </w:r>
      <w:hyperlink r:id="rId12" w:history="1">
        <w:r w:rsidR="00BF5C9D" w:rsidRPr="00BF5C9D">
          <w:rPr>
            <w:rStyle w:val="a4"/>
            <w:color w:val="008CB4" w:themeColor="accent1"/>
            <w:lang w:val="en-US"/>
          </w:rPr>
          <w:t>Test Assumptions</w:t>
        </w:r>
      </w:hyperlink>
      <w:r w:rsidR="0044746E">
        <w:rPr>
          <w:lang w:val="en-US"/>
        </w:rPr>
        <w:t>)</w:t>
      </w:r>
    </w:p>
    <w:p w14:paraId="587DC2DC" w14:textId="30F64D57" w:rsidR="001D117A" w:rsidRDefault="0069459F" w:rsidP="007E542F">
      <w:pPr>
        <w:pStyle w:val="a5"/>
        <w:spacing w:after="240" w:line="340" w:lineRule="atLeast"/>
        <w:ind w:left="720" w:firstLine="720"/>
        <w:jc w:val="both"/>
        <w:rPr>
          <w:rFonts w:hint="default"/>
          <w:lang w:val="en-US"/>
        </w:rPr>
      </w:pPr>
      <w:r>
        <w:rPr>
          <w:lang w:val="en-US"/>
        </w:rPr>
        <w:t>Version 1:</w:t>
      </w:r>
    </w:p>
    <w:tbl>
      <w:tblPr>
        <w:tblW w:w="3750" w:type="pct"/>
        <w:tblCellSpacing w:w="20" w:type="dxa"/>
        <w:tblInd w:w="1481" w:type="dxa"/>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7185"/>
      </w:tblGrid>
      <w:tr w:rsidR="0044746E" w:rsidRPr="0044746E" w14:paraId="5D884CFE"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D8CEF5"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Interval or ratio scale of measurement (approximately interval)</w:t>
            </w:r>
          </w:p>
        </w:tc>
      </w:tr>
      <w:tr w:rsidR="0044746E" w:rsidRPr="0044746E" w14:paraId="501E1030"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E8AC2"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Random sampling from a defined population</w:t>
            </w:r>
          </w:p>
        </w:tc>
      </w:tr>
      <w:tr w:rsidR="0044746E" w:rsidRPr="0044746E" w14:paraId="764EEEBC"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E7DE"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Samples or sets of data used to produce the difference scores are linked in the population through repeated measurement, natural association, or matching</w:t>
            </w:r>
          </w:p>
        </w:tc>
      </w:tr>
      <w:tr w:rsidR="0044746E" w:rsidRPr="0044746E" w14:paraId="50F59E20"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9A040"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lastRenderedPageBreak/>
              <w:t>Scores are normally distributed in the population; difference scores are normally distributed</w:t>
            </w:r>
          </w:p>
        </w:tc>
      </w:tr>
    </w:tbl>
    <w:p w14:paraId="20D64467" w14:textId="53868456" w:rsidR="001D117A" w:rsidRDefault="001D117A" w:rsidP="0069459F">
      <w:pPr>
        <w:pStyle w:val="a5"/>
        <w:spacing w:after="240" w:line="340" w:lineRule="atLeast"/>
        <w:ind w:firstLine="0"/>
        <w:jc w:val="both"/>
        <w:rPr>
          <w:rFonts w:ascii="Palatino" w:hAnsi="Palatino"/>
          <w:b/>
          <w:bCs/>
          <w:lang w:val="en-US"/>
        </w:rPr>
      </w:pPr>
      <w:r>
        <w:rPr>
          <w:rFonts w:ascii="Palatino" w:hAnsi="Palatino"/>
          <w:b/>
          <w:bCs/>
          <w:lang w:val="en-US"/>
        </w:rPr>
        <w:tab/>
      </w:r>
      <w:r w:rsidR="0069459F">
        <w:rPr>
          <w:rFonts w:ascii="Palatino" w:hAnsi="Palatino"/>
          <w:b/>
          <w:bCs/>
          <w:lang w:val="en-US"/>
        </w:rPr>
        <w:tab/>
        <w:t>Version 2:</w:t>
      </w:r>
    </w:p>
    <w:p w14:paraId="6A8FA851" w14:textId="707189E0" w:rsidR="0069459F" w:rsidRDefault="0026300F" w:rsidP="00E46FFC">
      <w:pPr>
        <w:pStyle w:val="a5"/>
        <w:numPr>
          <w:ilvl w:val="0"/>
          <w:numId w:val="11"/>
        </w:numPr>
        <w:spacing w:after="240" w:line="340" w:lineRule="atLeast"/>
        <w:jc w:val="both"/>
        <w:rPr>
          <w:rFonts w:ascii="Palatino" w:hAnsi="Palatino"/>
          <w:b/>
          <w:bCs/>
          <w:lang w:val="en-US"/>
        </w:rPr>
      </w:pPr>
      <w:r>
        <w:rPr>
          <w:rFonts w:ascii="Palatino" w:hAnsi="Palatino"/>
          <w:b/>
          <w:bCs/>
          <w:lang w:val="en-US"/>
        </w:rPr>
        <w:t>Populations are approximately normal.</w:t>
      </w:r>
    </w:p>
    <w:p w14:paraId="2E6193D8" w14:textId="35EEA82C" w:rsidR="0026300F" w:rsidRDefault="0026300F" w:rsidP="00E46FFC">
      <w:pPr>
        <w:pStyle w:val="a5"/>
        <w:numPr>
          <w:ilvl w:val="0"/>
          <w:numId w:val="11"/>
        </w:numPr>
        <w:spacing w:after="240" w:line="340" w:lineRule="atLeast"/>
        <w:jc w:val="both"/>
        <w:rPr>
          <w:rFonts w:ascii="Palatino" w:hAnsi="Palatino"/>
          <w:b/>
          <w:bCs/>
          <w:lang w:val="en-US"/>
        </w:rPr>
      </w:pPr>
      <w:r>
        <w:rPr>
          <w:rFonts w:ascii="Palatino" w:hAnsi="Palatino"/>
          <w:b/>
          <w:bCs/>
          <w:lang w:val="en-US"/>
        </w:rPr>
        <w:t>Samples data can estimate population variances.</w:t>
      </w:r>
    </w:p>
    <w:p w14:paraId="1FB67627" w14:textId="1A002F7C" w:rsidR="0026300F" w:rsidRPr="0026300F" w:rsidRDefault="0026300F" w:rsidP="0026300F">
      <w:pPr>
        <w:pStyle w:val="a5"/>
        <w:numPr>
          <w:ilvl w:val="0"/>
          <w:numId w:val="11"/>
        </w:numPr>
        <w:spacing w:after="240" w:line="340" w:lineRule="atLeast"/>
        <w:jc w:val="both"/>
        <w:rPr>
          <w:rFonts w:ascii="Palatino" w:hAnsi="Palatino"/>
          <w:b/>
          <w:bCs/>
          <w:lang w:val="en-US"/>
        </w:rPr>
      </w:pPr>
      <w:r>
        <w:rPr>
          <w:rFonts w:ascii="Palatino" w:hAnsi="Palatino"/>
          <w:b/>
          <w:bCs/>
          <w:lang w:val="en-US"/>
        </w:rPr>
        <w:t>Population variances are roughly equal.</w:t>
      </w:r>
    </w:p>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1B1AE7">
        <w:trPr>
          <w:trHeight w:val="252"/>
          <w:jc w:val="center"/>
        </w:trPr>
        <w:tc>
          <w:tcPr>
            <w:tcW w:w="9586" w:type="dxa"/>
            <w:gridSpan w:val="3"/>
          </w:tcPr>
          <w:p w14:paraId="5DD9BA98" w14:textId="0D9F5462" w:rsidR="008E785C" w:rsidRDefault="008E785C" w:rsidP="001B1AE7">
            <w:pPr>
              <w:jc w:val="center"/>
              <w:rPr>
                <w:rFonts w:ascii="宋体" w:eastAsia="宋体" w:hAnsi="宋体"/>
                <w:color w:val="000000"/>
              </w:rPr>
            </w:pPr>
            <w:r>
              <w:t>Central Tendency</w:t>
            </w:r>
          </w:p>
        </w:tc>
      </w:tr>
      <w:tr w:rsidR="005041ED" w:rsidRPr="00F60FAF" w14:paraId="665262D2" w14:textId="77777777" w:rsidTr="001B1AE7">
        <w:trPr>
          <w:trHeight w:val="252"/>
          <w:jc w:val="center"/>
        </w:trPr>
        <w:tc>
          <w:tcPr>
            <w:tcW w:w="3400" w:type="dxa"/>
          </w:tcPr>
          <w:p w14:paraId="488BDEE9" w14:textId="23312C2D" w:rsidR="005041ED" w:rsidRDefault="001E6428"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1B1AE7">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1B1AE7">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1B1AE7">
        <w:trPr>
          <w:trHeight w:val="252"/>
          <w:jc w:val="center"/>
        </w:trPr>
        <w:tc>
          <w:tcPr>
            <w:tcW w:w="3400" w:type="dxa"/>
          </w:tcPr>
          <w:p w14:paraId="4840C4C5" w14:textId="77777777" w:rsidR="008E785C" w:rsidRPr="00F60FAF" w:rsidRDefault="008E785C"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CE79DB" w:rsidP="001B1AE7">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CE79DB" w:rsidP="001B1AE7">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1B1AE7">
        <w:trPr>
          <w:trHeight w:val="298"/>
          <w:jc w:val="center"/>
        </w:trPr>
        <w:tc>
          <w:tcPr>
            <w:tcW w:w="3400" w:type="dxa"/>
          </w:tcPr>
          <w:p w14:paraId="450DD851" w14:textId="77777777" w:rsidR="00F9352A" w:rsidRPr="00F60FAF" w:rsidRDefault="00F9352A" w:rsidP="001B1AE7">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1B1AE7">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1B1AE7">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1B1AE7">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1B1AE7">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1B1AE7">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1B1AE7">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1B1AE7">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1B1AE7">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1B1AE7">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19449F" w14:paraId="49DB34FD" w14:textId="77777777" w:rsidTr="002373AF">
        <w:trPr>
          <w:trHeight w:val="546"/>
        </w:trPr>
        <w:tc>
          <w:tcPr>
            <w:tcW w:w="3195" w:type="dxa"/>
          </w:tcPr>
          <w:p w14:paraId="1D70CE03" w14:textId="2813846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850B18">
              <w:rPr>
                <w:rFonts w:ascii="Times New Roman" w:eastAsia="宋体" w:hAnsi="Times New Roman" w:cs="Times New Roman"/>
              </w:rPr>
              <w:t>(Samples</w:t>
            </w:r>
            <w:r w:rsidR="00850B18">
              <w:rPr>
                <w:rFonts w:ascii="Times New Roman" w:eastAsia="宋体" w:hAnsi="Times New Roman" w:cs="Times New Roman" w:hint="default"/>
              </w:rPr>
              <w:t>’</w:t>
            </w:r>
            <w:r w:rsidR="00850B18">
              <w:rPr>
                <w:rFonts w:ascii="Times New Roman" w:eastAsia="宋体" w:hAnsi="Times New Roman" w:cs="Times New Roman"/>
              </w:rPr>
              <w:t xml:space="preserve"> Standard Deviation)</w:t>
            </w:r>
            <w:r w:rsidR="006E10D6">
              <w:rPr>
                <w:rFonts w:ascii="Times New Roman" w:eastAsia="宋体" w:hAnsi="Times New Roman" w:cs="Times New Roman"/>
              </w:rPr>
              <w:t xml:space="preserve"> =</w:t>
            </w:r>
          </w:p>
          <w:p w14:paraId="76DB5C65" w14:textId="629AD144" w:rsidR="006E10D6" w:rsidRDefault="00CE79DB"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lastRenderedPageBreak/>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3"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70ABC31B" w:rsidR="00CF5811" w:rsidRDefault="00EB61E0" w:rsidP="00435FA4">
      <w:pPr>
        <w:pStyle w:val="a5"/>
        <w:spacing w:after="240" w:line="340" w:lineRule="atLeast"/>
        <w:ind w:firstLine="0"/>
        <w:jc w:val="both"/>
        <w:rPr>
          <w:rFonts w:ascii="Palatino" w:hAnsi="Palatino" w:hint="default"/>
          <w:b/>
          <w:bCs/>
          <w:lang w:val="en-US"/>
        </w:rPr>
      </w:pPr>
      <w:r w:rsidRPr="008A6894">
        <w:rPr>
          <w:rFonts w:ascii="Palatino" w:hAnsi="Palatino"/>
          <w:b/>
          <w:bCs/>
          <w:lang w:val="en-US"/>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435FA4">
        <w:rPr>
          <w:rFonts w:ascii="Palatino" w:hAnsi="Palatino"/>
          <w:b/>
          <w:bCs/>
          <w:lang w:val="en-US"/>
        </w:rPr>
        <w:t xml:space="preserve"> </w:t>
      </w:r>
    </w:p>
    <w:p w14:paraId="73161568" w14:textId="2EFBC512" w:rsidR="00A74D8D" w:rsidRPr="003E3CEE" w:rsidRDefault="00A74D8D" w:rsidP="003E3CEE">
      <w:pPr>
        <w:pStyle w:val="a5"/>
        <w:spacing w:after="240" w:line="340" w:lineRule="atLeast"/>
        <w:ind w:firstLine="0"/>
        <w:jc w:val="both"/>
        <w:rPr>
          <w:rFonts w:ascii="Palatino" w:hAnsi="Palatino" w:hint="default"/>
        </w:rPr>
      </w:pPr>
      <w:r>
        <w:rPr>
          <w:rFonts w:ascii="Palatino" w:hAnsi="Palatino"/>
          <w:b/>
          <w:bCs/>
          <w:lang w:val="en-US"/>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3E3CEE">
        <w:rPr>
          <w:rFonts w:ascii="Palatino" w:hAnsi="Palatino"/>
        </w:rPr>
        <w:tab/>
      </w:r>
    </w:p>
    <w:p w14:paraId="7C65904C" w14:textId="0BC40BA0"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F5DB0BD" w14:textId="77A386EB" w:rsidR="00A74D8D" w:rsidRPr="008F140B" w:rsidRDefault="00A74D8D" w:rsidP="00506D80">
      <w:pPr>
        <w:pStyle w:val="a5"/>
        <w:spacing w:after="240" w:line="340" w:lineRule="atLeast"/>
        <w:ind w:firstLine="0"/>
        <w:jc w:val="both"/>
        <w:rPr>
          <w:rFonts w:ascii="Palatino" w:hAnsi="Palatino" w:hint="default"/>
        </w:rPr>
      </w:pPr>
      <w:r>
        <w:rPr>
          <w:rFonts w:ascii="Palatino" w:hAnsi="Palatino"/>
        </w:rPr>
        <w:tab/>
      </w:r>
      <m:oMath>
        <m:r>
          <m:rPr>
            <m:sty m:val="p"/>
          </m:rPr>
          <w:rPr>
            <w:rFonts w:ascii="Cambria Math" w:hAnsi="Cambria Math" w:hint="default"/>
          </w:rPr>
          <m:t>α=0.05</m:t>
        </m:r>
      </m:oMath>
      <w:r w:rsidRPr="008F140B">
        <w:rPr>
          <w:rFonts w:ascii="Palatino" w:hAnsi="Palatino"/>
        </w:rPr>
        <w:t>(One-Tailed</w:t>
      </w:r>
      <w:r w:rsidR="00506D80">
        <w:rPr>
          <w:rFonts w:ascii="Palatino" w:hAnsi="Palatino"/>
        </w:rPr>
        <w:t>, 90</w:t>
      </w:r>
      <w:r>
        <w:rPr>
          <w:rFonts w:ascii="Palatino" w:hAnsi="Palatino"/>
        </w:rPr>
        <w:t>%CI</w:t>
      </w:r>
      <w:r w:rsidRPr="008F140B">
        <w:rPr>
          <w:rFonts w:ascii="Palatino" w:hAnsi="Palatino"/>
        </w:rPr>
        <w:t>)</w:t>
      </w:r>
    </w:p>
    <w:p w14:paraId="2961DDDF" w14:textId="730E4ABE"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lastRenderedPageBreak/>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7D3BFC">
        <w:rPr>
          <w:rFonts w:ascii="Palatino" w:hAnsi="Palatino"/>
          <w:lang w:val="en-US"/>
        </w:rPr>
        <w:t>95</w:t>
      </w:r>
      <w:r w:rsidR="00F22419">
        <w:rPr>
          <w:rFonts w:ascii="Palatino" w:hAnsi="Palatino"/>
          <w:lang w:val="en-US"/>
        </w:rPr>
        <w:t>%CI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3ED25DE2" w14:textId="267852FB" w:rsidR="00BD53EC" w:rsidRDefault="00BD53EC" w:rsidP="00011FB3">
      <w:pPr>
        <w:jc w:val="both"/>
        <w:rPr>
          <w:rFonts w:ascii="Palatino" w:hAnsi="Palatino"/>
          <w:color w:val="000000"/>
          <w:bdr w:val="none" w:sz="0" w:space="0" w:color="auto"/>
          <w:lang w:eastAsia="zh-CN"/>
        </w:rPr>
      </w:pPr>
      <w:r>
        <w:rPr>
          <w:rFonts w:ascii="Palatino" w:hAnsi="Palatino"/>
        </w:rPr>
        <w:tab/>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eastAsia="Palatino" w:hAnsi="Cambria Math" w:cs="Arial Unicode MS"/>
                <w:color w:val="000000"/>
                <w:lang w:eastAsia="zh-CN"/>
              </w:rPr>
            </m:ctrlPr>
          </m:fPr>
          <m:num>
            <m:nary>
              <m:naryPr>
                <m:chr m:val="∑"/>
                <m:limLoc m:val="undOvr"/>
                <m:ctrlPr>
                  <w:rPr>
                    <w:rFonts w:ascii="Cambria Math" w:eastAsia="Palatino" w:hAnsi="Cambria Math" w:cs="Arial Unicode MS"/>
                    <w:i/>
                    <w:color w:val="000000"/>
                    <w:lang w:eastAsia="zh-CN"/>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r>
          <m:rPr>
            <m:sty m:val="p"/>
          </m:rPr>
          <w:rPr>
            <w:rFonts w:ascii="Cambria Math" w:hAnsi="Cambria Math"/>
          </w:rPr>
          <m:t>=7.96</m:t>
        </m:r>
        <m:r>
          <m:rPr>
            <m:sty m:val="p"/>
          </m:rPr>
          <w:rPr>
            <w:rFonts w:ascii="Cambria Math" w:eastAsia="宋体" w:hAnsi="Cambria Math"/>
            <w:color w:val="000000"/>
            <w:bdr w:val="none" w:sz="0" w:space="0" w:color="auto"/>
            <w:lang w:eastAsia="zh-CN"/>
          </w:rPr>
          <m:t xml:space="preserve"> </m:t>
        </m:r>
      </m:oMath>
    </w:p>
    <w:p w14:paraId="232FDE29" w14:textId="465A929F" w:rsidR="00011FB3" w:rsidRDefault="00011FB3" w:rsidP="008F08E3">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SD=</m:t>
        </m:r>
        <m:rad>
          <m:radPr>
            <m:degHide m:val="1"/>
            <m:ctrlPr>
              <w:rPr>
                <w:rFonts w:ascii="Cambria Math" w:eastAsia="宋体" w:hAnsi="Cambria Math"/>
                <w:color w:val="000000"/>
                <w:bdr w:val="none" w:sz="0" w:space="0" w:color="auto"/>
                <w:lang w:eastAsia="zh-CN"/>
              </w:rPr>
            </m:ctrlPr>
          </m:radPr>
          <m:deg/>
          <m:e>
            <m:f>
              <m:fPr>
                <m:ctrlPr>
                  <w:rPr>
                    <w:rFonts w:ascii="Cambria Math" w:eastAsia="宋体" w:hAnsi="Cambria Math"/>
                    <w:color w:val="000000"/>
                    <w:bdr w:val="none" w:sz="0" w:space="0" w:color="auto"/>
                    <w:lang w:eastAsia="zh-CN"/>
                  </w:rPr>
                </m:ctrlPr>
              </m:fPr>
              <m:num>
                <m:nary>
                  <m:naryPr>
                    <m:chr m:val="∑"/>
                    <m:limLoc m:val="undOvr"/>
                    <m:ctrlPr>
                      <w:rPr>
                        <w:rFonts w:ascii="Cambria Math" w:eastAsia="宋体" w:hAnsi="Cambria Math"/>
                        <w:i/>
                        <w:color w:val="000000"/>
                        <w:bdr w:val="none" w:sz="0" w:space="0" w:color="auto"/>
                        <w:lang w:eastAsia="zh-CN"/>
                      </w:rPr>
                    </m:ctrlPr>
                  </m:naryPr>
                  <m:sub>
                    <m:r>
                      <w:rPr>
                        <w:rFonts w:ascii="Cambria Math" w:eastAsia="宋体" w:hAnsi="Cambria Math"/>
                        <w:color w:val="000000"/>
                        <w:bdr w:val="none" w:sz="0" w:space="0" w:color="auto"/>
                        <w:lang w:eastAsia="zh-CN"/>
                      </w:rPr>
                      <m:t>i=1</m:t>
                    </m:r>
                  </m:sub>
                  <m:sup>
                    <m:r>
                      <w:rPr>
                        <w:rFonts w:ascii="Cambria Math" w:eastAsia="宋体" w:hAnsi="Cambria Math"/>
                        <w:color w:val="000000"/>
                        <w:bdr w:val="none" w:sz="0" w:space="0" w:color="auto"/>
                        <w:lang w:eastAsia="zh-CN"/>
                      </w:rPr>
                      <m:t>n=24</m:t>
                    </m:r>
                  </m:sup>
                  <m:e>
                    <m:sSup>
                      <m:sSupPr>
                        <m:ctrlPr>
                          <w:rPr>
                            <w:rFonts w:ascii="Cambria Math" w:eastAsia="宋体" w:hAnsi="Cambria Math"/>
                            <w:i/>
                            <w:color w:val="000000"/>
                            <w:bdr w:val="none" w:sz="0" w:space="0" w:color="auto"/>
                            <w:lang w:eastAsia="zh-CN"/>
                          </w:rPr>
                        </m:ctrlPr>
                      </m:sSupPr>
                      <m:e>
                        <m:d>
                          <m:dPr>
                            <m:ctrlPr>
                              <w:rPr>
                                <w:rFonts w:ascii="Cambria Math" w:eastAsia="宋体" w:hAnsi="Cambria Math"/>
                                <w:i/>
                                <w:color w:val="000000"/>
                                <w:bdr w:val="none" w:sz="0" w:space="0" w:color="auto"/>
                                <w:lang w:eastAsia="zh-CN"/>
                              </w:rPr>
                            </m:ctrlPr>
                          </m:dPr>
                          <m:e>
                            <m:r>
                              <w:rPr>
                                <w:rFonts w:ascii="Cambria Math" w:eastAsia="宋体" w:hAnsi="Cambria Math"/>
                                <w:color w:val="000000"/>
                                <w:bdr w:val="none" w:sz="0" w:space="0" w:color="auto"/>
                                <w:lang w:eastAsia="zh-CN"/>
                              </w:rPr>
                              <m:t>di-</m:t>
                            </m:r>
                            <m:acc>
                              <m:accPr>
                                <m:chr m:val="̅"/>
                                <m:ctrlPr>
                                  <w:rPr>
                                    <w:rFonts w:ascii="Cambria Math" w:eastAsia="宋体" w:hAnsi="Cambria Math"/>
                                    <w:i/>
                                    <w:color w:val="000000"/>
                                    <w:bdr w:val="none" w:sz="0" w:space="0" w:color="auto"/>
                                    <w:lang w:eastAsia="zh-CN"/>
                                  </w:rPr>
                                </m:ctrlPr>
                              </m:accPr>
                              <m:e>
                                <m:r>
                                  <w:rPr>
                                    <w:rFonts w:ascii="Cambria Math" w:eastAsia="宋体" w:hAnsi="Cambria Math"/>
                                    <w:color w:val="000000"/>
                                    <w:bdr w:val="none" w:sz="0" w:space="0" w:color="auto"/>
                                    <w:lang w:eastAsia="zh-CN"/>
                                  </w:rPr>
                                  <m:t>d</m:t>
                                </m:r>
                              </m:e>
                            </m:acc>
                          </m:e>
                        </m:d>
                      </m:e>
                      <m:sup>
                        <m:r>
                          <w:rPr>
                            <w:rFonts w:ascii="Cambria Math" w:eastAsia="宋体" w:hAnsi="Cambria Math"/>
                            <w:color w:val="000000"/>
                            <w:bdr w:val="none" w:sz="0" w:space="0" w:color="auto"/>
                            <w:lang w:eastAsia="zh-CN"/>
                          </w:rPr>
                          <m:t>2</m:t>
                        </m:r>
                      </m:sup>
                    </m:sSup>
                  </m:e>
                </m:nary>
              </m:num>
              <m:den>
                <m:r>
                  <w:rPr>
                    <w:rFonts w:ascii="Cambria Math" w:eastAsia="宋体" w:hAnsi="Cambria Math"/>
                    <w:color w:val="000000"/>
                    <w:bdr w:val="none" w:sz="0" w:space="0" w:color="auto"/>
                    <w:lang w:eastAsia="zh-CN"/>
                  </w:rPr>
                  <m:t>n-1</m:t>
                </m:r>
              </m:den>
            </m:f>
          </m:e>
        </m:rad>
        <m:r>
          <m:rPr>
            <m:sty m:val="p"/>
          </m:rPr>
          <w:rPr>
            <w:rFonts w:ascii="Cambria Math" w:eastAsia="宋体" w:hAnsi="Cambria Math"/>
            <w:color w:val="000000"/>
            <w:bdr w:val="none" w:sz="0" w:space="0" w:color="auto"/>
            <w:lang w:eastAsia="zh-CN"/>
          </w:rPr>
          <m:t>=4.86</m:t>
        </m:r>
      </m:oMath>
    </w:p>
    <w:p w14:paraId="1BB7BAC0" w14:textId="2CEEA457" w:rsidR="008F08E3" w:rsidRPr="00011FB3" w:rsidRDefault="008F08E3" w:rsidP="006C7EB2">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SE</m:t>
        </m:r>
        <m:d>
          <m:dPr>
            <m:ctrlPr>
              <w:rPr>
                <w:rFonts w:ascii="Cambria Math" w:eastAsia="宋体" w:hAnsi="Cambria Math"/>
                <w:color w:val="000000"/>
                <w:bdr w:val="none" w:sz="0" w:space="0" w:color="auto"/>
                <w:lang w:eastAsia="zh-CN"/>
              </w:rPr>
            </m:ctrlPr>
          </m:dPr>
          <m:e>
            <m:acc>
              <m:accPr>
                <m:chr m:val="̅"/>
                <m:ctrlPr>
                  <w:rPr>
                    <w:rFonts w:ascii="Cambria Math" w:eastAsia="宋体" w:hAnsi="Cambria Math"/>
                    <w:color w:val="000000"/>
                    <w:bdr w:val="none" w:sz="0" w:space="0" w:color="auto"/>
                    <w:lang w:eastAsia="zh-CN"/>
                  </w:rPr>
                </m:ctrlPr>
              </m:accPr>
              <m:e>
                <m:r>
                  <m:rPr>
                    <m:sty m:val="p"/>
                  </m:rPr>
                  <w:rPr>
                    <w:rFonts w:ascii="Cambria Math" w:eastAsia="宋体" w:hAnsi="Cambria Math"/>
                    <w:color w:val="000000"/>
                    <w:bdr w:val="none" w:sz="0" w:space="0" w:color="auto"/>
                    <w:lang w:eastAsia="zh-CN"/>
                  </w:rPr>
                  <m:t>d</m:t>
                </m:r>
              </m:e>
            </m:acc>
          </m:e>
        </m:d>
        <m:r>
          <m:rPr>
            <m:sty m:val="p"/>
          </m:rP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m:rPr>
                <m:sty m:val="p"/>
              </m:rPr>
              <w:rPr>
                <w:rFonts w:ascii="Cambria Math" w:eastAsia="宋体" w:hAnsi="Cambria Math"/>
                <w:color w:val="000000"/>
                <w:bdr w:val="none" w:sz="0" w:space="0" w:color="auto"/>
                <w:lang w:eastAsia="zh-CN"/>
              </w:rPr>
              <m:t>SD</m:t>
            </m:r>
          </m:num>
          <m:den>
            <m:rad>
              <m:radPr>
                <m:degHide m:val="1"/>
                <m:ctrlPr>
                  <w:rPr>
                    <w:rFonts w:ascii="Cambria Math" w:eastAsia="宋体" w:hAnsi="Cambria Math"/>
                    <w:i/>
                    <w:color w:val="000000"/>
                    <w:bdr w:val="none" w:sz="0" w:space="0" w:color="auto"/>
                    <w:lang w:eastAsia="zh-CN"/>
                  </w:rPr>
                </m:ctrlPr>
              </m:radPr>
              <m:deg/>
              <m:e>
                <m:r>
                  <w:rPr>
                    <w:rFonts w:ascii="Cambria Math" w:eastAsia="宋体" w:hAnsi="Cambria Math"/>
                    <w:color w:val="000000"/>
                    <w:bdr w:val="none" w:sz="0" w:space="0" w:color="auto"/>
                    <w:lang w:eastAsia="zh-CN"/>
                  </w:rPr>
                  <m:t>n</m:t>
                </m:r>
              </m:e>
            </m:rad>
          </m:den>
        </m:f>
        <m: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w:rPr>
                <w:rFonts w:ascii="Cambria Math" w:eastAsia="宋体" w:hAnsi="Cambria Math"/>
                <w:color w:val="000000"/>
                <w:bdr w:val="none" w:sz="0" w:space="0" w:color="auto"/>
                <w:lang w:eastAsia="zh-CN"/>
              </w:rPr>
              <m:t>4.86</m:t>
            </m:r>
            <m:ctrlPr>
              <w:rPr>
                <w:rFonts w:ascii="Cambria Math" w:eastAsia="宋体" w:hAnsi="Cambria Math"/>
                <w:i/>
                <w:color w:val="000000"/>
                <w:bdr w:val="none" w:sz="0" w:space="0" w:color="auto"/>
                <w:lang w:eastAsia="zh-CN"/>
              </w:rPr>
            </m:ctrlPr>
          </m:num>
          <m:den>
            <m:rad>
              <m:radPr>
                <m:degHide m:val="1"/>
                <m:ctrlPr>
                  <w:rPr>
                    <w:rFonts w:ascii="Cambria Math" w:eastAsia="宋体" w:hAnsi="Cambria Math"/>
                    <w:color w:val="000000"/>
                    <w:bdr w:val="none" w:sz="0" w:space="0" w:color="auto"/>
                    <w:lang w:eastAsia="zh-CN"/>
                  </w:rPr>
                </m:ctrlPr>
              </m:radPr>
              <m:deg>
                <m:ctrlPr>
                  <w:rPr>
                    <w:rFonts w:ascii="Cambria Math" w:eastAsia="宋体" w:hAnsi="Cambria Math"/>
                    <w:i/>
                    <w:color w:val="000000"/>
                    <w:bdr w:val="none" w:sz="0" w:space="0" w:color="auto"/>
                    <w:lang w:eastAsia="zh-CN"/>
                  </w:rPr>
                </m:ctrlPr>
              </m:deg>
              <m:e>
                <m:r>
                  <w:rPr>
                    <w:rFonts w:ascii="Cambria Math" w:eastAsia="宋体" w:hAnsi="Cambria Math"/>
                    <w:color w:val="000000"/>
                    <w:bdr w:val="none" w:sz="0" w:space="0" w:color="auto"/>
                    <w:lang w:eastAsia="zh-CN"/>
                  </w:rPr>
                  <m:t>24</m:t>
                </m:r>
              </m:e>
            </m:rad>
          </m:den>
        </m:f>
        <m:r>
          <w:rPr>
            <w:rFonts w:ascii="Cambria Math" w:eastAsia="宋体" w:hAnsi="Cambria Math"/>
            <w:color w:val="000000"/>
            <w:bdr w:val="none" w:sz="0" w:space="0" w:color="auto"/>
            <w:lang w:eastAsia="zh-CN"/>
          </w:rPr>
          <m:t>=</m:t>
        </m:r>
        <m:r>
          <m:rPr>
            <m:sty m:val="p"/>
          </m:rPr>
          <w:rPr>
            <w:rFonts w:ascii="Cambria Math" w:eastAsia="宋体" w:hAnsi="Cambria Math"/>
            <w:color w:val="000000"/>
            <w:bdr w:val="none" w:sz="0" w:space="0" w:color="auto"/>
            <w:lang w:eastAsia="zh-CN"/>
          </w:rPr>
          <m:t>0.99</m:t>
        </m:r>
      </m:oMath>
    </w:p>
    <w:p w14:paraId="5FEA05EB" w14:textId="35121199" w:rsidR="00141708" w:rsidRDefault="006333F3" w:rsidP="00982052">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m:rPr>
            <m:sty m:val="p"/>
          </m:rPr>
          <w:rPr>
            <w:rFonts w:ascii="Cambria Math" w:hAnsi="Cambria Math" w:hint="default"/>
            <w:lang w:val="en-US"/>
          </w:rPr>
          <m:t>=</m:t>
        </m:r>
        <m:f>
          <m:fPr>
            <m:ctrlPr>
              <w:rPr>
                <w:rFonts w:ascii="Cambria Math" w:hAnsi="Cambria Math" w:hint="default"/>
                <w:i/>
                <w:lang w:val="en-US"/>
              </w:rPr>
            </m:ctrlPr>
          </m:fPr>
          <m:num>
            <m:acc>
              <m:accPr>
                <m:chr m:val="̅"/>
                <m:ctrlPr>
                  <w:rPr>
                    <w:rFonts w:ascii="Cambria Math" w:hAnsi="Cambria Math" w:hint="default"/>
                    <w:lang w:val="en-US"/>
                  </w:rPr>
                </m:ctrlPr>
              </m:accPr>
              <m:e>
                <m:r>
                  <m:rPr>
                    <m:sty m:val="p"/>
                  </m:rPr>
                  <w:rPr>
                    <w:rFonts w:ascii="Cambria Math" w:hAnsi="Cambria Math" w:hint="default"/>
                    <w:lang w:val="en-US"/>
                  </w:rPr>
                  <m:t>d</m:t>
                </m:r>
              </m:e>
            </m:acc>
          </m:num>
          <m:den>
            <m:r>
              <w:rPr>
                <w:rFonts w:ascii="Cambria Math" w:hAnsi="Cambria Math" w:hint="default"/>
                <w:lang w:val="en-US"/>
              </w:rPr>
              <m:t>SE</m:t>
            </m:r>
          </m:den>
        </m:f>
        <m:r>
          <w:rPr>
            <w:rFonts w:ascii="Cambria Math" w:hAnsi="Cambria Math" w:hint="default"/>
            <w:lang w:val="en-US"/>
          </w:rPr>
          <m:t>=8.02</m:t>
        </m:r>
        <m:r>
          <m:rPr>
            <m:sty m:val="p"/>
          </m:rPr>
          <w:rPr>
            <w:rFonts w:ascii="Cambria Math" w:hAnsi="Cambria Math" w:hint="default"/>
            <w:lang w:val="en-US"/>
          </w:rPr>
          <m:t xml:space="preserve"> </m:t>
        </m:r>
      </m:oMath>
      <w:bookmarkStart w:id="16" w:name="_GoBack"/>
      <w:bookmarkEnd w:id="16"/>
    </w:p>
    <w:p w14:paraId="74634453" w14:textId="5F869655" w:rsidR="00FD3169" w:rsidRDefault="00FD3169" w:rsidP="00F9486D">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=1.714</m:t>
        </m:r>
      </m:oMath>
      <w:r w:rsidR="003616F7">
        <w:rPr>
          <w:rFonts w:ascii="Palatino" w:hAnsi="Palatino"/>
          <w:lang w:val="en-US"/>
        </w:rPr>
        <w:t xml:space="preserve"> (df=24-1</w:t>
      </w:r>
      <w:r w:rsidR="006F1BA5">
        <w:rPr>
          <w:rFonts w:ascii="Palatino" w:hAnsi="Palatino"/>
          <w:lang w:val="en-US"/>
        </w:rPr>
        <w:t>=23</w:t>
      </w:r>
      <w:r w:rsidR="003F6305">
        <w:rPr>
          <w:rFonts w:ascii="Palatino" w:hAnsi="Palatino"/>
          <w:lang w:val="en-US"/>
        </w:rPr>
        <w:t>，</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w:t>
      </w:r>
      <w:r w:rsidR="008059D0">
        <w:rPr>
          <w:rFonts w:ascii="Palatino" w:hAnsi="Palatino"/>
          <w:lang w:val="en-US"/>
        </w:rPr>
        <w:t>5</w:t>
      </w:r>
      <w:r w:rsidR="003F6305">
        <w:rPr>
          <w:rFonts w:ascii="Palatino" w:hAnsi="Palatino"/>
          <w:lang w:val="en-US"/>
        </w:rPr>
        <w:t>)</w:t>
      </w:r>
    </w:p>
    <w:p w14:paraId="69E846B0" w14:textId="6EB8D79F" w:rsidR="00753BC3" w:rsidRDefault="00753BC3" w:rsidP="00753BC3">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&gt;</m:t>
        </m:r>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→Reject the null hypothesis.</m:t>
        </m:r>
      </m:oMath>
    </w:p>
    <w:p w14:paraId="1287DD84" w14:textId="409903DD" w:rsidR="00C90F54" w:rsidRPr="002316F7" w:rsidRDefault="00C90F54" w:rsidP="003F67A1">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 xml:space="preserve">null hypothesis </w:t>
      </w:r>
      <w:r w:rsidR="003F67A1">
        <w:rPr>
          <w:rFonts w:ascii="Palatino" w:hAnsi="Palatino"/>
        </w:rPr>
        <w:t>since</w:t>
      </w:r>
      <w:r w:rsidR="00C96D29" w:rsidRPr="002316F7">
        <w:rPr>
          <w:rFonts w:ascii="Palatino" w:hAnsi="Palatino"/>
        </w:rPr>
        <w:t xml:space="preserve"> the t-statistic</w:t>
      </w:r>
      <w:r w:rsidR="00DF49E5">
        <w:rPr>
          <w:rFonts w:ascii="Palatino" w:hAnsi="Palatino"/>
        </w:rPr>
        <w:t>(8.02</w:t>
      </w:r>
      <w:r w:rsidR="006C6716" w:rsidRPr="002316F7">
        <w:rPr>
          <w:rFonts w:ascii="Palatino" w:hAnsi="Palatino"/>
        </w:rPr>
        <w:t xml:space="preserve">) is </w:t>
      </w:r>
      <w:r w:rsidR="00DF49E5">
        <w:rPr>
          <w:rFonts w:ascii="Palatino" w:hAnsi="Palatino"/>
        </w:rPr>
        <w:t>bigger</w:t>
      </w:r>
      <w:r w:rsidR="006C6716" w:rsidRPr="002316F7">
        <w:rPr>
          <w:rFonts w:ascii="Palatino" w:hAnsi="Palatino"/>
        </w:rPr>
        <w:t xml:space="preserve"> than the </w:t>
      </w:r>
      <w:r w:rsidR="00DF49E5">
        <w:rPr>
          <w:rFonts w:ascii="Palatino" w:hAnsi="Palatino"/>
        </w:rPr>
        <w:t>t-critical</w:t>
      </w:r>
      <w:r w:rsidR="001C0FA0">
        <w:rPr>
          <w:rFonts w:ascii="Palatino" w:hAnsi="Palatino"/>
        </w:rPr>
        <w:t>(1.714</w:t>
      </w:r>
      <w:r w:rsidR="003F67A1">
        <w:rPr>
          <w:rFonts w:ascii="Palatino" w:hAnsi="Palatino"/>
        </w:rPr>
        <w:t>)</w:t>
      </w:r>
      <w:r w:rsidR="006C6716" w:rsidRPr="002316F7">
        <w:rPr>
          <w:rFonts w:ascii="Palatino" w:hAnsi="Palatino"/>
        </w:rPr>
        <w:t>.</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w:t>
      </w:r>
      <w:proofErr w:type="spellStart"/>
      <w:r w:rsidR="00D02BE9" w:rsidRPr="00B12116">
        <w:rPr>
          <w:rFonts w:ascii="Palatino" w:hAnsi="Palatino"/>
          <w:lang w:val="en-US"/>
        </w:rPr>
        <w:t>fruites</w:t>
      </w:r>
      <w:proofErr w:type="spellEnd"/>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proofErr w:type="gramStart"/>
      <w:r w:rsidR="00A315CE">
        <w:rPr>
          <w:rFonts w:ascii="Apple Color Emoji" w:hAnsi="Apple Color Emoji" w:cs="Apple Color Emoji"/>
          <w:lang w:val="en-US"/>
        </w:rPr>
        <w:t>🍎</w:t>
      </w:r>
      <w:r w:rsidR="00A315CE">
        <w:rPr>
          <w:rFonts w:ascii="Calibri" w:hAnsi="Calibri" w:cs="Calibri"/>
          <w:lang w:val="en-US"/>
        </w:rPr>
        <w:t>(</w:t>
      </w:r>
      <w:proofErr w:type="gramEnd"/>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6"/>
      <w:footerReference w:type="default" r:id="rId17"/>
      <w:pgSz w:w="11900" w:h="16840"/>
      <w:pgMar w:top="1080" w:right="1152" w:bottom="1656" w:left="1152"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郑东佳" w:date="2017-11-17T11:04:00Z" w:initials="郑东佳">
    <w:p w14:paraId="24665456" w14:textId="77777777" w:rsidR="005544B2" w:rsidRDefault="005544B2" w:rsidP="005544B2">
      <w:pPr>
        <w:pStyle w:val="af9"/>
        <w:shd w:val="clear" w:color="auto" w:fill="FFFFFF"/>
        <w:spacing w:before="0" w:beforeAutospacing="0" w:after="225" w:afterAutospacing="0" w:line="300" w:lineRule="atLeast"/>
        <w:rPr>
          <w:rFonts w:ascii="Helvetica" w:hAnsi="Helvetica"/>
          <w:color w:val="58646D"/>
          <w:sz w:val="21"/>
          <w:szCs w:val="21"/>
        </w:rPr>
      </w:pPr>
      <w:r>
        <w:rPr>
          <w:rStyle w:val="af2"/>
        </w:rPr>
        <w:annotationRef/>
      </w:r>
      <w:r>
        <w:rPr>
          <w:rFonts w:ascii="Helvetica" w:hAnsi="Helvetica"/>
          <w:color w:val="58646D"/>
          <w:sz w:val="21"/>
          <w:szCs w:val="21"/>
        </w:rPr>
        <w:t>补充了相依样本</w:t>
      </w:r>
      <w:r>
        <w:rPr>
          <w:rFonts w:ascii="Helvetica" w:hAnsi="Helvetica"/>
          <w:color w:val="58646D"/>
          <w:sz w:val="21"/>
          <w:szCs w:val="21"/>
        </w:rPr>
        <w:t>t</w:t>
      </w:r>
      <w:r>
        <w:rPr>
          <w:rFonts w:ascii="Helvetica" w:hAnsi="Helvetica"/>
          <w:color w:val="58646D"/>
          <w:sz w:val="21"/>
          <w:szCs w:val="21"/>
        </w:rPr>
        <w:t>检验的假设前提，对于每一条，你是否都理解了呢？</w:t>
      </w:r>
      <w:r>
        <w:rPr>
          <w:rFonts w:ascii="Helvetica" w:hAnsi="Helvetica"/>
          <w:color w:val="58646D"/>
          <w:sz w:val="21"/>
          <w:szCs w:val="21"/>
        </w:rPr>
        <w:br/>
      </w:r>
      <w:r>
        <w:rPr>
          <w:rFonts w:ascii="Helvetica" w:hAnsi="Helvetica"/>
          <w:color w:val="58646D"/>
          <w:sz w:val="21"/>
          <w:szCs w:val="21"/>
        </w:rPr>
        <w:t>还可以对比</w:t>
      </w:r>
      <w:r>
        <w:rPr>
          <w:rFonts w:ascii="Helvetica" w:hAnsi="Helvetica"/>
          <w:color w:val="58646D"/>
          <w:sz w:val="21"/>
          <w:szCs w:val="21"/>
        </w:rPr>
        <w:t>P1</w:t>
      </w:r>
      <w:r>
        <w:rPr>
          <w:rFonts w:ascii="Helvetica" w:hAnsi="Helvetica"/>
          <w:color w:val="58646D"/>
          <w:sz w:val="21"/>
          <w:szCs w:val="21"/>
        </w:rPr>
        <w:t>对应课程第</w:t>
      </w:r>
      <w:r>
        <w:rPr>
          <w:rFonts w:ascii="Helvetica" w:hAnsi="Helvetica"/>
          <w:color w:val="58646D"/>
          <w:sz w:val="21"/>
          <w:szCs w:val="21"/>
        </w:rPr>
        <w:t>11</w:t>
      </w:r>
      <w:r>
        <w:rPr>
          <w:rFonts w:ascii="Helvetica" w:hAnsi="Helvetica"/>
          <w:color w:val="58646D"/>
          <w:sz w:val="21"/>
          <w:szCs w:val="21"/>
        </w:rPr>
        <w:t>课</w:t>
      </w:r>
      <w:r>
        <w:rPr>
          <w:rFonts w:ascii="Helvetica" w:hAnsi="Helvetica"/>
          <w:color w:val="58646D"/>
          <w:sz w:val="21"/>
          <w:szCs w:val="21"/>
        </w:rPr>
        <w:t>t</w:t>
      </w:r>
      <w:r>
        <w:rPr>
          <w:rFonts w:ascii="Helvetica" w:hAnsi="Helvetica"/>
          <w:color w:val="58646D"/>
          <w:sz w:val="21"/>
          <w:szCs w:val="21"/>
        </w:rPr>
        <w:t>检验第</w:t>
      </w:r>
      <w:r>
        <w:rPr>
          <w:rFonts w:ascii="Helvetica" w:hAnsi="Helvetica"/>
          <w:color w:val="58646D"/>
          <w:sz w:val="21"/>
          <w:szCs w:val="21"/>
        </w:rPr>
        <w:t>3</w:t>
      </w:r>
      <w:r>
        <w:rPr>
          <w:rFonts w:ascii="Helvetica" w:hAnsi="Helvetica"/>
          <w:color w:val="58646D"/>
          <w:sz w:val="21"/>
          <w:szCs w:val="21"/>
        </w:rPr>
        <w:t>部分第</w:t>
      </w:r>
      <w:r>
        <w:rPr>
          <w:rFonts w:ascii="Helvetica" w:hAnsi="Helvetica"/>
          <w:color w:val="58646D"/>
          <w:sz w:val="21"/>
          <w:szCs w:val="21"/>
        </w:rPr>
        <w:t>28</w:t>
      </w:r>
      <w:r>
        <w:rPr>
          <w:rFonts w:ascii="Helvetica" w:hAnsi="Helvetica"/>
          <w:color w:val="58646D"/>
          <w:sz w:val="21"/>
          <w:szCs w:val="21"/>
        </w:rPr>
        <w:t>节</w:t>
      </w:r>
      <w:r>
        <w:rPr>
          <w:rFonts w:ascii="Helvetica" w:hAnsi="Helvetica"/>
          <w:color w:val="58646D"/>
          <w:sz w:val="21"/>
          <w:szCs w:val="21"/>
        </w:rPr>
        <w:t>“</w:t>
      </w:r>
      <w:r>
        <w:rPr>
          <w:rFonts w:ascii="Helvetica" w:hAnsi="Helvetica"/>
          <w:color w:val="58646D"/>
          <w:sz w:val="21"/>
          <w:szCs w:val="21"/>
        </w:rPr>
        <w:t>假定</w:t>
      </w:r>
      <w:r>
        <w:rPr>
          <w:rFonts w:ascii="Helvetica" w:hAnsi="Helvetica"/>
          <w:color w:val="58646D"/>
          <w:sz w:val="21"/>
          <w:szCs w:val="21"/>
        </w:rPr>
        <w:t>”</w:t>
      </w:r>
      <w:r>
        <w:rPr>
          <w:rFonts w:ascii="Helvetica" w:hAnsi="Helvetica"/>
          <w:color w:val="58646D"/>
          <w:sz w:val="21"/>
          <w:szCs w:val="21"/>
        </w:rPr>
        <w:t>内容，介绍的是【</w:t>
      </w:r>
      <w:r>
        <w:rPr>
          <w:rStyle w:val="afb"/>
          <w:rFonts w:ascii="Helvetica" w:hAnsi="Helvetica"/>
          <w:color w:val="58646D"/>
          <w:sz w:val="21"/>
          <w:szCs w:val="21"/>
        </w:rPr>
        <w:t>独立样本</w:t>
      </w:r>
      <w:r>
        <w:rPr>
          <w:rFonts w:ascii="Helvetica" w:hAnsi="Helvetica"/>
          <w:color w:val="58646D"/>
          <w:sz w:val="21"/>
          <w:szCs w:val="21"/>
        </w:rPr>
        <w:t>】</w:t>
      </w:r>
      <w:r>
        <w:rPr>
          <w:rFonts w:ascii="Helvetica" w:hAnsi="Helvetica"/>
          <w:color w:val="58646D"/>
          <w:sz w:val="21"/>
          <w:szCs w:val="21"/>
        </w:rPr>
        <w:t>t</w:t>
      </w:r>
      <w:r>
        <w:rPr>
          <w:rFonts w:ascii="Helvetica" w:hAnsi="Helvetica"/>
          <w:color w:val="58646D"/>
          <w:sz w:val="21"/>
          <w:szCs w:val="21"/>
        </w:rPr>
        <w:t>检验的假设前提，后三条对相依样本的</w:t>
      </w:r>
      <w:r>
        <w:rPr>
          <w:rFonts w:ascii="Helvetica" w:hAnsi="Helvetica"/>
          <w:color w:val="58646D"/>
          <w:sz w:val="21"/>
          <w:szCs w:val="21"/>
        </w:rPr>
        <w:t>t</w:t>
      </w:r>
      <w:r>
        <w:rPr>
          <w:rFonts w:ascii="Helvetica" w:hAnsi="Helvetica"/>
          <w:color w:val="58646D"/>
          <w:sz w:val="21"/>
          <w:szCs w:val="21"/>
        </w:rPr>
        <w:t>检验也适用。</w:t>
      </w:r>
    </w:p>
    <w:p w14:paraId="546308AD" w14:textId="7650C0E4" w:rsidR="005544B2" w:rsidRDefault="005544B2">
      <w:pPr>
        <w:pStyle w:val="af3"/>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308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74BF4" w14:textId="77777777" w:rsidR="00CE79DB" w:rsidRDefault="00CE79DB">
      <w:r>
        <w:separator/>
      </w:r>
    </w:p>
  </w:endnote>
  <w:endnote w:type="continuationSeparator" w:id="0">
    <w:p w14:paraId="797CB2CD" w14:textId="77777777" w:rsidR="00CE79DB" w:rsidRDefault="00CE7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1B1AE7" w:rsidRDefault="001B1AE7">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5120F7">
      <w:rPr>
        <w:rFonts w:ascii="Helvetica" w:eastAsia="Helvetica" w:hAnsi="Helvetica" w:cs="Helvetica" w:hint="default"/>
        <w:caps/>
        <w:noProof/>
        <w:color w:val="008CB4"/>
        <w:sz w:val="20"/>
        <w:szCs w:val="20"/>
      </w:rPr>
      <w:t>7</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010CA" w14:textId="77777777" w:rsidR="00CE79DB" w:rsidRDefault="00CE79DB">
      <w:r>
        <w:separator/>
      </w:r>
    </w:p>
  </w:footnote>
  <w:footnote w:type="continuationSeparator" w:id="0">
    <w:p w14:paraId="49BFEF02" w14:textId="77777777" w:rsidR="00CE79DB" w:rsidRDefault="00CE79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1B1AE7" w:rsidRDefault="001B1AE7">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A68"/>
    <w:multiLevelType w:val="multilevel"/>
    <w:tmpl w:val="E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C85"/>
    <w:multiLevelType w:val="hybridMultilevel"/>
    <w:tmpl w:val="AD6C7C2A"/>
    <w:numStyleLink w:val="a"/>
  </w:abstractNum>
  <w:abstractNum w:abstractNumId="2">
    <w:nsid w:val="4E7409C4"/>
    <w:multiLevelType w:val="multilevel"/>
    <w:tmpl w:val="BA3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E10DC"/>
    <w:multiLevelType w:val="hybridMultilevel"/>
    <w:tmpl w:val="DC94C2C2"/>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598A5CB9"/>
    <w:multiLevelType w:val="hybridMultilevel"/>
    <w:tmpl w:val="E032894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61DD23F0"/>
    <w:multiLevelType w:val="multilevel"/>
    <w:tmpl w:val="EE90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C856C7"/>
    <w:multiLevelType w:val="hybridMultilevel"/>
    <w:tmpl w:val="CEC88DF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nsid w:val="69467E37"/>
    <w:multiLevelType w:val="multilevel"/>
    <w:tmpl w:val="9C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1791B"/>
    <w:multiLevelType w:val="multilevel"/>
    <w:tmpl w:val="8F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10"/>
  </w:num>
  <w:num w:numId="4">
    <w:abstractNumId w:val="8"/>
  </w:num>
  <w:num w:numId="5">
    <w:abstractNumId w:val="0"/>
  </w:num>
  <w:num w:numId="6">
    <w:abstractNumId w:val="2"/>
  </w:num>
  <w:num w:numId="7">
    <w:abstractNumId w:val="9"/>
  </w:num>
  <w:num w:numId="8">
    <w:abstractNumId w:val="7"/>
  </w:num>
  <w:num w:numId="9">
    <w:abstractNumId w:val="3"/>
  </w:num>
  <w:num w:numId="10">
    <w:abstractNumId w:val="6"/>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东佳">
    <w15:presenceInfo w15:providerId="Windows Live" w15:userId="e19259611a2a5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11FB3"/>
    <w:rsid w:val="00021EE9"/>
    <w:rsid w:val="00027453"/>
    <w:rsid w:val="00034D0B"/>
    <w:rsid w:val="000350CB"/>
    <w:rsid w:val="00036BA1"/>
    <w:rsid w:val="00052D8D"/>
    <w:rsid w:val="0007267F"/>
    <w:rsid w:val="000B3405"/>
    <w:rsid w:val="000E0405"/>
    <w:rsid w:val="000F5DED"/>
    <w:rsid w:val="00101A31"/>
    <w:rsid w:val="00101F38"/>
    <w:rsid w:val="00106590"/>
    <w:rsid w:val="0010708B"/>
    <w:rsid w:val="001134F8"/>
    <w:rsid w:val="00122A49"/>
    <w:rsid w:val="001324F5"/>
    <w:rsid w:val="00134A8E"/>
    <w:rsid w:val="0014106D"/>
    <w:rsid w:val="00141113"/>
    <w:rsid w:val="00141708"/>
    <w:rsid w:val="001529FE"/>
    <w:rsid w:val="00154ECA"/>
    <w:rsid w:val="00164C79"/>
    <w:rsid w:val="00164DDD"/>
    <w:rsid w:val="00165E97"/>
    <w:rsid w:val="00167B33"/>
    <w:rsid w:val="00176F01"/>
    <w:rsid w:val="00177EF1"/>
    <w:rsid w:val="00180CE6"/>
    <w:rsid w:val="001920E8"/>
    <w:rsid w:val="0019449F"/>
    <w:rsid w:val="00194909"/>
    <w:rsid w:val="0019514B"/>
    <w:rsid w:val="001A0890"/>
    <w:rsid w:val="001A1021"/>
    <w:rsid w:val="001A2536"/>
    <w:rsid w:val="001A2FED"/>
    <w:rsid w:val="001B1AE7"/>
    <w:rsid w:val="001B1C0A"/>
    <w:rsid w:val="001C0FA0"/>
    <w:rsid w:val="001D117A"/>
    <w:rsid w:val="001D5E32"/>
    <w:rsid w:val="001E22DD"/>
    <w:rsid w:val="001E6428"/>
    <w:rsid w:val="001F6F9B"/>
    <w:rsid w:val="001F7679"/>
    <w:rsid w:val="00221743"/>
    <w:rsid w:val="00223BB0"/>
    <w:rsid w:val="002316F7"/>
    <w:rsid w:val="00234FCF"/>
    <w:rsid w:val="002373AF"/>
    <w:rsid w:val="00242DF6"/>
    <w:rsid w:val="00245346"/>
    <w:rsid w:val="00245474"/>
    <w:rsid w:val="0025421B"/>
    <w:rsid w:val="00260C5E"/>
    <w:rsid w:val="0026300F"/>
    <w:rsid w:val="0027218A"/>
    <w:rsid w:val="002775F6"/>
    <w:rsid w:val="00280825"/>
    <w:rsid w:val="00281425"/>
    <w:rsid w:val="0028664E"/>
    <w:rsid w:val="00286B81"/>
    <w:rsid w:val="002B5DCC"/>
    <w:rsid w:val="002C3146"/>
    <w:rsid w:val="00301B23"/>
    <w:rsid w:val="00301CAE"/>
    <w:rsid w:val="003140F3"/>
    <w:rsid w:val="00314C23"/>
    <w:rsid w:val="00325927"/>
    <w:rsid w:val="00327DF1"/>
    <w:rsid w:val="003302D1"/>
    <w:rsid w:val="00335922"/>
    <w:rsid w:val="00343272"/>
    <w:rsid w:val="003463D8"/>
    <w:rsid w:val="00356532"/>
    <w:rsid w:val="003574B5"/>
    <w:rsid w:val="003616F7"/>
    <w:rsid w:val="0037409F"/>
    <w:rsid w:val="00374453"/>
    <w:rsid w:val="00385D34"/>
    <w:rsid w:val="003D2777"/>
    <w:rsid w:val="003E2442"/>
    <w:rsid w:val="003E3CEE"/>
    <w:rsid w:val="003F0A1A"/>
    <w:rsid w:val="003F5321"/>
    <w:rsid w:val="003F6305"/>
    <w:rsid w:val="003F67A1"/>
    <w:rsid w:val="003F75C4"/>
    <w:rsid w:val="00414790"/>
    <w:rsid w:val="00435FA4"/>
    <w:rsid w:val="0044746E"/>
    <w:rsid w:val="0045340C"/>
    <w:rsid w:val="00456705"/>
    <w:rsid w:val="00467DBB"/>
    <w:rsid w:val="004871E7"/>
    <w:rsid w:val="00487E6B"/>
    <w:rsid w:val="004A1C34"/>
    <w:rsid w:val="004D0E42"/>
    <w:rsid w:val="004D6E69"/>
    <w:rsid w:val="004D7196"/>
    <w:rsid w:val="004E258A"/>
    <w:rsid w:val="005010C5"/>
    <w:rsid w:val="005041ED"/>
    <w:rsid w:val="00505ACE"/>
    <w:rsid w:val="00506D80"/>
    <w:rsid w:val="0050718F"/>
    <w:rsid w:val="005120F7"/>
    <w:rsid w:val="00544876"/>
    <w:rsid w:val="005467C0"/>
    <w:rsid w:val="005544B2"/>
    <w:rsid w:val="00555A44"/>
    <w:rsid w:val="00557C42"/>
    <w:rsid w:val="00562C2A"/>
    <w:rsid w:val="00567363"/>
    <w:rsid w:val="00571E49"/>
    <w:rsid w:val="0057696A"/>
    <w:rsid w:val="00593B3F"/>
    <w:rsid w:val="005A37DA"/>
    <w:rsid w:val="005A437E"/>
    <w:rsid w:val="005A7F66"/>
    <w:rsid w:val="005B25A8"/>
    <w:rsid w:val="005B6C36"/>
    <w:rsid w:val="005B6E43"/>
    <w:rsid w:val="005D0CDB"/>
    <w:rsid w:val="005D715C"/>
    <w:rsid w:val="005F0533"/>
    <w:rsid w:val="005F4150"/>
    <w:rsid w:val="00610715"/>
    <w:rsid w:val="00622D38"/>
    <w:rsid w:val="00624361"/>
    <w:rsid w:val="0062533C"/>
    <w:rsid w:val="00625BBD"/>
    <w:rsid w:val="006278BA"/>
    <w:rsid w:val="00631124"/>
    <w:rsid w:val="00631C5D"/>
    <w:rsid w:val="00631D84"/>
    <w:rsid w:val="006333F3"/>
    <w:rsid w:val="006622DB"/>
    <w:rsid w:val="00670C06"/>
    <w:rsid w:val="0067238A"/>
    <w:rsid w:val="00677EA4"/>
    <w:rsid w:val="0068181A"/>
    <w:rsid w:val="006876A2"/>
    <w:rsid w:val="0069459F"/>
    <w:rsid w:val="00695C52"/>
    <w:rsid w:val="00696566"/>
    <w:rsid w:val="006A0294"/>
    <w:rsid w:val="006A1E0B"/>
    <w:rsid w:val="006A593A"/>
    <w:rsid w:val="006C0D64"/>
    <w:rsid w:val="006C5353"/>
    <w:rsid w:val="006C6716"/>
    <w:rsid w:val="006C704D"/>
    <w:rsid w:val="006C7EB2"/>
    <w:rsid w:val="006E10D6"/>
    <w:rsid w:val="006F1BA5"/>
    <w:rsid w:val="006F2820"/>
    <w:rsid w:val="006F395B"/>
    <w:rsid w:val="00711FE8"/>
    <w:rsid w:val="00722981"/>
    <w:rsid w:val="00722DC5"/>
    <w:rsid w:val="00723A17"/>
    <w:rsid w:val="00726AD8"/>
    <w:rsid w:val="007274A4"/>
    <w:rsid w:val="00734734"/>
    <w:rsid w:val="00751562"/>
    <w:rsid w:val="007527B5"/>
    <w:rsid w:val="00753987"/>
    <w:rsid w:val="00753BC3"/>
    <w:rsid w:val="007672BF"/>
    <w:rsid w:val="007821DF"/>
    <w:rsid w:val="00787006"/>
    <w:rsid w:val="00794499"/>
    <w:rsid w:val="00794F59"/>
    <w:rsid w:val="007A4246"/>
    <w:rsid w:val="007B3910"/>
    <w:rsid w:val="007B5541"/>
    <w:rsid w:val="007C0B13"/>
    <w:rsid w:val="007C1E30"/>
    <w:rsid w:val="007C3D26"/>
    <w:rsid w:val="007C3DA1"/>
    <w:rsid w:val="007C421E"/>
    <w:rsid w:val="007D3894"/>
    <w:rsid w:val="007D3BFC"/>
    <w:rsid w:val="007E2052"/>
    <w:rsid w:val="007E542F"/>
    <w:rsid w:val="007F0192"/>
    <w:rsid w:val="007F563D"/>
    <w:rsid w:val="008009CB"/>
    <w:rsid w:val="00801AF3"/>
    <w:rsid w:val="00802B16"/>
    <w:rsid w:val="008059D0"/>
    <w:rsid w:val="008075F7"/>
    <w:rsid w:val="00812454"/>
    <w:rsid w:val="00832C71"/>
    <w:rsid w:val="00850B18"/>
    <w:rsid w:val="008510B4"/>
    <w:rsid w:val="0085481F"/>
    <w:rsid w:val="008615D4"/>
    <w:rsid w:val="008635F9"/>
    <w:rsid w:val="008658F1"/>
    <w:rsid w:val="008756F8"/>
    <w:rsid w:val="00875EBB"/>
    <w:rsid w:val="00875F0B"/>
    <w:rsid w:val="0087776E"/>
    <w:rsid w:val="00877E62"/>
    <w:rsid w:val="00880245"/>
    <w:rsid w:val="008844C1"/>
    <w:rsid w:val="00887EB2"/>
    <w:rsid w:val="008A6894"/>
    <w:rsid w:val="008B19C3"/>
    <w:rsid w:val="008C1986"/>
    <w:rsid w:val="008C4C31"/>
    <w:rsid w:val="008D46FA"/>
    <w:rsid w:val="008E785C"/>
    <w:rsid w:val="008F08E3"/>
    <w:rsid w:val="008F1186"/>
    <w:rsid w:val="008F140B"/>
    <w:rsid w:val="008F4B07"/>
    <w:rsid w:val="008F6B49"/>
    <w:rsid w:val="008F7535"/>
    <w:rsid w:val="00900F88"/>
    <w:rsid w:val="0090638F"/>
    <w:rsid w:val="009155ED"/>
    <w:rsid w:val="00934BEE"/>
    <w:rsid w:val="009404C5"/>
    <w:rsid w:val="00951660"/>
    <w:rsid w:val="00975267"/>
    <w:rsid w:val="00975D29"/>
    <w:rsid w:val="00982052"/>
    <w:rsid w:val="00983D57"/>
    <w:rsid w:val="0098476B"/>
    <w:rsid w:val="00997CD6"/>
    <w:rsid w:val="009C4D58"/>
    <w:rsid w:val="009D65CB"/>
    <w:rsid w:val="009E45B8"/>
    <w:rsid w:val="009F1F46"/>
    <w:rsid w:val="009F357B"/>
    <w:rsid w:val="009F5F3A"/>
    <w:rsid w:val="00A049BC"/>
    <w:rsid w:val="00A14816"/>
    <w:rsid w:val="00A161E1"/>
    <w:rsid w:val="00A21F29"/>
    <w:rsid w:val="00A272FA"/>
    <w:rsid w:val="00A315CE"/>
    <w:rsid w:val="00A31872"/>
    <w:rsid w:val="00A35F16"/>
    <w:rsid w:val="00A432B4"/>
    <w:rsid w:val="00A47B70"/>
    <w:rsid w:val="00A54962"/>
    <w:rsid w:val="00A61002"/>
    <w:rsid w:val="00A62FF0"/>
    <w:rsid w:val="00A703E2"/>
    <w:rsid w:val="00A70F1A"/>
    <w:rsid w:val="00A74D8D"/>
    <w:rsid w:val="00A91B8E"/>
    <w:rsid w:val="00AA495C"/>
    <w:rsid w:val="00AB0CBB"/>
    <w:rsid w:val="00AB7AAD"/>
    <w:rsid w:val="00AE1882"/>
    <w:rsid w:val="00AE3CFE"/>
    <w:rsid w:val="00B11705"/>
    <w:rsid w:val="00B12116"/>
    <w:rsid w:val="00B268E4"/>
    <w:rsid w:val="00B31DE8"/>
    <w:rsid w:val="00B32499"/>
    <w:rsid w:val="00B32B5F"/>
    <w:rsid w:val="00B34974"/>
    <w:rsid w:val="00B3783A"/>
    <w:rsid w:val="00B379BF"/>
    <w:rsid w:val="00B47C96"/>
    <w:rsid w:val="00B510BA"/>
    <w:rsid w:val="00B54572"/>
    <w:rsid w:val="00B57235"/>
    <w:rsid w:val="00B7450B"/>
    <w:rsid w:val="00B75E2D"/>
    <w:rsid w:val="00B93EB6"/>
    <w:rsid w:val="00BB6183"/>
    <w:rsid w:val="00BB76A8"/>
    <w:rsid w:val="00BB7B19"/>
    <w:rsid w:val="00BD53EC"/>
    <w:rsid w:val="00BD5D11"/>
    <w:rsid w:val="00BE00A9"/>
    <w:rsid w:val="00BF5C9D"/>
    <w:rsid w:val="00BF622D"/>
    <w:rsid w:val="00BF7214"/>
    <w:rsid w:val="00C00F3B"/>
    <w:rsid w:val="00C0516E"/>
    <w:rsid w:val="00C10B75"/>
    <w:rsid w:val="00C12E00"/>
    <w:rsid w:val="00C301D6"/>
    <w:rsid w:val="00C343D6"/>
    <w:rsid w:val="00C405A0"/>
    <w:rsid w:val="00C67B39"/>
    <w:rsid w:val="00C90F54"/>
    <w:rsid w:val="00C93B25"/>
    <w:rsid w:val="00C96D29"/>
    <w:rsid w:val="00CA6935"/>
    <w:rsid w:val="00CB3C9B"/>
    <w:rsid w:val="00CC678F"/>
    <w:rsid w:val="00CC73B8"/>
    <w:rsid w:val="00CD0C43"/>
    <w:rsid w:val="00CD70BE"/>
    <w:rsid w:val="00CE0484"/>
    <w:rsid w:val="00CE79DB"/>
    <w:rsid w:val="00CF0754"/>
    <w:rsid w:val="00CF5811"/>
    <w:rsid w:val="00D00564"/>
    <w:rsid w:val="00D02BE9"/>
    <w:rsid w:val="00D065F6"/>
    <w:rsid w:val="00D2195A"/>
    <w:rsid w:val="00D224C4"/>
    <w:rsid w:val="00D314D7"/>
    <w:rsid w:val="00D42FBD"/>
    <w:rsid w:val="00D44D6F"/>
    <w:rsid w:val="00D47739"/>
    <w:rsid w:val="00D56346"/>
    <w:rsid w:val="00D658E8"/>
    <w:rsid w:val="00D71DA9"/>
    <w:rsid w:val="00D727C5"/>
    <w:rsid w:val="00DB18B3"/>
    <w:rsid w:val="00DB63F0"/>
    <w:rsid w:val="00DF49E5"/>
    <w:rsid w:val="00E005EB"/>
    <w:rsid w:val="00E10F6E"/>
    <w:rsid w:val="00E17B8B"/>
    <w:rsid w:val="00E20AF4"/>
    <w:rsid w:val="00E25AE1"/>
    <w:rsid w:val="00E27EC3"/>
    <w:rsid w:val="00E44358"/>
    <w:rsid w:val="00E46FFC"/>
    <w:rsid w:val="00E55F65"/>
    <w:rsid w:val="00E65E0D"/>
    <w:rsid w:val="00E729E2"/>
    <w:rsid w:val="00E743C3"/>
    <w:rsid w:val="00E80049"/>
    <w:rsid w:val="00E8566F"/>
    <w:rsid w:val="00E951BE"/>
    <w:rsid w:val="00EA67E5"/>
    <w:rsid w:val="00EB04A7"/>
    <w:rsid w:val="00EB4634"/>
    <w:rsid w:val="00EB61E0"/>
    <w:rsid w:val="00ED1164"/>
    <w:rsid w:val="00EE086D"/>
    <w:rsid w:val="00EE6E62"/>
    <w:rsid w:val="00EF0CB0"/>
    <w:rsid w:val="00F03278"/>
    <w:rsid w:val="00F12EEF"/>
    <w:rsid w:val="00F166BB"/>
    <w:rsid w:val="00F22419"/>
    <w:rsid w:val="00F33421"/>
    <w:rsid w:val="00F34F51"/>
    <w:rsid w:val="00F35B2C"/>
    <w:rsid w:val="00F410ED"/>
    <w:rsid w:val="00F42941"/>
    <w:rsid w:val="00F60FAF"/>
    <w:rsid w:val="00F632E4"/>
    <w:rsid w:val="00F6348D"/>
    <w:rsid w:val="00F64212"/>
    <w:rsid w:val="00F657E2"/>
    <w:rsid w:val="00F71B79"/>
    <w:rsid w:val="00F9352A"/>
    <w:rsid w:val="00F9486D"/>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styleId="afa">
    <w:name w:val="FollowedHyperlink"/>
    <w:basedOn w:val="a1"/>
    <w:uiPriority w:val="99"/>
    <w:semiHidden/>
    <w:unhideWhenUsed/>
    <w:rsid w:val="00850B18"/>
    <w:rPr>
      <w:color w:val="FF00FF" w:themeColor="followedHyperlink"/>
      <w:u w:val="single"/>
    </w:rPr>
  </w:style>
  <w:style w:type="character" w:styleId="afb">
    <w:name w:val="Strong"/>
    <w:basedOn w:val="a1"/>
    <w:uiPriority w:val="22"/>
    <w:qFormat/>
    <w:rsid w:val="00AB0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721">
      <w:bodyDiv w:val="1"/>
      <w:marLeft w:val="0"/>
      <w:marRight w:val="0"/>
      <w:marTop w:val="0"/>
      <w:marBottom w:val="0"/>
      <w:divBdr>
        <w:top w:val="none" w:sz="0" w:space="0" w:color="auto"/>
        <w:left w:val="none" w:sz="0" w:space="0" w:color="auto"/>
        <w:bottom w:val="none" w:sz="0" w:space="0" w:color="auto"/>
        <w:right w:val="none" w:sz="0" w:space="0" w:color="auto"/>
      </w:divBdr>
    </w:div>
    <w:div w:id="180163951">
      <w:bodyDiv w:val="1"/>
      <w:marLeft w:val="0"/>
      <w:marRight w:val="0"/>
      <w:marTop w:val="0"/>
      <w:marBottom w:val="0"/>
      <w:divBdr>
        <w:top w:val="none" w:sz="0" w:space="0" w:color="auto"/>
        <w:left w:val="none" w:sz="0" w:space="0" w:color="auto"/>
        <w:bottom w:val="none" w:sz="0" w:space="0" w:color="auto"/>
        <w:right w:val="none" w:sz="0" w:space="0" w:color="auto"/>
      </w:divBdr>
    </w:div>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603733720">
      <w:bodyDiv w:val="1"/>
      <w:marLeft w:val="0"/>
      <w:marRight w:val="0"/>
      <w:marTop w:val="0"/>
      <w:marBottom w:val="0"/>
      <w:divBdr>
        <w:top w:val="none" w:sz="0" w:space="0" w:color="auto"/>
        <w:left w:val="none" w:sz="0" w:space="0" w:color="auto"/>
        <w:bottom w:val="none" w:sz="0" w:space="0" w:color="auto"/>
        <w:right w:val="none" w:sz="0" w:space="0" w:color="auto"/>
      </w:divBdr>
    </w:div>
    <w:div w:id="683554649">
      <w:bodyDiv w:val="1"/>
      <w:marLeft w:val="0"/>
      <w:marRight w:val="0"/>
      <w:marTop w:val="0"/>
      <w:marBottom w:val="0"/>
      <w:divBdr>
        <w:top w:val="none" w:sz="0" w:space="0" w:color="auto"/>
        <w:left w:val="none" w:sz="0" w:space="0" w:color="auto"/>
        <w:bottom w:val="none" w:sz="0" w:space="0" w:color="auto"/>
        <w:right w:val="none" w:sz="0" w:space="0" w:color="auto"/>
      </w:divBdr>
    </w:div>
    <w:div w:id="72406134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779103188">
      <w:bodyDiv w:val="1"/>
      <w:marLeft w:val="0"/>
      <w:marRight w:val="0"/>
      <w:marTop w:val="0"/>
      <w:marBottom w:val="0"/>
      <w:divBdr>
        <w:top w:val="none" w:sz="0" w:space="0" w:color="auto"/>
        <w:left w:val="none" w:sz="0" w:space="0" w:color="auto"/>
        <w:bottom w:val="none" w:sz="0" w:space="0" w:color="auto"/>
        <w:right w:val="none" w:sz="0" w:space="0" w:color="auto"/>
      </w:divBdr>
    </w:div>
    <w:div w:id="90441304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995035615">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48797362">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pport.minitab.com/en-us/minitab/17/topic-library/basic-statistics-and-graphs/hypothesis-tests/tests-of-means/how-are-dependent-and-independent-samples-different/" TargetMode="External"/><Relationship Id="rId20"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sychology.emory.edu/clinical/bliwise/Tutorials/TOM/meanstests/assump.htm" TargetMode="External"/><Relationship Id="rId13" Type="http://schemas.openxmlformats.org/officeDocument/2006/relationships/hyperlink" Target="http://www.shodor.org/interactivate/activities/Histogra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A4230F-E9FC-C54E-8464-7B0E6B63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1286</Words>
  <Characters>7332</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21</cp:revision>
  <dcterms:created xsi:type="dcterms:W3CDTF">2017-11-07T06:34:00Z</dcterms:created>
  <dcterms:modified xsi:type="dcterms:W3CDTF">2017-11-17T03:35:00Z</dcterms:modified>
</cp:coreProperties>
</file>