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PLAN DE TRABAJO PARA PRÁCTICAS PROFESIONALES</w:t>
      </w:r>
    </w:p>
    <w:p/>
    <w:p>
      <w:r>
        <w:rPr>
          <w:b/>
          <w:sz w:val="18"/>
        </w:rPr>
        <w:t xml:space="preserve">INSTRUCCIONES: </w:t>
      </w:r>
      <w:r>
        <w:rPr>
          <w:i/>
          <w:sz w:val="18"/>
        </w:rPr>
        <w:t>Este formato debe ser llenado por el estudiante al momento de ya haberse asignado y al inicio de sus prácticas profesionales y debe ser validado por el asesor empresarial y el docente asesor.</w:t>
      </w:r>
    </w:p>
    <w:p/>
    <w:p>
      <w:pPr>
        <w:spacing w:after="40"/>
      </w:pPr>
      <w:r>
        <w:rPr>
          <w:b/>
          <w:sz w:val="20"/>
        </w:rPr>
        <w:t xml:space="preserve">Nombre del proyecto de trabajo: </w:t>
      </w:r>
      <w:r>
        <w:rPr>
          <w:sz w:val="20"/>
        </w:rPr>
        <w:t>NETPULSE — Plataforma Open Source para la Gestión Centralizada de Infraestructura de Red Multivendor en Centro de Datos</w:t>
      </w:r>
    </w:p>
    <w:p>
      <w:pPr>
        <w:spacing w:after="40"/>
      </w:pPr>
      <w:r>
        <w:rPr>
          <w:b/>
          <w:sz w:val="20"/>
        </w:rPr>
        <w:t xml:space="preserve">Estudiante: </w:t>
      </w:r>
      <w:r>
        <w:rPr>
          <w:sz w:val="20"/>
        </w:rPr>
        <w:t>[Nombre del estudiante]</w:t>
      </w:r>
    </w:p>
    <w:p>
      <w:pPr>
        <w:spacing w:after="40"/>
      </w:pPr>
      <w:r>
        <w:rPr>
          <w:b/>
          <w:sz w:val="20"/>
        </w:rPr>
        <w:t xml:space="preserve">Carrera: </w:t>
      </w:r>
      <w:r>
        <w:rPr>
          <w:sz w:val="20"/>
        </w:rPr>
        <w:t>Ingeniería en Sistemas Computacionales / Redes y Telecomunicaciones</w:t>
      </w:r>
    </w:p>
    <w:p>
      <w:pPr>
        <w:spacing w:after="40"/>
      </w:pPr>
      <w:r>
        <w:rPr>
          <w:b/>
          <w:sz w:val="20"/>
        </w:rPr>
        <w:t xml:space="preserve">Unidad Receptora: </w:t>
      </w:r>
      <w:r>
        <w:rPr>
          <w:sz w:val="20"/>
        </w:rPr>
        <w:t>[Nombre de la empresa o institución]</w:t>
      </w:r>
    </w:p>
    <w:p>
      <w:pPr>
        <w:spacing w:after="40"/>
      </w:pPr>
      <w:r>
        <w:rPr>
          <w:b/>
          <w:sz w:val="20"/>
        </w:rPr>
        <w:t xml:space="preserve">Asesor Empresarial: </w:t>
      </w:r>
      <w:r>
        <w:rPr>
          <w:sz w:val="20"/>
        </w:rPr>
        <w:t>[Nombre del asesor empresarial]</w:t>
      </w:r>
    </w:p>
    <w:p>
      <w:pPr>
        <w:spacing w:after="40"/>
      </w:pPr>
      <w:r>
        <w:rPr>
          <w:b/>
          <w:sz w:val="20"/>
        </w:rPr>
        <w:t xml:space="preserve">Docente Asesor: </w:t>
      </w:r>
      <w:r>
        <w:rPr>
          <w:sz w:val="20"/>
        </w:rPr>
        <w:t>[Nombre del docente asesor]</w:t>
      </w:r>
    </w:p>
    <w:p>
      <w:pPr>
        <w:spacing w:after="40"/>
      </w:pPr>
      <w:r>
        <w:rPr>
          <w:b/>
          <w:sz w:val="20"/>
        </w:rPr>
        <w:t xml:space="preserve">Periodo: </w:t>
      </w:r>
      <w:r>
        <w:rPr>
          <w:sz w:val="20"/>
        </w:rPr>
        <w:t>[Fecha de inicio] — [Fecha de término]</w:t>
      </w:r>
    </w:p>
    <w:p/>
    <w:p>
      <w:r>
        <w:rPr>
          <w:b/>
          <w:color w:val="003366"/>
          <w:sz w:val="24"/>
        </w:rPr>
        <w:t>PLAN DE ACTIVIDADES</w:t>
      </w:r>
    </w:p>
    <w:p>
      <w:r>
        <w:rPr>
          <w:i/>
          <w:sz w:val="18"/>
        </w:rPr>
        <w:t>Enliste las actividades a desarrollar en la Unidad Receptora. Las actividades deben ser claras, medibles y coherentes con la carrera.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6"/>
              </w:rPr>
              <w:t>Actividad específica a desarrollar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6"/>
              </w:rPr>
              <w:t>Descripción detallada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6"/>
              </w:rPr>
              <w:t>Conocimientos aplicados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6"/>
              </w:rPr>
              <w:t>Relación con la carrera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Investigación y selección de tecnologías Open Source para automatización de redes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realizará un análisis comparativo de las tecnologías disponibles para automatización de redes (NAPALM, Netmiko, Nornir, Ansible, Scrapli) evaluando compatibilidad multivendor, rendimiento y comunidad. Se documentarán los criterios de selección y se justificará la elección final del stack tecnológico mediante una matriz de decisión.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Arquitectura de redes</w:t>
              <w:br/>
              <w:t>Protocolos de comunicación</w:t>
              <w:br/>
              <w:t>Investigación tecnológica</w:t>
              <w:br/>
              <w:t>Evaluación de software Open Source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aplican los conocimientos de redes de computadoras y protocolos de comunicación adquiridos durante la carrera, combinados con habilidades de investigación y evaluación crítica de tecnologías, fundamentales en la formación del ingeniero en sistemas.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Diseño de la arquitectura de la plataforma con enfoque en seguridad empresarial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diseñará la arquitectura del sistema considerando microservicios desacoplados, segmentación de red (VLAN de gestión), autenticación segura (JWT + RBAC), encriptación de credenciales (Fernet/AES), auditoría inmutable y alta disponibilidad. Se elaborarán diagramas técnicos de infraestructura y de flujo de datos.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Arquitectura de software</w:t>
              <w:br/>
              <w:t>Seguridad informática</w:t>
              <w:br/>
              <w:t>Diseño de APIs REST</w:t>
              <w:br/>
              <w:t>Criptografía aplicada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integran conocimientos de seguridad informática, diseño de sistemas y criptografía, materias clave en la carrera, aplicándolos a un entorno real de centro de datos con requerimientos estrictos de seguridad y disponibilidad.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Implementación de API REST para gestión unificada de dispositivos de red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desarrollará una API REST con FastAPI (Python) que exponga endpoints para consultar y modificar la configuración de dispositivos de red (Cisco, Juniper, Arista, MikroTik) a través de NAPALM. La API incluirá autenticación JWT, validación de datos con Pydantic y documentación automática con Swagger UI.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Programación en Python</w:t>
              <w:br/>
              <w:t>APIs RESTful</w:t>
              <w:br/>
              <w:t>FastAPI y Pydantic</w:t>
              <w:br/>
              <w:t>Automatización de redes (NAPALM)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aplican directamente los conocimientos de programación, desarrollo de APIs y automatización, competencias centrales de la carrera. Se utiliza una tecnología de vanguardia (FastAPI) ampliamente adoptada en la industria del software.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Desarrollo del sistema de autenticación y control de acceso basado en roles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implementará un sistema de autenticación mediante tokens JWT con tres roles de acceso: viewer (solo lectura), operator (lectura + configuración) y admin (control total). Se configurará el hashing de contraseñas con bcrypt, rate limiting para prevenir ataques de fuerza bruta y encriptación de credenciales de red con Fernet.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Seguridad en aplicaciones</w:t>
              <w:br/>
              <w:t>JWT y OAuth2</w:t>
              <w:br/>
              <w:t>Criptografía (bcrypt, Fernet)</w:t>
              <w:br/>
              <w:t>Control de acceso RBAC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aplican conocimientos avanzados de seguridad en sistemas, un área fundamental de la carrera, implementando controles de acceso y protección de datos sensibles en un entorno de producción empresarial.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Integración de NetBox como sistema de inventario de dispositivos (DCIM)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desplegará NetBox (DCIM Open Source) con PostgreSQL y Redis mediante Docker Compose, configurando sitios, racks, fabricantes y tipos de dispositivos. Se desarrollará un servicio de sincronización bidireccional entre NetBox y el inventario local de NetPulse mediante su API REST, estableciendo a NetBox como fuente única de verdad.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Administración de sistemas</w:t>
              <w:br/>
              <w:t>Docker y contenedores</w:t>
              <w:br/>
              <w:t>Bases de datos (PostgreSQL)</w:t>
              <w:br/>
              <w:t>Gestión de inventario de red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aplican conocimientos de administración de sistemas, contenedores y bases de datos, formando un perfil integral de ingeniero capaz de desplegar y mantener infraestructura de TI completa y robusta.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Configuración de monitoreo en tiempo real con Prometheus y Grafana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desplegará Prometheus para la recolección de métricas del sistema (requests, latencia, estado de dispositivos) y Grafana para la visualización en dashboards profesionales. Se instrumentará la API con métricas personalizadas y se configurarán alertas para detectar caídas de dispositivos y anomalías en el rendimiento.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Monitoreo de sistemas</w:t>
              <w:br/>
              <w:t>Prometheus</w:t>
              <w:br/>
              <w:t>Grafana y dashboards</w:t>
              <w:br/>
              <w:t>Métricas e instrumentación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adquieren habilidades prácticas en monitoreo de infraestructura, una demanda constante en el mercado laboral para ingenieros de sistemas, complementando y fortaleciendo la formación teórica recibida durante la carrera.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Desarrollo de dashboard web para gestión visual de dispositivos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desarrollará una interfaz web responsiva usando HTML, CSS y JavaScript vanilla que permita visualizar el estado de los dispositivos (online/offline), consultar facts, interfaces y configuraciones, ejecutar comandos de diagnóstico (show, ping) y aplicar templates de configuración con flujo de dry-run y confirmación.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Desarrollo web (HTML, CSS, JS)</w:t>
              <w:br/>
              <w:t>UX/UI básico</w:t>
              <w:br/>
              <w:t>Consumo de APIs REST</w:t>
              <w:br/>
              <w:t>Interacción humano-máquina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aplican conocimientos de desarrollo web y experiencia de usuario, complementando el perfil con habilidades full-stack que son altamente valoradas en la industria y fortalecen la formación integral de la carrera.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Implementación de templates de configuración para automatizar tareas recurrentes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diseñarán plantillas (templates) de configuración para operaciones comunes como creación de VLANs, configuración de interfaces, agregado de peers BGP y OSPF. Cada template soportará múltiples fabricantes (Cisco IOS, Juniper JunOS, Arista EOS) usando Jinja2 y seguirá el flujo: renderizar → vista previa (dry-run) → revisión humana → aplicar → auditar.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Automatización de redes</w:t>
              <w:br/>
              <w:t>Jinja2 y templates</w:t>
              <w:br/>
              <w:t>Gestión de cambios</w:t>
              <w:br/>
              <w:t>Cumplimiento de configuraciones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 la automatización como herramienta para reducir errores humanos y estandarizar configuraciones, un concepto fundamental en la carrera que prepara al estudiante para entornos de producción reales con altos estándares de calidad.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Documentación técnica de la plataforma y elaboración de manuales de operación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elaborará documentación completa del proyecto incluyendo: descripción de la arquitectura, guía de instalación y despliegue, manual de operación del dashboard, descripción de todos los endpoints de la API con ejemplos, y documentación de cada componente del sistema.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Comunicación técnica</w:t>
              <w:br/>
              <w:t>Documentación de proyectos</w:t>
              <w:br/>
              <w:t>Diagramas de arquitectura</w:t>
              <w:br/>
              <w:t>Manuales de operación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desarrolla la habilidad de comunicación técnica escrita, competencia fundamental para cualquier ingeniero que deba documentar sus soluciones, facilitar el mantenimiento futuro y permitir la transferencia de conocimiento dentro de la organización.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Pruebas de funcionalidad y seguridad en entorno de laboratorio</w:t>
            </w:r>
          </w:p>
        </w:tc>
        <w:tc>
          <w:tcPr>
            <w:tcW w:type="dxa" w:w="3685"/>
          </w:tcPr>
          <w:p>
            <w:r>
              <w:rPr>
                <w:sz w:val="14"/>
              </w:rPr>
              <w:t>Se realizarán pruebas integrales de la plataforma en un entorno de laboratorio con 5 dispositivos virtualizados (FRRouting, Arista vEOS, MikroTik RouterOS). Se probarán: conectividad NAPALM, autenticación JWT, control de acceso RBAC, ejecución de comandos show, aplicación de templates, backups, rollback y registro de auditoría.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Pruebas de software</w:t>
              <w:br/>
              <w:t>QA y aseguramiento de calidad</w:t>
              <w:br/>
              <w:t>Pruebas de seguridad</w:t>
              <w:br/>
              <w:t>Resolución de problemas</w:t>
            </w:r>
          </w:p>
        </w:tc>
        <w:tc>
          <w:tcPr>
            <w:tcW w:type="dxa" w:w="2551"/>
          </w:tcPr>
          <w:p>
            <w:r>
              <w:rPr>
                <w:sz w:val="14"/>
              </w:rPr>
              <w:t>Se aplican metodologías de prueba y aseguramiento de calidad, competencias esenciales en el ciclo de vida del desarrollo de software que forman parte integral de la formación del ingeniero en sistemas.</w:t>
            </w:r>
          </w:p>
        </w:tc>
      </w:tr>
    </w:tbl>
    <w:p/>
    <w:p>
      <w:r>
        <w:rPr>
          <w:b/>
          <w:color w:val="003366"/>
          <w:sz w:val="24"/>
        </w:rPr>
        <w:t>VALIDACIÓN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pPr>
              <w:jc w:val="center"/>
            </w:pPr>
            <w:r>
              <w:rPr>
                <w:b/>
              </w:rPr>
              <w:t>Estudiante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b/>
              </w:rPr>
              <w:t>Asesor Empresarial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b/>
              </w:rPr>
              <w:t>Docente Asesor</w:t>
            </w:r>
          </w:p>
        </w:tc>
      </w:tr>
      <w:tr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</w:tr>
      <w:tr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</w:tr>
      <w:tr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</w:tr>
      <w:tr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</w:tr>
      <w:tr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</w:tr>
      <w:tr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  <w:tc>
          <w:tcPr>
            <w:tcW w:type="dxa" w:w="4857"/>
          </w:tcPr>
          <w:p>
            <w:r/>
          </w:p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