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DA52B" w14:textId="77777777" w:rsidR="00321AA5" w:rsidRDefault="00321AA5">
      <w:pPr>
        <w:jc w:val="center"/>
        <w:rPr>
          <w:rFonts w:ascii="新宋体" w:eastAsia="新宋体" w:hAnsi="新宋体"/>
          <w:sz w:val="48"/>
          <w:szCs w:val="48"/>
        </w:rPr>
      </w:pPr>
    </w:p>
    <w:p w14:paraId="28A6211D" w14:textId="77777777" w:rsidR="00321AA5" w:rsidRDefault="0035673B">
      <w:pPr>
        <w:jc w:val="center"/>
        <w:rPr>
          <w:rFonts w:ascii="新宋体" w:eastAsia="新宋体" w:hAnsi="新宋体"/>
          <w:sz w:val="96"/>
          <w:szCs w:val="96"/>
        </w:rPr>
      </w:pPr>
      <w:r>
        <w:rPr>
          <w:rFonts w:ascii="新宋体" w:eastAsia="新宋体" w:hAnsi="新宋体" w:hint="eastAsia"/>
          <w:sz w:val="96"/>
          <w:szCs w:val="96"/>
        </w:rPr>
        <w:t>西南大学</w:t>
      </w:r>
    </w:p>
    <w:p w14:paraId="08511BBF" w14:textId="77777777" w:rsidR="00321AA5" w:rsidRDefault="0035673B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 验 报 告</w:t>
      </w:r>
    </w:p>
    <w:p w14:paraId="2AA2296F" w14:textId="77777777"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14:paraId="2A1C3FE6" w14:textId="77777777" w:rsidR="00321AA5" w:rsidRDefault="00321AA5">
      <w:pPr>
        <w:jc w:val="center"/>
        <w:rPr>
          <w:rFonts w:ascii="仿宋_GB2312" w:eastAsia="仿宋_GB2312"/>
          <w:sz w:val="44"/>
          <w:szCs w:val="44"/>
        </w:rPr>
      </w:pPr>
    </w:p>
    <w:p w14:paraId="18CC135A" w14:textId="77777777" w:rsidR="00321AA5" w:rsidRDefault="0035673B">
      <w:pPr>
        <w:jc w:val="center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《</w:t>
      </w:r>
      <w:r w:rsidR="00686F29">
        <w:rPr>
          <w:rFonts w:ascii="仿宋_GB2312" w:eastAsia="仿宋_GB2312" w:hint="eastAsia"/>
          <w:sz w:val="44"/>
          <w:szCs w:val="44"/>
        </w:rPr>
        <w:t>计算机组成与</w:t>
      </w:r>
      <w:r>
        <w:rPr>
          <w:rFonts w:ascii="仿宋_GB2312" w:eastAsia="仿宋_GB2312" w:hint="eastAsia"/>
          <w:sz w:val="44"/>
          <w:szCs w:val="44"/>
        </w:rPr>
        <w:t>汇编语言程序设计》课程</w:t>
      </w:r>
    </w:p>
    <w:p w14:paraId="680F3165" w14:textId="77777777" w:rsidR="00321AA5" w:rsidRDefault="00321AA5">
      <w:pPr>
        <w:jc w:val="center"/>
        <w:rPr>
          <w:sz w:val="32"/>
          <w:szCs w:val="32"/>
        </w:rPr>
      </w:pPr>
    </w:p>
    <w:p w14:paraId="29E6D765" w14:textId="77777777" w:rsidR="00321AA5" w:rsidRDefault="003567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47F35"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-20</w:t>
      </w:r>
      <w:r w:rsidR="00483A2E">
        <w:rPr>
          <w:rFonts w:hint="eastAsia"/>
          <w:sz w:val="32"/>
          <w:szCs w:val="32"/>
        </w:rPr>
        <w:t>2</w:t>
      </w:r>
      <w:r w:rsidR="00747F35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学年度第</w:t>
      </w:r>
      <w:r w:rsidR="00483A2E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学期</w:t>
      </w:r>
    </w:p>
    <w:p w14:paraId="17E20028" w14:textId="77777777" w:rsidR="00321AA5" w:rsidRDefault="00321AA5">
      <w:pPr>
        <w:jc w:val="center"/>
        <w:rPr>
          <w:sz w:val="30"/>
          <w:szCs w:val="30"/>
        </w:rPr>
      </w:pPr>
    </w:p>
    <w:p w14:paraId="542CB66D" w14:textId="77777777" w:rsidR="00321AA5" w:rsidRDefault="00321AA5">
      <w:pPr>
        <w:jc w:val="center"/>
        <w:rPr>
          <w:sz w:val="30"/>
          <w:szCs w:val="30"/>
        </w:rPr>
      </w:pPr>
    </w:p>
    <w:p w14:paraId="525F60C4" w14:textId="77777777" w:rsidR="00321AA5" w:rsidRDefault="00321AA5">
      <w:pPr>
        <w:jc w:val="center"/>
        <w:rPr>
          <w:sz w:val="30"/>
          <w:szCs w:val="30"/>
        </w:rPr>
      </w:pPr>
    </w:p>
    <w:p w14:paraId="301031FF" w14:textId="77777777" w:rsidR="00321AA5" w:rsidRDefault="00321AA5">
      <w:pPr>
        <w:jc w:val="center"/>
        <w:rPr>
          <w:sz w:val="30"/>
          <w:szCs w:val="30"/>
        </w:rPr>
      </w:pPr>
    </w:p>
    <w:p w14:paraId="785AC199" w14:textId="77777777" w:rsidR="00321AA5" w:rsidRDefault="00321AA5">
      <w:pPr>
        <w:jc w:val="center"/>
        <w:rPr>
          <w:sz w:val="30"/>
          <w:szCs w:val="30"/>
        </w:rPr>
      </w:pPr>
    </w:p>
    <w:p w14:paraId="4CC2131A" w14:textId="77777777" w:rsidR="00321AA5" w:rsidRDefault="00321AA5">
      <w:pPr>
        <w:jc w:val="center"/>
        <w:rPr>
          <w:sz w:val="30"/>
          <w:szCs w:val="30"/>
        </w:rPr>
      </w:pPr>
    </w:p>
    <w:p w14:paraId="4C63A47C" w14:textId="77777777" w:rsidR="00321AA5" w:rsidRDefault="00321AA5">
      <w:pPr>
        <w:jc w:val="center"/>
        <w:rPr>
          <w:sz w:val="30"/>
          <w:szCs w:val="30"/>
        </w:rPr>
      </w:pPr>
    </w:p>
    <w:p w14:paraId="25AA134C" w14:textId="421F8C7F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 </w:t>
      </w:r>
      <w:r w:rsidR="00E95691">
        <w:rPr>
          <w:rFonts w:hint="eastAsia"/>
          <w:sz w:val="30"/>
          <w:szCs w:val="30"/>
          <w:u w:val="single"/>
        </w:rPr>
        <w:t>软工中外</w:t>
      </w:r>
      <w:r w:rsidR="009E4E1B">
        <w:rPr>
          <w:rFonts w:hint="eastAsia"/>
          <w:sz w:val="30"/>
          <w:szCs w:val="30"/>
          <w:u w:val="single"/>
        </w:rPr>
        <w:t xml:space="preserve"> </w:t>
      </w:r>
      <w:r w:rsidR="00E95691">
        <w:rPr>
          <w:sz w:val="30"/>
          <w:szCs w:val="30"/>
          <w:u w:val="single"/>
        </w:rPr>
        <w:t>22</w:t>
      </w:r>
      <w:r w:rsidR="00E95691">
        <w:rPr>
          <w:rFonts w:hint="eastAsia"/>
          <w:sz w:val="30"/>
          <w:szCs w:val="30"/>
          <w:u w:val="single"/>
        </w:rPr>
        <w:t>级</w:t>
      </w:r>
      <w:r w:rsidR="00CF7587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08B313D1" w14:textId="77777777" w:rsidR="00321AA5" w:rsidRDefault="00321AA5">
      <w:pPr>
        <w:ind w:firstLineChars="614" w:firstLine="1842"/>
        <w:jc w:val="right"/>
        <w:rPr>
          <w:sz w:val="30"/>
          <w:szCs w:val="30"/>
        </w:rPr>
      </w:pPr>
    </w:p>
    <w:p w14:paraId="590BFE29" w14:textId="5CB418E7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FA41B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 w:rsidR="00533556">
        <w:rPr>
          <w:rFonts w:hint="eastAsia"/>
          <w:sz w:val="30"/>
          <w:szCs w:val="30"/>
          <w:u w:val="single"/>
        </w:rPr>
        <w:t>朱昊</w:t>
      </w:r>
      <w:r>
        <w:rPr>
          <w:rFonts w:hint="eastAsia"/>
          <w:sz w:val="30"/>
          <w:szCs w:val="30"/>
          <w:u w:val="single"/>
        </w:rPr>
        <w:t xml:space="preserve">  </w:t>
      </w:r>
      <w:r w:rsidR="009E4E1B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3C223E71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08C23CD6" w14:textId="451D6BAE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  <w:u w:val="single"/>
        </w:rPr>
        <w:t xml:space="preserve"> </w:t>
      </w:r>
      <w:r w:rsidR="00FA41B6">
        <w:rPr>
          <w:rFonts w:hint="eastAsia"/>
          <w:sz w:val="30"/>
          <w:szCs w:val="30"/>
          <w:u w:val="single"/>
        </w:rPr>
        <w:t xml:space="preserve">   </w:t>
      </w:r>
      <w:r w:rsidR="00533556">
        <w:rPr>
          <w:sz w:val="30"/>
          <w:szCs w:val="30"/>
          <w:u w:val="single"/>
        </w:rPr>
        <w:t>222022321062008</w:t>
      </w:r>
      <w:r w:rsidR="00FA41B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 w:rsidR="009E4E1B">
        <w:rPr>
          <w:rFonts w:hint="eastAsia"/>
          <w:sz w:val="30"/>
          <w:szCs w:val="30"/>
          <w:u w:val="single"/>
        </w:rPr>
        <w:t xml:space="preserve"> </w:t>
      </w:r>
    </w:p>
    <w:p w14:paraId="1EA491AB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2A75223E" w14:textId="77777777"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6AAF652F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65C9B2E9" w14:textId="77777777" w:rsidR="00321AA5" w:rsidRDefault="0035673B">
      <w:pPr>
        <w:ind w:firstLineChars="914" w:firstLine="2742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李玉州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05E171A2" w14:textId="77777777" w:rsidR="00321AA5" w:rsidRDefault="00321AA5">
      <w:pPr>
        <w:ind w:firstLineChars="614" w:firstLine="1842"/>
        <w:rPr>
          <w:sz w:val="30"/>
          <w:szCs w:val="30"/>
        </w:rPr>
      </w:pPr>
    </w:p>
    <w:p w14:paraId="34D1174A" w14:textId="77777777" w:rsidR="00321AA5" w:rsidRDefault="0035673B">
      <w:pPr>
        <w:ind w:firstLineChars="914" w:firstLine="2742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25</w:t>
      </w:r>
      <w:r>
        <w:rPr>
          <w:rFonts w:hint="eastAsia"/>
          <w:sz w:val="30"/>
          <w:szCs w:val="30"/>
          <w:u w:val="single"/>
        </w:rPr>
        <w:t>教</w:t>
      </w:r>
      <w:r>
        <w:rPr>
          <w:rFonts w:hint="eastAsia"/>
          <w:sz w:val="30"/>
          <w:szCs w:val="30"/>
          <w:u w:val="single"/>
        </w:rPr>
        <w:t xml:space="preserve"> </w:t>
      </w:r>
      <w:r w:rsidR="00686F29">
        <w:rPr>
          <w:rFonts w:hint="eastAsia"/>
          <w:sz w:val="30"/>
          <w:szCs w:val="30"/>
          <w:u w:val="single"/>
        </w:rPr>
        <w:t>8</w:t>
      </w:r>
      <w:r w:rsidR="00BA5AA2">
        <w:rPr>
          <w:rFonts w:hint="eastAsia"/>
          <w:sz w:val="30"/>
          <w:szCs w:val="30"/>
          <w:u w:val="single"/>
        </w:rPr>
        <w:t xml:space="preserve">03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547737A4" w14:textId="77777777" w:rsidR="00321AA5" w:rsidRDefault="00321AA5">
      <w:pPr>
        <w:ind w:firstLineChars="614" w:firstLine="1849"/>
        <w:jc w:val="center"/>
        <w:rPr>
          <w:b/>
          <w:sz w:val="30"/>
          <w:szCs w:val="30"/>
        </w:rPr>
      </w:pPr>
    </w:p>
    <w:p w14:paraId="7C9E6C89" w14:textId="77777777" w:rsidR="00321AA5" w:rsidRDefault="00321AA5">
      <w:pPr>
        <w:jc w:val="center"/>
        <w:rPr>
          <w:b/>
          <w:sz w:val="28"/>
          <w:szCs w:val="28"/>
        </w:rPr>
      </w:pPr>
    </w:p>
    <w:p w14:paraId="64B6BB6E" w14:textId="77777777" w:rsidR="00321AA5" w:rsidRDefault="00321AA5">
      <w:pPr>
        <w:jc w:val="center"/>
        <w:rPr>
          <w:b/>
          <w:sz w:val="28"/>
          <w:szCs w:val="28"/>
        </w:rPr>
      </w:pPr>
    </w:p>
    <w:p w14:paraId="514147F2" w14:textId="77777777" w:rsidR="00321AA5" w:rsidRDefault="00321AA5">
      <w:pPr>
        <w:jc w:val="center"/>
        <w:rPr>
          <w:b/>
          <w:sz w:val="28"/>
          <w:szCs w:val="28"/>
        </w:rPr>
      </w:pPr>
    </w:p>
    <w:p w14:paraId="5071F8B6" w14:textId="77777777" w:rsidR="00321AA5" w:rsidRDefault="00321AA5">
      <w:pPr>
        <w:jc w:val="center"/>
        <w:rPr>
          <w:b/>
          <w:sz w:val="28"/>
          <w:szCs w:val="28"/>
        </w:rPr>
      </w:pPr>
    </w:p>
    <w:p w14:paraId="3F5F4A3D" w14:textId="77777777" w:rsidR="00321AA5" w:rsidRDefault="0035673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14:paraId="45AFE41F" w14:textId="77777777" w:rsidR="00321AA5" w:rsidRDefault="0035673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 w:rsidR="00686F29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07CF4A90" w14:textId="77777777" w:rsidR="00321AA5" w:rsidRDefault="0035673B"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ascii="宋体" w:hint="eastAsia"/>
          <w:b/>
          <w:sz w:val="28"/>
          <w:szCs w:val="28"/>
        </w:rPr>
        <w:lastRenderedPageBreak/>
        <w:t>《汇编语言程序设计》课程实验报告</w:t>
      </w:r>
    </w:p>
    <w:p w14:paraId="366C2CDC" w14:textId="77777777" w:rsidR="00321AA5" w:rsidRDefault="00321AA5">
      <w:pPr>
        <w:adjustRightInd w:val="0"/>
        <w:jc w:val="center"/>
        <w:rPr>
          <w:rFonts w:eastAsia="黑体"/>
        </w:rPr>
      </w:pPr>
    </w:p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51"/>
        <w:gridCol w:w="2398"/>
        <w:gridCol w:w="2549"/>
        <w:gridCol w:w="2549"/>
      </w:tblGrid>
      <w:tr w:rsidR="00321AA5" w14:paraId="57A6B502" w14:textId="77777777">
        <w:trPr>
          <w:jc w:val="center"/>
        </w:trPr>
        <w:tc>
          <w:tcPr>
            <w:tcW w:w="2699" w:type="dxa"/>
            <w:gridSpan w:val="2"/>
            <w:vAlign w:val="center"/>
          </w:tcPr>
          <w:p w14:paraId="6F01D6C0" w14:textId="77777777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 w14:paraId="349873FE" w14:textId="77777777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计算算术表达式的值</w:t>
            </w:r>
          </w:p>
        </w:tc>
      </w:tr>
      <w:tr w:rsidR="00321AA5" w14:paraId="4934A3B6" w14:textId="77777777">
        <w:trPr>
          <w:jc w:val="center"/>
        </w:trPr>
        <w:tc>
          <w:tcPr>
            <w:tcW w:w="2699" w:type="dxa"/>
            <w:gridSpan w:val="2"/>
            <w:vAlign w:val="center"/>
          </w:tcPr>
          <w:p w14:paraId="317AF07C" w14:textId="77777777" w:rsidR="00321AA5" w:rsidRDefault="0035673B"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 w14:paraId="546887F5" w14:textId="633EB211" w:rsidR="00321AA5" w:rsidRDefault="0035673B" w:rsidP="00FA41B6"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  <w:r w:rsidR="003B237E">
              <w:rPr>
                <w:rFonts w:hint="eastAsia"/>
              </w:rPr>
              <w:t>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月</w:t>
            </w:r>
            <w:r w:rsidR="003B237E">
              <w:rPr>
                <w:rFonts w:hint="eastAsia"/>
              </w:rPr>
              <w:t>1</w:t>
            </w:r>
            <w:r w:rsidR="00FA41B6">
              <w:t>7</w:t>
            </w:r>
            <w:r>
              <w:rPr>
                <w:rFonts w:hint="eastAsia"/>
              </w:rPr>
              <w:t>日</w:t>
            </w:r>
          </w:p>
        </w:tc>
      </w:tr>
      <w:tr w:rsidR="00321AA5" w14:paraId="235090A2" w14:textId="77777777">
        <w:trPr>
          <w:trHeight w:val="1045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14:paraId="03795191" w14:textId="77777777" w:rsidR="00321AA5" w:rsidRDefault="0035673B"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 w14:paraId="603ACFFC" w14:textId="77777777" w:rsidR="00321AA5" w:rsidRDefault="0035673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编写程序计算</w:t>
            </w:r>
            <w:r w:rsidR="009E4E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9E4E1B">
              <w:rPr>
                <w:rFonts w:hint="eastAsia"/>
              </w:rPr>
              <w:t>X+Y-M</w:t>
            </w:r>
            <w:r>
              <w:rPr>
                <w:rFonts w:hint="eastAsia"/>
              </w:rPr>
              <w:t>*</w:t>
            </w:r>
            <w:r w:rsidR="009E4E1B">
              <w:rPr>
                <w:rFonts w:hint="eastAsia"/>
              </w:rPr>
              <w:t>N</w:t>
            </w:r>
            <w:r>
              <w:rPr>
                <w:rFonts w:hint="eastAsia"/>
              </w:rPr>
              <w:t>)/(</w:t>
            </w:r>
            <w:r w:rsidR="009E4E1B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+6) </w:t>
            </w:r>
            <w:r w:rsidR="009E4E1B">
              <w:rPr>
                <w:rFonts w:hint="eastAsia"/>
              </w:rPr>
              <w:t>,</w:t>
            </w:r>
            <w:r w:rsidR="009E4E1B">
              <w:rPr>
                <w:rFonts w:hint="eastAsia"/>
              </w:rPr>
              <w:t>结果</w:t>
            </w:r>
            <w:r w:rsidR="009E4E1B">
              <w:rPr>
                <w:rFonts w:hint="eastAsia"/>
              </w:rPr>
              <w:t>G</w:t>
            </w:r>
            <w:r w:rsidR="009E4E1B">
              <w:rPr>
                <w:rFonts w:hint="eastAsia"/>
              </w:rPr>
              <w:t>存商</w:t>
            </w:r>
            <w:r>
              <w:rPr>
                <w:rFonts w:hint="eastAsia"/>
              </w:rPr>
              <w:t xml:space="preserve"> R</w:t>
            </w:r>
            <w:r>
              <w:rPr>
                <w:rFonts w:hint="eastAsia"/>
              </w:rPr>
              <w:t>存余数，所有变量均为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 w:rsidR="009E4E1B">
              <w:rPr>
                <w:rFonts w:hint="eastAsia"/>
              </w:rPr>
              <w:t>无</w:t>
            </w:r>
            <w:r>
              <w:rPr>
                <w:rFonts w:hint="eastAsia"/>
              </w:rPr>
              <w:t>符号数</w:t>
            </w:r>
            <w:r w:rsidR="00535845">
              <w:rPr>
                <w:rFonts w:hint="eastAsia"/>
              </w:rPr>
              <w:t>.</w:t>
            </w:r>
          </w:p>
          <w:p w14:paraId="4B49EC1C" w14:textId="77777777" w:rsid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使用汇编</w:t>
            </w:r>
            <w:r w:rsidR="00692C1B">
              <w:rPr>
                <w:rFonts w:hint="eastAsia"/>
              </w:rPr>
              <w:t>语言</w:t>
            </w:r>
            <w:r>
              <w:rPr>
                <w:rFonts w:hint="eastAsia"/>
              </w:rPr>
              <w:t>编写程序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并单步运行每条指令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记录每一步的中间结果和标志位</w:t>
            </w:r>
            <w:r w:rsidR="00B110E6">
              <w:rPr>
                <w:rFonts w:hint="eastAsia"/>
              </w:rPr>
              <w:t>。</w:t>
            </w:r>
          </w:p>
          <w:p w14:paraId="6DF3C7C9" w14:textId="77777777" w:rsidR="009E4E1B" w:rsidRPr="009E4E1B" w:rsidRDefault="009E4E1B" w:rsidP="009E4E1B">
            <w:pPr>
              <w:tabs>
                <w:tab w:val="left" w:pos="312"/>
              </w:tabs>
              <w:ind w:left="1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公式中的</w:t>
            </w:r>
            <w:r>
              <w:rPr>
                <w:rFonts w:hint="eastAsia"/>
              </w:rPr>
              <w:t>X,Y,M,N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D,</w:t>
            </w:r>
            <w:r>
              <w:rPr>
                <w:rFonts w:hint="eastAsia"/>
              </w:rPr>
              <w:t>应该在自定义的存储区空间内进行赋值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值自己取。在实验报告中应该有注释进行对应描述。</w:t>
            </w:r>
          </w:p>
          <w:p w14:paraId="3C444D26" w14:textId="77777777" w:rsidR="00321AA5" w:rsidRDefault="00321AA5"/>
        </w:tc>
      </w:tr>
      <w:tr w:rsidR="00321AA5" w14:paraId="41C60DB6" w14:textId="77777777">
        <w:trPr>
          <w:trHeight w:val="3844"/>
          <w:jc w:val="center"/>
        </w:trPr>
        <w:tc>
          <w:tcPr>
            <w:tcW w:w="10195" w:type="dxa"/>
            <w:gridSpan w:val="5"/>
            <w:tcBorders>
              <w:bottom w:val="single" w:sz="4" w:space="0" w:color="auto"/>
            </w:tcBorders>
          </w:tcPr>
          <w:p w14:paraId="5B4D140F" w14:textId="77777777" w:rsidR="00FD77A1" w:rsidRDefault="00FA41B6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二、</w:t>
            </w:r>
            <w:r w:rsidRPr="00FA41B6">
              <w:rPr>
                <w:rFonts w:ascii="宋体"/>
                <w:b/>
                <w:bCs/>
              </w:rPr>
              <w:t>实验内容</w:t>
            </w:r>
          </w:p>
          <w:p w14:paraId="1B2EB615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默认采用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ML6.11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汇编程序</w:t>
            </w:r>
          </w:p>
          <w:p w14:paraId="6A0C0663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6A5DFE18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此处输入数据段代码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</w:t>
            </w:r>
          </w:p>
          <w:p w14:paraId="32E9E1C5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X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5</w:t>
            </w:r>
          </w:p>
          <w:p w14:paraId="5187107E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2</w:t>
            </w:r>
          </w:p>
          <w:p w14:paraId="45908804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M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1</w:t>
            </w:r>
          </w:p>
          <w:p w14:paraId="54BEDDEA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1</w:t>
            </w:r>
          </w:p>
          <w:p w14:paraId="39543964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0</w:t>
            </w:r>
          </w:p>
          <w:p w14:paraId="6F2A93EE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0</w:t>
            </w:r>
          </w:p>
          <w:p w14:paraId="4F7A1329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DW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0</w:t>
            </w:r>
          </w:p>
          <w:p w14:paraId="193DF5EC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DATAS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79101308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78B711DD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22354426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此处输入堆栈段代码</w:t>
            </w:r>
          </w:p>
          <w:p w14:paraId="708418D4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STACKS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16B9719B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</w:p>
          <w:p w14:paraId="6348130F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SEGMENT</w:t>
            </w:r>
          </w:p>
          <w:p w14:paraId="5F1018CA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ASSUME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CS:CODES,DS:DATAS,SS:STACKS</w:t>
            </w:r>
          </w:p>
          <w:p w14:paraId="0793DE45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:</w:t>
            </w:r>
          </w:p>
          <w:p w14:paraId="4EC2AB39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AX,DATAS</w:t>
            </w:r>
          </w:p>
          <w:p w14:paraId="1D2F7F5A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DS,AX</w:t>
            </w:r>
          </w:p>
          <w:p w14:paraId="42356AC6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此处输入代码段代码</w:t>
            </w:r>
          </w:p>
          <w:p w14:paraId="164E07EC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4A92A1FB" w14:textId="6474B57F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AX,X</w:t>
            </w:r>
            <w:r w:rsidR="00FA18EA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           </w:t>
            </w:r>
            <w:r w:rsidR="00FA18E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FA18EA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将变量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的数值存入寄存及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</w:p>
          <w:p w14:paraId="02D1CD36" w14:textId="6319D9E2" w:rsidR="005E146B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AX,Y</w:t>
            </w:r>
            <w:r w:rsidR="005E146B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           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5E146B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把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</w:t>
            </w:r>
            <w:r w:rsidR="005E146B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+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y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的数值存放到</w:t>
            </w:r>
            <w:r w:rsidR="005E146B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</w:p>
          <w:p w14:paraId="65BCEADA" w14:textId="45A69B96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CWD</w:t>
            </w:r>
            <w:r w:rsidR="00762F9A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                 </w:t>
            </w:r>
            <w:r w:rsidR="00762F9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762F9A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762F9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讲</w:t>
            </w:r>
            <w:r w:rsidR="00762F9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  <w:r w:rsidR="00762F9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中的字扩展为双字</w:t>
            </w:r>
            <w:r w:rsidR="007D41C7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，高位存放在</w:t>
            </w:r>
            <w:r w:rsidR="007D41C7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  <w:r w:rsidR="007D41C7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，低位存放在</w:t>
            </w:r>
            <w:r w:rsidR="007D41C7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</w:p>
          <w:p w14:paraId="1B8A986C" w14:textId="618F1553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BX,DX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;HIGH-16-BIT</w:t>
            </w:r>
            <w:r w:rsidR="002153F5"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/</w:t>
            </w:r>
            <w:r w:rsidR="002153F5"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/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把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DX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中的</w:t>
            </w:r>
            <w:r w:rsidR="007124FA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高位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内容移到</w:t>
            </w:r>
            <w:r w:rsidR="002153F5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BX</w:t>
            </w:r>
            <w:r w:rsidR="003B27FB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，以便后续使用</w:t>
            </w:r>
            <w:r w:rsidR="003B27FB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AX</w:t>
            </w:r>
          </w:p>
          <w:p w14:paraId="2F0617F0" w14:textId="206FDE74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CX,AX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;LOW-16-BIT</w:t>
            </w:r>
            <w:r w:rsidR="00056264"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 xml:space="preserve">  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/</w:t>
            </w:r>
            <w:r w:rsidR="00056264">
              <w:rPr>
                <w:rFonts w:ascii="Courier New" w:hAnsi="Courier New" w:cs="Courier New"/>
                <w:noProof/>
                <w:color w:val="008000"/>
                <w:kern w:val="0"/>
                <w:sz w:val="22"/>
                <w:szCs w:val="22"/>
              </w:rPr>
              <w:t>/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把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AX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中的</w:t>
            </w:r>
            <w:r w:rsidR="006C7171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低位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内容移动到</w:t>
            </w:r>
            <w:r w:rsidR="00056264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CX</w:t>
            </w:r>
            <w:r w:rsidR="003950CF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，以便后续使用</w:t>
            </w:r>
            <w:r w:rsidR="003950CF">
              <w:rPr>
                <w:rFonts w:ascii="Courier New" w:hAnsi="Courier New" w:cs="Courier New" w:hint="eastAsia"/>
                <w:noProof/>
                <w:color w:val="008000"/>
                <w:kern w:val="0"/>
                <w:sz w:val="22"/>
                <w:szCs w:val="22"/>
              </w:rPr>
              <w:t>DX</w:t>
            </w:r>
          </w:p>
          <w:p w14:paraId="17D12E94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4EF495D1" w14:textId="0CB662E0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AX,M</w:t>
            </w:r>
            <w:r w:rsidR="00883788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883788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BD392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将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变量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M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存入寄存器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  <w:r w:rsidR="00DC659A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</w:p>
          <w:p w14:paraId="182459A8" w14:textId="676F147C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DX,N</w:t>
            </w:r>
            <w:r w:rsidR="00883788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883788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88378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将</w:t>
            </w:r>
            <w:r w:rsidR="00287A57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变量</w:t>
            </w:r>
            <w:r w:rsidR="00F95E1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N</w:t>
            </w:r>
            <w:r w:rsidR="00F95E1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存入</w:t>
            </w:r>
            <w:r w:rsidR="00F95E1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</w:p>
          <w:p w14:paraId="459036A2" w14:textId="5A40AFE1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MUL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DX</w:t>
            </w:r>
            <w:r w:rsidR="00BB5BF5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BB5BF5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由于是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1</w:t>
            </w:r>
            <w:r w:rsidR="00BB5BF5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6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位乘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1</w:t>
            </w:r>
            <w:r w:rsidR="00BB5BF5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6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位所以高字放到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把原来的值覆盖掉，低字放到</w:t>
            </w:r>
            <w:r w:rsidR="00BB5BF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</w:p>
          <w:p w14:paraId="488CABF5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78921994" w14:textId="179093DD" w:rsidR="00E61700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SUB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CX,AX</w:t>
            </w:r>
            <w:r w:rsidR="00E61700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E61700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x+y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的值的</w:t>
            </w:r>
            <w:r w:rsidR="00480A1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低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字存放在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cx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，所以用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cx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减去</w:t>
            </w:r>
            <w:r w:rsidR="00E61700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  <w:r w:rsidR="00B63E5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，减法后得到的值存在</w:t>
            </w:r>
            <w:r w:rsidR="00B63E5A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CX</w:t>
            </w:r>
          </w:p>
          <w:p w14:paraId="5A7DA312" w14:textId="23C1FBF5" w:rsidR="004C167D" w:rsidRDefault="00876B29" w:rsidP="00936DC3">
            <w:pPr>
              <w:autoSpaceDE w:val="0"/>
              <w:autoSpaceDN w:val="0"/>
              <w:adjustRightInd w:val="0"/>
              <w:ind w:firstLine="444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SBB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BX,DX</w:t>
            </w:r>
            <w:r w:rsidR="00162C8C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162C8C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 xml:space="preserve"> 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x+y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的值的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高</w:t>
            </w:r>
            <w:r w:rsidR="00162C8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字存放在</w:t>
            </w:r>
            <w:r w:rsidR="007D540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  <w:r w:rsidR="007D540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</w:t>
            </w:r>
            <w:r w:rsidR="004C167D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所以用</w:t>
            </w:r>
            <w:r w:rsidR="004C167D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</w:t>
            </w:r>
            <w:r w:rsidR="004C167D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</w:t>
            </w:r>
            <w:r w:rsidR="004C167D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减去</w:t>
            </w:r>
            <w:r w:rsidR="006E0F78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</w:t>
            </w:r>
            <w:r w:rsidR="004C167D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</w:t>
            </w:r>
            <w:r w:rsidR="0050102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，可能产生</w:t>
            </w:r>
            <w:r w:rsidR="00936DC3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借位所以用</w:t>
            </w:r>
            <w:r w:rsidR="00936DC3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SBB</w:t>
            </w:r>
          </w:p>
          <w:p w14:paraId="2C371BF8" w14:textId="14C96ABD" w:rsidR="00936DC3" w:rsidRDefault="00936DC3" w:rsidP="00936DC3">
            <w:pPr>
              <w:autoSpaceDE w:val="0"/>
              <w:autoSpaceDN w:val="0"/>
              <w:adjustRightInd w:val="0"/>
              <w:ind w:firstLine="444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，减完得到的值存放到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</w:p>
          <w:p w14:paraId="3F6A8A2E" w14:textId="3DB6BB18" w:rsidR="00876B29" w:rsidRPr="004C167D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</w:p>
          <w:p w14:paraId="7543EA5D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4982E1F4" w14:textId="7BE0E79F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AX,CX</w:t>
            </w:r>
            <w:r w:rsidR="004F5999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 w:rsidR="004F599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4F5999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012FD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cx</w:t>
            </w:r>
            <w:r w:rsidR="00012FD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内容存放到</w:t>
            </w:r>
            <w:r w:rsidR="00012FD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  <w:r w:rsidR="008C45A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，以便后续使用</w:t>
            </w:r>
            <w:r w:rsidR="00CC13B5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C</w:t>
            </w:r>
            <w:r w:rsidR="008C45A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X</w:t>
            </w:r>
          </w:p>
          <w:p w14:paraId="3D232455" w14:textId="134B5763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DX,BX</w:t>
            </w:r>
            <w:r w:rsidR="00EE6F22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 w:rsidR="00EE6F22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EE6F22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EE6F22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  <w:r w:rsidR="00EE6F22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内容存到到</w:t>
            </w:r>
            <w:r w:rsidR="00EE6F22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  <w:r w:rsidR="008C45A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，以便后续使用</w:t>
            </w:r>
            <w:r w:rsidR="008C45AC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</w:p>
          <w:p w14:paraId="0835B0CA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lastRenderedPageBreak/>
              <w:t xml:space="preserve">    </w:t>
            </w:r>
          </w:p>
          <w:p w14:paraId="0ECBFC0B" w14:textId="19A9268E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BX,D</w:t>
            </w:r>
            <w:r w:rsidR="008C45AC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</w:t>
            </w:r>
            <w:r w:rsidR="006F671E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6F671E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6F671E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把</w:t>
            </w:r>
            <w:r w:rsidR="006F671E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</w:t>
            </w:r>
            <w:r w:rsidR="006F671E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值存放到</w:t>
            </w:r>
            <w:r w:rsidR="006F671E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</w:p>
          <w:p w14:paraId="4290F07D" w14:textId="6367547F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ADD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BX,6</w:t>
            </w:r>
            <w:r w:rsidR="00C91991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//</w:t>
            </w:r>
            <w:r w:rsidR="00C91991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  <w:r w:rsidR="00C91991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+6</w:t>
            </w:r>
            <w:r w:rsidR="00C91991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的值存放到</w:t>
            </w:r>
            <w:r w:rsidR="00C91991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</w:p>
          <w:p w14:paraId="4D66B19E" w14:textId="184EF89D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DIV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BX</w:t>
            </w:r>
            <w:r w:rsidR="00577C74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577C74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由于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是十六位，所以会用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做高字，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  <w:r w:rsidR="00577C74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做低字的被除数，</w:t>
            </w:r>
            <w:r w:rsidR="008406A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去除以</w:t>
            </w:r>
            <w:r w:rsidR="008406A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BX</w:t>
            </w:r>
            <w:r w:rsidR="008406A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里存放的除数</w:t>
            </w:r>
          </w:p>
          <w:p w14:paraId="77B8DBCD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09D54CC6" w14:textId="06BCE12F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G,AX</w:t>
            </w:r>
            <w:r w:rsidR="00541106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 w:rsidR="0054110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541106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54110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除完后商存放到</w:t>
            </w:r>
            <w:r w:rsidR="00541106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AX</w:t>
            </w:r>
          </w:p>
          <w:p w14:paraId="56EF00CD" w14:textId="138455C5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D,DX</w:t>
            </w:r>
            <w:r w:rsidR="007F4D29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 w:rsidR="007F4D2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/</w:t>
            </w:r>
            <w:r w:rsidR="007F4D29"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>/</w:t>
            </w:r>
            <w:r w:rsidR="007F4D2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余数存放到</w:t>
            </w:r>
            <w:r w:rsidR="007F4D29">
              <w:rPr>
                <w:rFonts w:ascii="Courier New" w:hAnsi="Courier New" w:cs="Courier New" w:hint="eastAsia"/>
                <w:noProof/>
                <w:kern w:val="0"/>
                <w:sz w:val="22"/>
                <w:szCs w:val="22"/>
              </w:rPr>
              <w:t>DX</w:t>
            </w:r>
          </w:p>
          <w:p w14:paraId="29FE8D25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257981A9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</w:p>
          <w:p w14:paraId="416FF33B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MOV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AH,4CH</w:t>
            </w:r>
          </w:p>
          <w:p w14:paraId="7ED2F92B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INT 21H</w:t>
            </w:r>
          </w:p>
          <w:p w14:paraId="7EADE58C" w14:textId="77777777" w:rsidR="00876B29" w:rsidRDefault="00876B29" w:rsidP="00876B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CODES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ENDS</w:t>
            </w:r>
          </w:p>
          <w:p w14:paraId="54661940" w14:textId="704C20AC" w:rsidR="00FA41B6" w:rsidRDefault="00876B29" w:rsidP="00876B29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2"/>
                <w:szCs w:val="22"/>
              </w:rPr>
              <w:t>START</w:t>
            </w:r>
          </w:p>
          <w:p w14:paraId="0393F9B8" w14:textId="7266C76D" w:rsidR="00FA41B6" w:rsidRDefault="000030C8">
            <w:pPr>
              <w:adjustRightInd w:val="0"/>
              <w:rPr>
                <w:rFonts w:ascii="宋体"/>
                <w:b/>
                <w:bCs/>
                <w:i/>
                <w:u w:val="single"/>
              </w:rPr>
            </w:pPr>
            <w:r w:rsidRPr="00556B2B">
              <w:rPr>
                <w:rFonts w:ascii="宋体" w:hint="eastAsia"/>
                <w:b/>
                <w:bCs/>
                <w:i/>
                <w:u w:val="single"/>
              </w:rPr>
              <w:t>下面是de</w:t>
            </w:r>
            <w:r w:rsidR="00B34241" w:rsidRPr="00556B2B">
              <w:rPr>
                <w:rFonts w:ascii="宋体" w:hint="eastAsia"/>
                <w:b/>
                <w:bCs/>
                <w:i/>
                <w:u w:val="single"/>
              </w:rPr>
              <w:t>bug过程</w:t>
            </w:r>
          </w:p>
          <w:p w14:paraId="6BFDA1D9" w14:textId="42466FF0" w:rsidR="00556B2B" w:rsidRDefault="00556B2B">
            <w:pPr>
              <w:adjustRightInd w:val="0"/>
              <w:rPr>
                <w:rFonts w:ascii="宋体"/>
                <w:b/>
                <w:bCs/>
                <w:i/>
                <w:u w:val="single"/>
              </w:rPr>
            </w:pPr>
          </w:p>
          <w:p w14:paraId="23411A37" w14:textId="77777777" w:rsidR="00556B2B" w:rsidRPr="00556B2B" w:rsidRDefault="00556B2B">
            <w:pPr>
              <w:adjustRightInd w:val="0"/>
              <w:rPr>
                <w:rFonts w:ascii="宋体" w:hint="eastAsia"/>
                <w:b/>
                <w:bCs/>
                <w:i/>
                <w:u w:val="single"/>
              </w:rPr>
            </w:pPr>
          </w:p>
          <w:p w14:paraId="49160853" w14:textId="3420A580" w:rsidR="00FA41B6" w:rsidRDefault="00FA18EA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noProof/>
              </w:rPr>
              <w:pict w14:anchorId="601F84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98.5pt;height:327pt;visibility:visible;mso-wrap-style:square">
                  <v:imagedata r:id="rId8" o:title=""/>
                </v:shape>
              </w:pict>
            </w:r>
          </w:p>
          <w:p w14:paraId="51064CAC" w14:textId="7436DF6D" w:rsidR="00FA41B6" w:rsidRDefault="0025035C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扩位后：</w:t>
            </w:r>
          </w:p>
          <w:p w14:paraId="6A2127B1" w14:textId="707A5B84" w:rsidR="00FA41B6" w:rsidRDefault="00FA18EA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noProof/>
              </w:rPr>
              <w:pict w14:anchorId="548E41AD">
                <v:shape id="_x0000_i1026" type="#_x0000_t75" style="width:499pt;height:53pt;visibility:visible;mso-wrap-style:square">
                  <v:imagedata r:id="rId9" o:title=""/>
                </v:shape>
              </w:pict>
            </w:r>
          </w:p>
          <w:p w14:paraId="1F00F687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7F90D57A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7D2D7D79" w14:textId="3ECDA438" w:rsidR="00FA41B6" w:rsidRDefault="0025035C">
            <w:pPr>
              <w:adjustRightInd w:val="0"/>
              <w:rPr>
                <w:rFonts w:ascii="宋体"/>
                <w:b/>
                <w:bCs/>
              </w:rPr>
            </w:pPr>
            <w:r w:rsidRPr="00556B2B">
              <w:rPr>
                <w:rFonts w:ascii="宋体" w:hint="eastAsia"/>
                <w:b/>
                <w:bCs/>
                <w:highlight w:val="yellow"/>
              </w:rPr>
              <w:t>将高</w:t>
            </w:r>
            <w:r w:rsidRPr="00556B2B">
              <w:rPr>
                <w:rFonts w:ascii="宋体"/>
                <w:b/>
                <w:bCs/>
                <w:highlight w:val="yellow"/>
              </w:rPr>
              <w:t>16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位存到bx，低1</w:t>
            </w:r>
            <w:r w:rsidRPr="00556B2B">
              <w:rPr>
                <w:rFonts w:ascii="宋体"/>
                <w:b/>
                <w:bCs/>
                <w:highlight w:val="yellow"/>
              </w:rPr>
              <w:t>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位存到cx</w:t>
            </w:r>
          </w:p>
          <w:p w14:paraId="2FF961D6" w14:textId="3E0B260B" w:rsidR="00FA41B6" w:rsidRDefault="00FA18EA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noProof/>
              </w:rPr>
              <w:lastRenderedPageBreak/>
              <w:pict w14:anchorId="2B38D333">
                <v:shape id="_x0000_i1027" type="#_x0000_t75" style="width:499pt;height:113pt;visibility:visible;mso-wrap-style:square">
                  <v:imagedata r:id="rId10" o:title=""/>
                </v:shape>
              </w:pict>
            </w:r>
          </w:p>
          <w:p w14:paraId="20682515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6AC30FDC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3AE91081" w14:textId="1EB74F38" w:rsidR="00FA41B6" w:rsidRDefault="005A7582">
            <w:pPr>
              <w:adjustRightInd w:val="0"/>
              <w:rPr>
                <w:rFonts w:ascii="宋体"/>
                <w:b/>
                <w:bCs/>
              </w:rPr>
            </w:pPr>
            <w:r w:rsidRPr="00556B2B">
              <w:rPr>
                <w:rFonts w:ascii="宋体" w:hint="eastAsia"/>
                <w:b/>
                <w:bCs/>
                <w:highlight w:val="yellow"/>
              </w:rPr>
              <w:t>把M存到ax，把N存到dx</w:t>
            </w:r>
          </w:p>
          <w:p w14:paraId="51982AB4" w14:textId="4B56BC5C" w:rsidR="00FA41B6" w:rsidRDefault="00FA18EA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noProof/>
              </w:rPr>
              <w:pict w14:anchorId="24577CAD">
                <v:shape id="_x0000_i1028" type="#_x0000_t75" style="width:499pt;height:115pt;visibility:visible;mso-wrap-style:square">
                  <v:imagedata r:id="rId11" o:title=""/>
                </v:shape>
              </w:pict>
            </w:r>
          </w:p>
          <w:p w14:paraId="0FF3DA08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0FF5632E" w14:textId="542EC3A0" w:rsidR="00FA41B6" w:rsidRDefault="005A7582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乘了以后低1</w:t>
            </w:r>
            <w:r>
              <w:rPr>
                <w:rFonts w:ascii="宋体"/>
                <w:b/>
                <w:bCs/>
              </w:rPr>
              <w:t>6</w:t>
            </w:r>
            <w:r>
              <w:rPr>
                <w:rFonts w:ascii="宋体" w:hint="eastAsia"/>
                <w:b/>
                <w:bCs/>
              </w:rPr>
              <w:t>位存到ax，高1</w:t>
            </w:r>
            <w:r>
              <w:rPr>
                <w:rFonts w:ascii="宋体"/>
                <w:b/>
                <w:bCs/>
              </w:rPr>
              <w:t>6</w:t>
            </w:r>
            <w:r>
              <w:rPr>
                <w:rFonts w:ascii="宋体" w:hint="eastAsia"/>
                <w:b/>
                <w:bCs/>
              </w:rPr>
              <w:t>位存到dx</w:t>
            </w:r>
          </w:p>
          <w:p w14:paraId="4BB18D41" w14:textId="053D2DD4" w:rsidR="00FA41B6" w:rsidRDefault="00FA18EA">
            <w:pPr>
              <w:adjustRightInd w:val="0"/>
              <w:rPr>
                <w:rFonts w:ascii="宋体"/>
                <w:b/>
                <w:bCs/>
              </w:rPr>
            </w:pPr>
            <w:r>
              <w:rPr>
                <w:noProof/>
              </w:rPr>
              <w:pict w14:anchorId="43A7538D">
                <v:shape id="_x0000_i1029" type="#_x0000_t75" style="width:499pt;height:53pt;visibility:visible;mso-wrap-style:square">
                  <v:imagedata r:id="rId12" o:title=""/>
                </v:shape>
              </w:pict>
            </w:r>
          </w:p>
          <w:p w14:paraId="44528012" w14:textId="596EAE5D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06241BBA" w14:textId="2C897782" w:rsidR="005A7582" w:rsidRDefault="005A7582">
            <w:pPr>
              <w:adjustRightInd w:val="0"/>
              <w:rPr>
                <w:rFonts w:ascii="宋体"/>
                <w:b/>
                <w:bCs/>
              </w:rPr>
            </w:pPr>
          </w:p>
          <w:p w14:paraId="30BA7AF0" w14:textId="1580E068" w:rsidR="005A7582" w:rsidRDefault="005A7582">
            <w:pPr>
              <w:adjustRightInd w:val="0"/>
              <w:rPr>
                <w:rFonts w:ascii="宋体"/>
                <w:b/>
                <w:bCs/>
              </w:rPr>
            </w:pPr>
            <w:r w:rsidRPr="00556B2B">
              <w:rPr>
                <w:rFonts w:ascii="宋体" w:hint="eastAsia"/>
                <w:b/>
                <w:bCs/>
                <w:highlight w:val="yellow"/>
              </w:rPr>
              <w:t>用7的低1</w:t>
            </w:r>
            <w:r w:rsidRPr="00556B2B">
              <w:rPr>
                <w:rFonts w:ascii="宋体"/>
                <w:b/>
                <w:bCs/>
                <w:highlight w:val="yellow"/>
              </w:rPr>
              <w:t>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位减去1的低1</w:t>
            </w:r>
            <w:r w:rsidRPr="00556B2B">
              <w:rPr>
                <w:rFonts w:ascii="宋体"/>
                <w:b/>
                <w:bCs/>
                <w:highlight w:val="yellow"/>
              </w:rPr>
              <w:t>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位，7的高1</w:t>
            </w:r>
            <w:r w:rsidRPr="00556B2B">
              <w:rPr>
                <w:rFonts w:ascii="宋体"/>
                <w:b/>
                <w:bCs/>
                <w:highlight w:val="yellow"/>
              </w:rPr>
              <w:t>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位减去1的高1</w:t>
            </w:r>
            <w:r w:rsidRPr="00556B2B">
              <w:rPr>
                <w:rFonts w:ascii="宋体"/>
                <w:b/>
                <w:bCs/>
                <w:highlight w:val="yellow"/>
              </w:rPr>
              <w:t>6</w:t>
            </w:r>
            <w:r w:rsidRPr="00556B2B">
              <w:rPr>
                <w:rFonts w:ascii="宋体" w:hint="eastAsia"/>
                <w:b/>
                <w:bCs/>
                <w:highlight w:val="yellow"/>
              </w:rPr>
              <w:t>位</w:t>
            </w:r>
          </w:p>
          <w:p w14:paraId="1D0028A8" w14:textId="77777777" w:rsidR="00FA41B6" w:rsidRDefault="00FA41B6">
            <w:pPr>
              <w:adjustRightInd w:val="0"/>
              <w:rPr>
                <w:rFonts w:ascii="宋体"/>
                <w:b/>
                <w:bCs/>
              </w:rPr>
            </w:pPr>
          </w:p>
          <w:p w14:paraId="787779A6" w14:textId="77777777" w:rsidR="00FA41B6" w:rsidRDefault="00FA18EA">
            <w:pPr>
              <w:adjustRightInd w:val="0"/>
              <w:rPr>
                <w:noProof/>
              </w:rPr>
            </w:pPr>
            <w:r>
              <w:rPr>
                <w:noProof/>
              </w:rPr>
              <w:pict w14:anchorId="502CFB41">
                <v:shape id="_x0000_i1030" type="#_x0000_t75" style="width:499pt;height:115.5pt;visibility:visible;mso-wrap-style:square">
                  <v:imagedata r:id="rId13" o:title=""/>
                </v:shape>
              </w:pict>
            </w:r>
          </w:p>
          <w:p w14:paraId="116421E8" w14:textId="5E6EF4CD" w:rsidR="00693D60" w:rsidRDefault="00702832">
            <w:pPr>
              <w:adjustRightInd w:val="0"/>
              <w:rPr>
                <w:noProof/>
              </w:rPr>
            </w:pPr>
            <w:r w:rsidRPr="00556B2B">
              <w:rPr>
                <w:rFonts w:hint="eastAsia"/>
                <w:noProof/>
                <w:highlight w:val="yellow"/>
              </w:rPr>
              <w:t>把</w:t>
            </w:r>
            <w:r w:rsidRPr="00556B2B">
              <w:rPr>
                <w:rFonts w:hint="eastAsia"/>
                <w:noProof/>
                <w:highlight w:val="yellow"/>
              </w:rPr>
              <w:t>cx</w:t>
            </w:r>
            <w:r w:rsidRPr="00556B2B">
              <w:rPr>
                <w:rFonts w:hint="eastAsia"/>
                <w:noProof/>
                <w:highlight w:val="yellow"/>
              </w:rPr>
              <w:t>移给</w:t>
            </w:r>
            <w:r w:rsidRPr="00556B2B">
              <w:rPr>
                <w:rFonts w:hint="eastAsia"/>
                <w:noProof/>
                <w:highlight w:val="yellow"/>
              </w:rPr>
              <w:t>ax</w:t>
            </w:r>
            <w:r w:rsidRPr="00556B2B">
              <w:rPr>
                <w:rFonts w:hint="eastAsia"/>
                <w:noProof/>
                <w:highlight w:val="yellow"/>
              </w:rPr>
              <w:t>，</w:t>
            </w:r>
            <w:r w:rsidR="001C4684" w:rsidRPr="00556B2B">
              <w:rPr>
                <w:rFonts w:hint="eastAsia"/>
                <w:noProof/>
                <w:highlight w:val="yellow"/>
              </w:rPr>
              <w:t>b</w:t>
            </w:r>
            <w:r w:rsidRPr="00556B2B">
              <w:rPr>
                <w:rFonts w:hint="eastAsia"/>
                <w:noProof/>
                <w:highlight w:val="yellow"/>
              </w:rPr>
              <w:t>x</w:t>
            </w:r>
            <w:r w:rsidRPr="00556B2B">
              <w:rPr>
                <w:rFonts w:hint="eastAsia"/>
                <w:noProof/>
                <w:highlight w:val="yellow"/>
              </w:rPr>
              <w:t>移给</w:t>
            </w:r>
            <w:r w:rsidR="001C4684" w:rsidRPr="00556B2B">
              <w:rPr>
                <w:rFonts w:hint="eastAsia"/>
                <w:noProof/>
                <w:highlight w:val="yellow"/>
              </w:rPr>
              <w:t>dx</w:t>
            </w:r>
            <w:r w:rsidR="001C4684" w:rsidRPr="00556B2B">
              <w:rPr>
                <w:rFonts w:hint="eastAsia"/>
                <w:noProof/>
                <w:highlight w:val="yellow"/>
              </w:rPr>
              <w:t>以便除法</w:t>
            </w:r>
          </w:p>
          <w:p w14:paraId="1278624A" w14:textId="668BDD25" w:rsidR="00693D60" w:rsidRDefault="00FA18EA">
            <w:pPr>
              <w:adjustRightInd w:val="0"/>
              <w:rPr>
                <w:noProof/>
              </w:rPr>
            </w:pPr>
            <w:r>
              <w:rPr>
                <w:noProof/>
              </w:rPr>
              <w:pict w14:anchorId="0527E514">
                <v:shape id="_x0000_i1031" type="#_x0000_t75" style="width:498.5pt;height:118pt;visibility:visible;mso-wrap-style:square">
                  <v:imagedata r:id="rId14" o:title=""/>
                </v:shape>
              </w:pict>
            </w:r>
          </w:p>
          <w:p w14:paraId="1D4C221F" w14:textId="77777777" w:rsidR="00556B2B" w:rsidRDefault="00556B2B">
            <w:pPr>
              <w:adjustRightInd w:val="0"/>
              <w:rPr>
                <w:noProof/>
                <w:highlight w:val="yellow"/>
              </w:rPr>
            </w:pPr>
          </w:p>
          <w:p w14:paraId="56EF20DA" w14:textId="2DDD5DEB" w:rsidR="00693D60" w:rsidRDefault="00162397">
            <w:pPr>
              <w:adjustRightInd w:val="0"/>
              <w:rPr>
                <w:noProof/>
              </w:rPr>
            </w:pPr>
            <w:r w:rsidRPr="00556B2B">
              <w:rPr>
                <w:rFonts w:hint="eastAsia"/>
                <w:noProof/>
                <w:highlight w:val="yellow"/>
              </w:rPr>
              <w:t>把</w:t>
            </w:r>
            <w:r w:rsidRPr="00556B2B">
              <w:rPr>
                <w:rFonts w:hint="eastAsia"/>
                <w:noProof/>
                <w:highlight w:val="yellow"/>
              </w:rPr>
              <w:t>0</w:t>
            </w:r>
            <w:r w:rsidRPr="00556B2B">
              <w:rPr>
                <w:rFonts w:hint="eastAsia"/>
                <w:noProof/>
                <w:highlight w:val="yellow"/>
              </w:rPr>
              <w:t>存入到</w:t>
            </w:r>
            <w:r w:rsidRPr="00556B2B">
              <w:rPr>
                <w:rFonts w:hint="eastAsia"/>
                <w:noProof/>
                <w:highlight w:val="yellow"/>
              </w:rPr>
              <w:t>bx</w:t>
            </w:r>
            <w:r w:rsidRPr="00556B2B">
              <w:rPr>
                <w:rFonts w:hint="eastAsia"/>
                <w:noProof/>
                <w:highlight w:val="yellow"/>
              </w:rPr>
              <w:t>，并加上</w:t>
            </w:r>
            <w:r w:rsidRPr="00556B2B">
              <w:rPr>
                <w:rFonts w:hint="eastAsia"/>
                <w:noProof/>
                <w:highlight w:val="yellow"/>
              </w:rPr>
              <w:t>6</w:t>
            </w:r>
          </w:p>
          <w:p w14:paraId="01BB1D2A" w14:textId="3BD67ED2" w:rsidR="00693D60" w:rsidRDefault="00FA18EA">
            <w:pPr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pict w14:anchorId="40ACAF86">
                <v:shape id="_x0000_i1032" type="#_x0000_t75" style="width:499pt;height:115.5pt;visibility:visible;mso-wrap-style:square">
                  <v:imagedata r:id="rId15" o:title=""/>
                </v:shape>
              </w:pict>
            </w:r>
          </w:p>
          <w:p w14:paraId="60306906" w14:textId="77777777" w:rsidR="00556B2B" w:rsidRDefault="00556B2B">
            <w:pPr>
              <w:adjustRightInd w:val="0"/>
              <w:rPr>
                <w:noProof/>
              </w:rPr>
            </w:pPr>
          </w:p>
          <w:p w14:paraId="7AC5028B" w14:textId="77777777" w:rsidR="00556B2B" w:rsidRDefault="00556B2B">
            <w:pPr>
              <w:adjustRightInd w:val="0"/>
              <w:rPr>
                <w:noProof/>
              </w:rPr>
            </w:pPr>
          </w:p>
          <w:p w14:paraId="2A57032C" w14:textId="3DA4EA80" w:rsidR="00693D60" w:rsidRDefault="00162397">
            <w:pPr>
              <w:adjustRightInd w:val="0"/>
              <w:rPr>
                <w:noProof/>
              </w:rPr>
            </w:pPr>
            <w:r w:rsidRPr="00556B2B">
              <w:rPr>
                <w:rFonts w:hint="eastAsia"/>
                <w:noProof/>
                <w:highlight w:val="yellow"/>
              </w:rPr>
              <w:t>成功得出商</w:t>
            </w:r>
            <w:r w:rsidRPr="00556B2B">
              <w:rPr>
                <w:rFonts w:hint="eastAsia"/>
                <w:noProof/>
                <w:highlight w:val="yellow"/>
              </w:rPr>
              <w:t>1</w:t>
            </w:r>
            <w:r w:rsidRPr="00556B2B">
              <w:rPr>
                <w:rFonts w:hint="eastAsia"/>
                <w:noProof/>
                <w:highlight w:val="yellow"/>
              </w:rPr>
              <w:t>和余数</w:t>
            </w:r>
            <w:r w:rsidRPr="00556B2B">
              <w:rPr>
                <w:rFonts w:hint="eastAsia"/>
                <w:noProof/>
                <w:highlight w:val="yellow"/>
              </w:rPr>
              <w:t>0</w:t>
            </w:r>
          </w:p>
          <w:p w14:paraId="5FBFF78F" w14:textId="1B922E96" w:rsidR="00693D60" w:rsidRDefault="00FA18EA">
            <w:pPr>
              <w:adjustRightInd w:val="0"/>
              <w:rPr>
                <w:noProof/>
              </w:rPr>
            </w:pPr>
            <w:r>
              <w:rPr>
                <w:noProof/>
              </w:rPr>
              <w:pict w14:anchorId="314768F4">
                <v:shape id="_x0000_i1033" type="#_x0000_t75" style="width:499pt;height:54.5pt;visibility:visible;mso-wrap-style:square">
                  <v:imagedata r:id="rId16" o:title=""/>
                </v:shape>
              </w:pict>
            </w:r>
          </w:p>
          <w:p w14:paraId="147AE9B6" w14:textId="77777777" w:rsidR="00693D60" w:rsidRDefault="00693D60">
            <w:pPr>
              <w:adjustRightInd w:val="0"/>
              <w:rPr>
                <w:noProof/>
              </w:rPr>
            </w:pPr>
          </w:p>
          <w:p w14:paraId="5D272512" w14:textId="573B2EB0" w:rsidR="00693D60" w:rsidRDefault="00693D60">
            <w:pPr>
              <w:adjustRightInd w:val="0"/>
              <w:rPr>
                <w:rFonts w:ascii="宋体"/>
                <w:bCs/>
              </w:rPr>
            </w:pPr>
          </w:p>
        </w:tc>
      </w:tr>
      <w:tr w:rsidR="00321AA5" w14:paraId="721730E5" w14:textId="77777777">
        <w:trPr>
          <w:trHeight w:val="1390"/>
          <w:jc w:val="center"/>
        </w:trPr>
        <w:tc>
          <w:tcPr>
            <w:tcW w:w="10195" w:type="dxa"/>
            <w:gridSpan w:val="5"/>
          </w:tcPr>
          <w:p w14:paraId="6608E7B7" w14:textId="77777777" w:rsidR="00321AA5" w:rsidRDefault="0035673B"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三、实验总结与收获</w:t>
            </w:r>
          </w:p>
          <w:p w14:paraId="76A83553" w14:textId="41C5A66B" w:rsidR="00321AA5" w:rsidRDefault="00AD6B22" w:rsidP="00FA41B6">
            <w:pPr>
              <w:adjustRightInd w:val="0"/>
              <w:spacing w:line="500" w:lineRule="exac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通过本次实验，首先是了解和熟悉了汇编基本的几个指令</w:t>
            </w:r>
            <w:r w:rsidR="0078240B">
              <w:rPr>
                <w:rFonts w:ascii="宋体" w:hint="eastAsia"/>
              </w:rPr>
              <w:t>（</w:t>
            </w:r>
            <w:r w:rsidR="0078240B">
              <w:rPr>
                <w:rFonts w:ascii="宋体"/>
              </w:rPr>
              <w:t>MOV,ADD,SUB,MUL,DIV</w:t>
            </w:r>
            <w:r w:rsidR="0078240B">
              <w:rPr>
                <w:rFonts w:ascii="宋体" w:hint="eastAsia"/>
              </w:rPr>
              <w:t>等）</w:t>
            </w:r>
            <w:r w:rsidR="00C10F33">
              <w:rPr>
                <w:rFonts w:ascii="宋体" w:hint="eastAsia"/>
              </w:rPr>
              <w:t>，为后续更进一步学习汇编语言打下了坚实的基础</w:t>
            </w:r>
            <w:r w:rsidR="00832157">
              <w:rPr>
                <w:rFonts w:ascii="宋体" w:hint="eastAsia"/>
              </w:rPr>
              <w:t>。</w:t>
            </w:r>
            <w:r w:rsidR="00782F33">
              <w:rPr>
                <w:rFonts w:ascii="宋体" w:hint="eastAsia"/>
              </w:rPr>
              <w:t>其次，</w:t>
            </w:r>
            <w:r w:rsidR="00B1393F">
              <w:rPr>
                <w:rFonts w:ascii="宋体" w:hint="eastAsia"/>
              </w:rPr>
              <w:t>通过用汇编编写一个简单的计算过程，我对寄存器的用处和不同寄存器相互联系工作有了更加深刻的理解</w:t>
            </w:r>
            <w:r w:rsidR="005B4A18">
              <w:rPr>
                <w:rFonts w:ascii="宋体" w:hint="eastAsia"/>
              </w:rPr>
              <w:t>，感觉寄存器有时是存放数据的仓库</w:t>
            </w:r>
            <w:r w:rsidR="002F2182">
              <w:rPr>
                <w:rFonts w:ascii="宋体" w:hint="eastAsia"/>
              </w:rPr>
              <w:t>，有时也会是数据转移的桥梁</w:t>
            </w:r>
            <w:r w:rsidR="00A44628">
              <w:rPr>
                <w:rFonts w:ascii="宋体" w:hint="eastAsia"/>
              </w:rPr>
              <w:t>。</w:t>
            </w:r>
            <w:bookmarkStart w:id="0" w:name="_GoBack"/>
            <w:bookmarkEnd w:id="0"/>
          </w:p>
          <w:p w14:paraId="5A5D4C21" w14:textId="77777777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072C1C7B" w14:textId="77767DF8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17CB9C84" w14:textId="3DFD77F5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3FEFCDA4" w14:textId="581FE55D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5AAEF501" w14:textId="77777777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4765ADEF" w14:textId="77777777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  <w:p w14:paraId="11A7EC0C" w14:textId="75CFFE8F" w:rsidR="00FA41B6" w:rsidRDefault="00FA41B6" w:rsidP="00FA41B6">
            <w:pPr>
              <w:adjustRightInd w:val="0"/>
              <w:spacing w:line="500" w:lineRule="exact"/>
              <w:rPr>
                <w:rFonts w:ascii="宋体"/>
              </w:rPr>
            </w:pPr>
          </w:p>
        </w:tc>
      </w:tr>
      <w:tr w:rsidR="00321AA5" w14:paraId="323AA38B" w14:textId="77777777">
        <w:trPr>
          <w:trHeight w:val="611"/>
          <w:jc w:val="center"/>
        </w:trPr>
        <w:tc>
          <w:tcPr>
            <w:tcW w:w="2548" w:type="dxa"/>
          </w:tcPr>
          <w:p w14:paraId="7EBBA54B" w14:textId="77777777"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549" w:type="dxa"/>
            <w:gridSpan w:val="2"/>
          </w:tcPr>
          <w:p w14:paraId="7FC121DB" w14:textId="77777777"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 w14:paraId="2F3CD941" w14:textId="77777777" w:rsidR="00321AA5" w:rsidRDefault="0035673B"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 w14:paraId="4C674E7B" w14:textId="77777777" w:rsidR="00321AA5" w:rsidRDefault="00321AA5"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 w14:paraId="0EA0E3B1" w14:textId="77777777" w:rsidR="00321AA5" w:rsidRDefault="00321AA5"/>
    <w:sectPr w:rsidR="00321AA5">
      <w:headerReference w:type="default" r:id="rId17"/>
      <w:footerReference w:type="even" r:id="rId18"/>
      <w:footerReference w:type="default" r:id="rId19"/>
      <w:pgSz w:w="11907" w:h="16840"/>
      <w:pgMar w:top="720" w:right="720" w:bottom="720" w:left="720" w:header="851" w:footer="992" w:gutter="0"/>
      <w:cols w:space="720"/>
      <w:docGrid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84750" w14:textId="77777777" w:rsidR="003C2A71" w:rsidRDefault="003C2A71">
      <w:r>
        <w:separator/>
      </w:r>
    </w:p>
  </w:endnote>
  <w:endnote w:type="continuationSeparator" w:id="0">
    <w:p w14:paraId="5614078C" w14:textId="77777777" w:rsidR="003C2A71" w:rsidRDefault="003C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BDDF3" w14:textId="77777777"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C0E7AAF" w14:textId="77777777" w:rsidR="00321AA5" w:rsidRDefault="00321A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8BE53" w14:textId="4936053C" w:rsidR="00321AA5" w:rsidRDefault="003567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44628">
      <w:rPr>
        <w:rStyle w:val="a5"/>
        <w:noProof/>
      </w:rPr>
      <w:t>5</w:t>
    </w:r>
    <w:r>
      <w:fldChar w:fldCharType="end"/>
    </w:r>
  </w:p>
  <w:p w14:paraId="0D1A5B4F" w14:textId="77777777" w:rsidR="00321AA5" w:rsidRDefault="00321A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4B692" w14:textId="77777777" w:rsidR="003C2A71" w:rsidRDefault="003C2A71">
      <w:r>
        <w:separator/>
      </w:r>
    </w:p>
  </w:footnote>
  <w:footnote w:type="continuationSeparator" w:id="0">
    <w:p w14:paraId="37E3928A" w14:textId="77777777" w:rsidR="003C2A71" w:rsidRDefault="003C2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8CF3" w14:textId="77777777" w:rsidR="00321AA5" w:rsidRDefault="00321AA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34EF05"/>
    <w:multiLevelType w:val="singleLevel"/>
    <w:tmpl w:val="ED34EF05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1" w15:restartNumberingAfterBreak="0">
    <w:nsid w:val="49AF053C"/>
    <w:multiLevelType w:val="singleLevel"/>
    <w:tmpl w:val="49AF053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0C8"/>
    <w:rsid w:val="00012FD5"/>
    <w:rsid w:val="00056264"/>
    <w:rsid w:val="000C2254"/>
    <w:rsid w:val="001037FD"/>
    <w:rsid w:val="00154F6D"/>
    <w:rsid w:val="00162397"/>
    <w:rsid w:val="00162C8C"/>
    <w:rsid w:val="00172A27"/>
    <w:rsid w:val="001843EB"/>
    <w:rsid w:val="001C4684"/>
    <w:rsid w:val="002153F5"/>
    <w:rsid w:val="00242329"/>
    <w:rsid w:val="002500F4"/>
    <w:rsid w:val="0025035C"/>
    <w:rsid w:val="00287A57"/>
    <w:rsid w:val="002F0F2D"/>
    <w:rsid w:val="002F2182"/>
    <w:rsid w:val="00321AA5"/>
    <w:rsid w:val="0035673B"/>
    <w:rsid w:val="00392CFB"/>
    <w:rsid w:val="003950CF"/>
    <w:rsid w:val="003B237E"/>
    <w:rsid w:val="003B27FB"/>
    <w:rsid w:val="003C1A8A"/>
    <w:rsid w:val="003C2A71"/>
    <w:rsid w:val="00430DE2"/>
    <w:rsid w:val="00460BE6"/>
    <w:rsid w:val="00480A10"/>
    <w:rsid w:val="00483A2E"/>
    <w:rsid w:val="004C167D"/>
    <w:rsid w:val="004F5999"/>
    <w:rsid w:val="00501026"/>
    <w:rsid w:val="00504F77"/>
    <w:rsid w:val="00533556"/>
    <w:rsid w:val="00535845"/>
    <w:rsid w:val="00541106"/>
    <w:rsid w:val="005446EF"/>
    <w:rsid w:val="00554E77"/>
    <w:rsid w:val="00556B2B"/>
    <w:rsid w:val="00577C74"/>
    <w:rsid w:val="005A7582"/>
    <w:rsid w:val="005B4A18"/>
    <w:rsid w:val="005D0DED"/>
    <w:rsid w:val="005D6C2A"/>
    <w:rsid w:val="005E146B"/>
    <w:rsid w:val="006022A4"/>
    <w:rsid w:val="00632EC2"/>
    <w:rsid w:val="00686B80"/>
    <w:rsid w:val="00686F29"/>
    <w:rsid w:val="00692C1B"/>
    <w:rsid w:val="00693D60"/>
    <w:rsid w:val="00696C91"/>
    <w:rsid w:val="006B5F8A"/>
    <w:rsid w:val="006C4DA8"/>
    <w:rsid w:val="006C7171"/>
    <w:rsid w:val="006E0F78"/>
    <w:rsid w:val="006F671E"/>
    <w:rsid w:val="00702832"/>
    <w:rsid w:val="007124FA"/>
    <w:rsid w:val="00747F35"/>
    <w:rsid w:val="00762F9A"/>
    <w:rsid w:val="0078240B"/>
    <w:rsid w:val="00782F33"/>
    <w:rsid w:val="007A25EE"/>
    <w:rsid w:val="007D41C7"/>
    <w:rsid w:val="007D5406"/>
    <w:rsid w:val="007F4D29"/>
    <w:rsid w:val="00832157"/>
    <w:rsid w:val="008406A9"/>
    <w:rsid w:val="008443D4"/>
    <w:rsid w:val="00876B29"/>
    <w:rsid w:val="00883788"/>
    <w:rsid w:val="00894226"/>
    <w:rsid w:val="008C45AC"/>
    <w:rsid w:val="0091640A"/>
    <w:rsid w:val="00930085"/>
    <w:rsid w:val="00936DC3"/>
    <w:rsid w:val="00941664"/>
    <w:rsid w:val="009E4E1B"/>
    <w:rsid w:val="009F3C02"/>
    <w:rsid w:val="00A44628"/>
    <w:rsid w:val="00AB1A31"/>
    <w:rsid w:val="00AD6B22"/>
    <w:rsid w:val="00B110E6"/>
    <w:rsid w:val="00B1393F"/>
    <w:rsid w:val="00B34241"/>
    <w:rsid w:val="00B54735"/>
    <w:rsid w:val="00B63E5A"/>
    <w:rsid w:val="00BA5AA2"/>
    <w:rsid w:val="00BB5BF5"/>
    <w:rsid w:val="00BC2DC7"/>
    <w:rsid w:val="00BD36CC"/>
    <w:rsid w:val="00BD392C"/>
    <w:rsid w:val="00BD3F97"/>
    <w:rsid w:val="00C10F33"/>
    <w:rsid w:val="00C91991"/>
    <w:rsid w:val="00CC13B5"/>
    <w:rsid w:val="00CE082A"/>
    <w:rsid w:val="00CF7587"/>
    <w:rsid w:val="00D07F6E"/>
    <w:rsid w:val="00D16C9E"/>
    <w:rsid w:val="00D21051"/>
    <w:rsid w:val="00D773D6"/>
    <w:rsid w:val="00DC659A"/>
    <w:rsid w:val="00DE5E99"/>
    <w:rsid w:val="00E1529B"/>
    <w:rsid w:val="00E510B9"/>
    <w:rsid w:val="00E61700"/>
    <w:rsid w:val="00E95691"/>
    <w:rsid w:val="00E972E5"/>
    <w:rsid w:val="00EC1348"/>
    <w:rsid w:val="00EE6F22"/>
    <w:rsid w:val="00F95E1C"/>
    <w:rsid w:val="00FA18EA"/>
    <w:rsid w:val="00FA41B6"/>
    <w:rsid w:val="00FD77A1"/>
    <w:rsid w:val="00FE2679"/>
    <w:rsid w:val="01E27C08"/>
    <w:rsid w:val="046D48D5"/>
    <w:rsid w:val="09FA78B3"/>
    <w:rsid w:val="0A0227C3"/>
    <w:rsid w:val="0C722C01"/>
    <w:rsid w:val="0CFF3A7B"/>
    <w:rsid w:val="0E9952D2"/>
    <w:rsid w:val="10EF4A0E"/>
    <w:rsid w:val="159766EE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475E7769"/>
    <w:rsid w:val="4BDD151B"/>
    <w:rsid w:val="4CB1077D"/>
    <w:rsid w:val="5D7B3423"/>
    <w:rsid w:val="6B5C200C"/>
    <w:rsid w:val="75FA3AA3"/>
    <w:rsid w:val="77F01873"/>
    <w:rsid w:val="78104E8D"/>
    <w:rsid w:val="79B6661C"/>
    <w:rsid w:val="7B9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DD7C9"/>
  <w15:docId w15:val="{F9DE2499-97CC-4323-AD0D-51C3842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样式 四号 加粗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281</Words>
  <Characters>1607</Characters>
  <Application>Microsoft Office Word</Application>
  <DocSecurity>0</DocSecurity>
  <Lines>13</Lines>
  <Paragraphs>3</Paragraphs>
  <ScaleCrop>false</ScaleCrop>
  <Company>Legend (Beijing) Limited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</dc:title>
  <dc:creator>cherry</dc:creator>
  <cp:lastModifiedBy>MVP</cp:lastModifiedBy>
  <cp:revision>98</cp:revision>
  <cp:lastPrinted>2005-03-29T07:04:00Z</cp:lastPrinted>
  <dcterms:created xsi:type="dcterms:W3CDTF">2018-04-10T03:22:00Z</dcterms:created>
  <dcterms:modified xsi:type="dcterms:W3CDTF">2023-10-26T12:49:00Z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