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House Price Prediction - Summary of Findings</w:t>
      </w:r>
    </w:p>
    <w:p>
      <w:pPr>
        <w:spacing w:after="200"/>
      </w:pPr>
      <w:r>
        <w:rPr>
          <w:i/>
          <w:iCs/>
          <w:color w:val="595959"/>
          <w:sz w:val="19"/>
          <w:szCs w:val="19"/>
        </w:rPr>
        <w:t xml:space="preserve">Internship Project, Week 1   |   Dataset: Housing.csv (545 properties, 13 features)</w:t>
      </w:r>
    </w:p>
    <w:p>
      <w:pPr>
        <w:pStyle w:val="Heading2"/>
      </w:pPr>
      <w:r>
        <w:t xml:space="preserve">What drives house price</w:t>
      </w:r>
    </w:p>
    <w:p>
      <w:pPr>
        <w:spacing w:after="200"/>
      </w:pPr>
      <w:r>
        <w:rPr>
          <w:sz w:val="21"/>
          <w:szCs w:val="21"/>
        </w:rPr>
        <w:t xml:space="preserve">Area turned out to be the biggest factor in price by a good margin. Bathrooms came in second, and after that things like air conditioning, parking, and number of stories all had a noticeable positive effect. Main road access and having a guest room helped too, just less.</w:t>
      </w:r>
    </w:p>
    <w:p>
      <w:pPr>
        <w:pStyle w:val="Heading2"/>
      </w:pPr>
      <w:r>
        <w:t xml:space="preserve">Model performance</w:t>
      </w:r>
    </w:p>
    <w:p>
      <w:pPr>
        <w:spacing w:after="100"/>
      </w:pPr>
      <w:r>
        <w:rPr>
          <w:sz w:val="21"/>
          <w:szCs w:val="21"/>
        </w:rPr>
        <w:t xml:space="preserve">I trained two models — Linear Regression and Random Forest — on an 80/20 train-test split: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MAE (₹)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RMSE (₹)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R² 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9,70,043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13,24,507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10,14,947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13,99,769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0.61</w:t>
            </w:r>
          </w:p>
        </w:tc>
      </w:tr>
    </w:tbl>
    <w:p>
      <w:pPr>
        <w:spacing w:after="120" w:before="140"/>
      </w:pPr>
      <w:r>
        <w:rPr>
          <w:sz w:val="21"/>
          <w:szCs w:val="21"/>
        </w:rPr>
        <w:t xml:space="preserve">Linear Regression ended up explaining about 65% of the price variation, with an average error of around ₹9.7 lakh. I expected Random Forest to do better since it’s the more “advanced” model, but it actually performed slightly worse here — probably because the dataset is small (545 rows) and the relationships are mostly straightforward/linear, so the extra complexity doesn’t really help.</w:t>
      </w:r>
    </w:p>
    <w:p>
      <w:pPr>
        <w:pStyle w:val="Heading2"/>
      </w:pPr>
      <w:r>
        <w:t xml:space="preserve">What surprised me</w:t>
      </w:r>
    </w:p>
    <w:p>
      <w:pPr>
        <w:spacing w:after="120"/>
      </w:pPr>
      <w:r>
        <w:rPr>
          <w:sz w:val="21"/>
          <w:szCs w:val="21"/>
        </w:rPr>
        <w:t xml:space="preserve">I didn’t expect bathrooms to matter more than bedrooms. Even when comparing houses with similar area, more bathrooms meant a noticeably higher price. It seems like buyers in this data care more about bathroom count specifically than just total room count.</w:t>
      </w:r>
    </w:p>
    <w:p>
      <w:pPr>
        <w:pStyle w:val="Heading2"/>
      </w:pPr>
      <w:r>
        <w:t xml:space="preserve">Recommendation for a real estate business</w:t>
      </w:r>
    </w:p>
    <w:p>
      <w:pPr>
        <w:spacing w:after="120"/>
      </w:pPr>
      <w:r>
        <w:rPr>
          <w:sz w:val="21"/>
          <w:szCs w:val="21"/>
        </w:rPr>
        <w:t xml:space="preserve">Since area and bathroom count are the strongest price drivers, listings should highlight these two features upfront. For owners looking to renovate before selling, adding a bathroom is probably a better investment than adding a bedroom of the same size. Also, since Linear Regression performed just as well as Random Forest but is much easier to explain, it’s the better choice for giving clients a simple, transparent price estimate.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2026-06-20T18:10:13.010Z</dcterms:created>
  <dcterms:modified xsi:type="dcterms:W3CDTF">2026-06-20T18:10:13.022Z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