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A88B" w14:textId="047D9410" w:rsidR="00F9444C" w:rsidRDefault="00841928">
      <w:pPr>
        <w:pStyle w:val="NoSpacing"/>
      </w:pPr>
      <w:r>
        <w:t>Robert Clancy</w:t>
      </w:r>
    </w:p>
    <w:p w14:paraId="19C5CF10" w14:textId="13309C3D" w:rsidR="00E614DD" w:rsidRDefault="00841928">
      <w:pPr>
        <w:pStyle w:val="NoSpacing"/>
      </w:pPr>
      <w:r>
        <w:t>Onyekachi Ekwerike</w:t>
      </w:r>
    </w:p>
    <w:p w14:paraId="54A5683C" w14:textId="7BFCDABC" w:rsidR="00E614DD" w:rsidRDefault="00841928">
      <w:pPr>
        <w:pStyle w:val="NoSpacing"/>
      </w:pPr>
      <w:r>
        <w:t>COMM 326</w:t>
      </w:r>
    </w:p>
    <w:p w14:paraId="689CB450" w14:textId="2A3D6265" w:rsidR="00E614DD" w:rsidRDefault="00841928">
      <w:pPr>
        <w:pStyle w:val="NoSpacing"/>
      </w:pPr>
      <w:r>
        <w:t>11/16/2020</w:t>
      </w:r>
    </w:p>
    <w:p w14:paraId="5EBE5E31" w14:textId="53D818D5" w:rsidR="00E614DD" w:rsidRDefault="00841928">
      <w:pPr>
        <w:pStyle w:val="Title"/>
      </w:pPr>
      <w:r>
        <w:t>Modul Six Reflection</w:t>
      </w:r>
    </w:p>
    <w:p w14:paraId="243D91D3" w14:textId="4C52F1FD" w:rsidR="00841928" w:rsidRDefault="00841928" w:rsidP="00841928">
      <w:r>
        <w:t xml:space="preserve">Module six was the last module of the semester for COMM 326, Small Group Discussion. The module completely focused on how to have a meaningful and efficient discussion within a small group dynamic. Three things that stood out to me during this last section of the class were: Get Acquainted with Your Group Members, Share Information with Others, and the concept of </w:t>
      </w:r>
      <w:r w:rsidR="00767DF2">
        <w:t>H</w:t>
      </w:r>
      <w:r w:rsidR="00E629E4">
        <w:t xml:space="preserve">ow to </w:t>
      </w:r>
      <w:r>
        <w:t>Formulate Discussion Questions.</w:t>
      </w:r>
    </w:p>
    <w:p w14:paraId="31A59A56" w14:textId="17BA8DBF" w:rsidR="00841928" w:rsidRDefault="00841928" w:rsidP="00841928">
      <w:r>
        <w:t>I</w:t>
      </w:r>
      <w:r w:rsidR="007F0F9D">
        <w:t xml:space="preserve"> would</w:t>
      </w:r>
      <w:r>
        <w:t xml:space="preserve"> like to start off with the principle Get Acquainted with Your Group Members. Beebe and Masterson explain that</w:t>
      </w:r>
      <w:r w:rsidR="00FE7056">
        <w:t xml:space="preserve"> when a group forms it is vital that everyone knows each other. </w:t>
      </w:r>
      <w:r w:rsidR="002B7D69">
        <w:t xml:space="preserve">They go on to </w:t>
      </w:r>
      <w:r w:rsidR="00E70EA2">
        <w:t xml:space="preserve">say, </w:t>
      </w:r>
      <w:r w:rsidR="002B7D69">
        <w:t>“</w:t>
      </w:r>
      <w:r w:rsidR="001C5956">
        <w:t xml:space="preserve">Research has documented that if you and other group members take the time </w:t>
      </w:r>
      <w:r w:rsidR="00564922">
        <w:t>to identify who has special expertise or information, the group can work more effectively</w:t>
      </w:r>
      <w:sdt>
        <w:sdtPr>
          <w:id w:val="69925473"/>
          <w:citation/>
        </w:sdtPr>
        <w:sdtEndPr/>
        <w:sdtContent>
          <w:r w:rsidR="00564922">
            <w:fldChar w:fldCharType="begin"/>
          </w:r>
          <w:r w:rsidR="00564922">
            <w:instrText xml:space="preserve">CITATION Bee12 \p 78 \y  \t  \l 1033 </w:instrText>
          </w:r>
          <w:r w:rsidR="00564922">
            <w:fldChar w:fldCharType="separate"/>
          </w:r>
          <w:r w:rsidR="00564922">
            <w:rPr>
              <w:noProof/>
            </w:rPr>
            <w:t xml:space="preserve"> (Beebe &amp; Masterson, p. 78)</w:t>
          </w:r>
          <w:r w:rsidR="00564922">
            <w:fldChar w:fldCharType="end"/>
          </w:r>
        </w:sdtContent>
      </w:sdt>
      <w:r w:rsidR="00564922">
        <w:t>”.</w:t>
      </w:r>
      <w:r w:rsidR="007B3762">
        <w:t xml:space="preserve"> I noticed </w:t>
      </w:r>
      <w:r w:rsidR="004F070C">
        <w:t>during the Unpopular Opinion activity that although I did not really know the group members</w:t>
      </w:r>
      <w:r w:rsidR="00176C30">
        <w:t xml:space="preserve">, we all took a second to introduce ourselves and humanize each other. On top of that, when I gave my </w:t>
      </w:r>
      <w:r w:rsidR="00D56194">
        <w:t>u</w:t>
      </w:r>
      <w:r w:rsidR="00176C30">
        <w:t xml:space="preserve">npopular </w:t>
      </w:r>
      <w:r w:rsidR="00D56194">
        <w:t>o</w:t>
      </w:r>
      <w:r w:rsidR="00176C30">
        <w:t>pinion</w:t>
      </w:r>
      <w:r w:rsidR="00D70AFD">
        <w:t>, the whole group waited to say anything until I was done making my full poin</w:t>
      </w:r>
      <w:r w:rsidR="00F60A9D">
        <w:t xml:space="preserve">t. Our group </w:t>
      </w:r>
      <w:r w:rsidR="00E02A32">
        <w:t xml:space="preserve">took the time to process the information and trusted that </w:t>
      </w:r>
      <w:r w:rsidR="009A7C6C">
        <w:t>what I said</w:t>
      </w:r>
      <w:r w:rsidR="00F02701">
        <w:t xml:space="preserve"> was </w:t>
      </w:r>
      <w:r w:rsidR="000F4B9A">
        <w:t>in good faith</w:t>
      </w:r>
      <w:r w:rsidR="00F02701">
        <w:t xml:space="preserve">. </w:t>
      </w:r>
      <w:r w:rsidR="0049553F">
        <w:t>In this case, because I was the one who prepared the opinion</w:t>
      </w:r>
      <w:r w:rsidR="000F4B9A">
        <w:t xml:space="preserve">, I was the </w:t>
      </w:r>
      <w:r w:rsidR="00AF7B3F">
        <w:t xml:space="preserve">so-called member with </w:t>
      </w:r>
      <w:r w:rsidR="00966504">
        <w:t>“</w:t>
      </w:r>
      <w:r w:rsidR="00AF7B3F">
        <w:t>expertise</w:t>
      </w:r>
      <w:r w:rsidR="00966504">
        <w:t>”</w:t>
      </w:r>
      <w:r w:rsidR="00AF7B3F">
        <w:t xml:space="preserve"> on the topic. Although there was a good amount of disagreement during our discussion, I </w:t>
      </w:r>
      <w:r w:rsidR="002A1670">
        <w:t xml:space="preserve">felt that because we took a second to get acquainted, </w:t>
      </w:r>
      <w:r w:rsidR="00527D3F">
        <w:t xml:space="preserve">I was more laid back and </w:t>
      </w:r>
      <w:r w:rsidR="002A1670">
        <w:t xml:space="preserve">our </w:t>
      </w:r>
      <w:r w:rsidR="00966504">
        <w:t>discussion was more efficacious than it would have been otherwise.</w:t>
      </w:r>
      <w:r w:rsidR="005B25CC">
        <w:t xml:space="preserve"> </w:t>
      </w:r>
      <w:r w:rsidR="00E64387">
        <w:t xml:space="preserve">It is cool to me that a group of near strangers can have a deep discussion about </w:t>
      </w:r>
      <w:r w:rsidR="00E64387">
        <w:lastRenderedPageBreak/>
        <w:t>issues</w:t>
      </w:r>
      <w:r w:rsidR="0074532E">
        <w:t xml:space="preserve"> </w:t>
      </w:r>
      <w:r w:rsidR="00E64387">
        <w:t>wh</w:t>
      </w:r>
      <w:r w:rsidR="0080223C">
        <w:t xml:space="preserve">en I </w:t>
      </w:r>
      <w:r w:rsidR="0074532E">
        <w:t xml:space="preserve">really </w:t>
      </w:r>
      <w:r w:rsidR="0080223C">
        <w:t xml:space="preserve">only find that occurring </w:t>
      </w:r>
      <w:r w:rsidR="00A07902">
        <w:t xml:space="preserve">in my </w:t>
      </w:r>
      <w:r w:rsidR="0074532E">
        <w:t>day</w:t>
      </w:r>
      <w:r w:rsidR="00E629E4">
        <w:t>-</w:t>
      </w:r>
      <w:r w:rsidR="0074532E">
        <w:t>to</w:t>
      </w:r>
      <w:r w:rsidR="00E629E4">
        <w:t>-</w:t>
      </w:r>
      <w:r w:rsidR="0074532E">
        <w:t xml:space="preserve">day </w:t>
      </w:r>
      <w:r w:rsidR="00A07902">
        <w:t>life with friends and family</w:t>
      </w:r>
      <w:r w:rsidR="0074532E">
        <w:t xml:space="preserve">. I see an application of this </w:t>
      </w:r>
      <w:r w:rsidR="00DE6D05">
        <w:t xml:space="preserve">concept </w:t>
      </w:r>
      <w:r w:rsidR="00527D3F">
        <w:t>(</w:t>
      </w:r>
      <w:r w:rsidR="00DE6D05">
        <w:t>in the professional world</w:t>
      </w:r>
      <w:r w:rsidR="00527D3F">
        <w:t>)</w:t>
      </w:r>
      <w:r w:rsidR="00DE6D05">
        <w:t xml:space="preserve"> at the beginning of meetings. Rather than being on my phone</w:t>
      </w:r>
      <w:r w:rsidR="00E629E4">
        <w:t>,</w:t>
      </w:r>
      <w:r w:rsidR="0080268F">
        <w:t xml:space="preserve"> it would be wiser and more fruitful to introduce myself to everyone in the room and have a small conversation before the meeting starts.</w:t>
      </w:r>
    </w:p>
    <w:p w14:paraId="6DD13C55" w14:textId="77777777" w:rsidR="00767DF2" w:rsidRDefault="00274F96" w:rsidP="00841928">
      <w:r>
        <w:t xml:space="preserve">I found the next concept, </w:t>
      </w:r>
      <w:r w:rsidR="00527D3F">
        <w:t>Share Information with Other</w:t>
      </w:r>
      <w:r w:rsidR="00A449D6">
        <w:t>s, to be important as well. O</w:t>
      </w:r>
      <w:r>
        <w:t>ur reading</w:t>
      </w:r>
      <w:r w:rsidR="00A449D6">
        <w:t xml:space="preserve"> explains,</w:t>
      </w:r>
      <w:r>
        <w:t xml:space="preserve"> </w:t>
      </w:r>
      <w:r w:rsidR="008E05A1">
        <w:t>“Groups</w:t>
      </w:r>
      <w:r w:rsidR="007B35C3">
        <w:t xml:space="preserve"> typically</w:t>
      </w:r>
      <w:r w:rsidR="008E05A1">
        <w:t xml:space="preserve"> make better decisions than individuals</w:t>
      </w:r>
      <w:r w:rsidR="00A449D6">
        <w:t xml:space="preserve"> because </w:t>
      </w:r>
      <w:r w:rsidR="00A740A9">
        <w:t>there is typically more information among a group of people than</w:t>
      </w:r>
      <w:r w:rsidR="000104DF">
        <w:t xml:space="preserve"> in one person</w:t>
      </w:r>
      <w:sdt>
        <w:sdtPr>
          <w:id w:val="-1946226686"/>
          <w:citation/>
        </w:sdtPr>
        <w:sdtEndPr/>
        <w:sdtContent>
          <w:r w:rsidR="000104DF">
            <w:fldChar w:fldCharType="begin"/>
          </w:r>
          <w:r w:rsidR="000104DF">
            <w:instrText xml:space="preserve">CITATION Bee12 \p 81 \y  \t  \l 1033 </w:instrText>
          </w:r>
          <w:r w:rsidR="000104DF">
            <w:fldChar w:fldCharType="separate"/>
          </w:r>
          <w:r w:rsidR="000104DF">
            <w:rPr>
              <w:noProof/>
            </w:rPr>
            <w:t xml:space="preserve"> (Beebe &amp; Masterson, p. 81)</w:t>
          </w:r>
          <w:r w:rsidR="000104DF">
            <w:fldChar w:fldCharType="end"/>
          </w:r>
        </w:sdtContent>
      </w:sdt>
      <w:r w:rsidR="00930F0A">
        <w:t xml:space="preserve">”. </w:t>
      </w:r>
      <w:r w:rsidR="00034766">
        <w:t xml:space="preserve">What stood out to me is how </w:t>
      </w:r>
      <w:r w:rsidR="004E5A92">
        <w:t xml:space="preserve">some governments have been set up with this principle in mind. </w:t>
      </w:r>
      <w:r w:rsidR="00F169ED">
        <w:t>Our own republic has been set up i</w:t>
      </w:r>
      <w:r w:rsidR="00EE3E50">
        <w:t xml:space="preserve">n such a way that no one person or faction </w:t>
      </w:r>
      <w:r w:rsidR="002168F4">
        <w:t xml:space="preserve">can easily </w:t>
      </w:r>
      <w:r w:rsidR="00D60ECF">
        <w:t>take complete power</w:t>
      </w:r>
      <w:r w:rsidR="002B7920">
        <w:t>. Instead</w:t>
      </w:r>
      <w:r w:rsidR="0052615E">
        <w:t xml:space="preserve">, our government is structured so that </w:t>
      </w:r>
      <w:r w:rsidR="00EF43FB">
        <w:t>laws have to go through multiple groups in order to be passed</w:t>
      </w:r>
      <w:r w:rsidR="00DA4803">
        <w:t xml:space="preserve">, </w:t>
      </w:r>
      <w:r w:rsidR="00340FB4">
        <w:t>so that in theory</w:t>
      </w:r>
      <w:r w:rsidR="00D560BB">
        <w:t xml:space="preserve"> </w:t>
      </w:r>
      <w:r w:rsidR="00340FB4">
        <w:t xml:space="preserve">the cream rises to the top. </w:t>
      </w:r>
      <w:r w:rsidR="00315095">
        <w:t xml:space="preserve">When our group met for the first time to discuss our wicked problems project, </w:t>
      </w:r>
      <w:r w:rsidR="00D9165E">
        <w:t xml:space="preserve">we made sure to discuss </w:t>
      </w:r>
      <w:r w:rsidR="004B3601">
        <w:t xml:space="preserve">how we would attack the problem and divvy up the workload, I believe this resulted in </w:t>
      </w:r>
      <w:r w:rsidR="00CD22EF">
        <w:t xml:space="preserve">better decisions being made. Professionally, I will be working with multiple groups of people designing </w:t>
      </w:r>
      <w:r w:rsidR="00246E9E">
        <w:t xml:space="preserve">software. Sharing information will be crucial because I am not an expert </w:t>
      </w:r>
      <w:r w:rsidR="006620F3">
        <w:t>in everything</w:t>
      </w:r>
      <w:r w:rsidR="00E90BE8">
        <w:t xml:space="preserve">, and although being a lone wolf has some </w:t>
      </w:r>
      <w:r w:rsidR="000F6664">
        <w:t>logistical positives, in my experience it is almost never the r</w:t>
      </w:r>
      <w:r w:rsidR="00F61621">
        <w:t>esults in a better overall project.</w:t>
      </w:r>
    </w:p>
    <w:p w14:paraId="760D7E76" w14:textId="4D7C1A3C" w:rsidR="00527D3F" w:rsidRDefault="00767DF2" w:rsidP="00841928">
      <w:r>
        <w:t>How to Formulate Discussion Questions</w:t>
      </w:r>
      <w:r w:rsidR="00FF6DE3">
        <w:t xml:space="preserve"> resonated with me throughout the last part of module six. </w:t>
      </w:r>
      <w:r w:rsidR="009C0BC9">
        <w:t xml:space="preserve">For an in-class exercise, Kachi had every group write down our points for the wicked problems presentation. </w:t>
      </w:r>
      <w:r w:rsidR="00886661">
        <w:t xml:space="preserve">The kicker is that every point had to be framed </w:t>
      </w:r>
      <w:r w:rsidR="005C2727">
        <w:t xml:space="preserve">as </w:t>
      </w:r>
      <w:r w:rsidR="00886661">
        <w:t>a question.</w:t>
      </w:r>
      <w:r w:rsidR="00694FCB">
        <w:t xml:space="preserve"> I found that for some reason, when each point was turned into a question, </w:t>
      </w:r>
      <w:r w:rsidR="005C2727">
        <w:t xml:space="preserve">my mind automatically tried to answer it. This practice helped our group </w:t>
      </w:r>
      <w:r w:rsidR="006D1B5D">
        <w:t xml:space="preserve">develop </w:t>
      </w:r>
      <w:r w:rsidR="00567A02">
        <w:t xml:space="preserve">even more questions, and those questions grew into more questions. </w:t>
      </w:r>
      <w:r w:rsidR="00770D4D">
        <w:t xml:space="preserve">It made it easier to delve deeper into the heart of some of the </w:t>
      </w:r>
      <w:r w:rsidR="00770D4D">
        <w:lastRenderedPageBreak/>
        <w:t>issues we were discussing.</w:t>
      </w:r>
      <w:r w:rsidR="00E267CF">
        <w:t xml:space="preserve"> My only </w:t>
      </w:r>
      <w:r w:rsidR="00EB19E5">
        <w:t xml:space="preserve">regret when we first met for our presentation is that we did not spend more time </w:t>
      </w:r>
      <w:r w:rsidR="005F308E">
        <w:t xml:space="preserve">asking </w:t>
      </w:r>
      <w:r w:rsidR="00043566">
        <w:t>fact</w:t>
      </w:r>
      <w:r w:rsidR="006D45C5">
        <w:t xml:space="preserve">-based , value-based , prediction-based , or policy-based questions, because </w:t>
      </w:r>
      <w:r w:rsidR="00BF601E">
        <w:t xml:space="preserve">it seemed that we would have had a better starting point </w:t>
      </w:r>
      <w:r w:rsidR="00BE32DC">
        <w:t>when</w:t>
      </w:r>
      <w:r w:rsidR="00BF601E">
        <w:t xml:space="preserve"> </w:t>
      </w:r>
      <w:r w:rsidR="00BE32DC">
        <w:t>we</w:t>
      </w:r>
      <w:r w:rsidR="00BF601E">
        <w:t xml:space="preserve"> </w:t>
      </w:r>
      <w:r w:rsidR="00BE32DC">
        <w:t xml:space="preserve">researched our topic. I think a good </w:t>
      </w:r>
      <w:r w:rsidR="00230AD5">
        <w:t xml:space="preserve">workplace </w:t>
      </w:r>
      <w:r w:rsidR="00BE32DC">
        <w:t xml:space="preserve">application of this </w:t>
      </w:r>
      <w:r w:rsidR="00D82D83">
        <w:t>principle</w:t>
      </w:r>
      <w:r w:rsidR="00230AD5">
        <w:t xml:space="preserve"> </w:t>
      </w:r>
      <w:r w:rsidR="00D82D83">
        <w:t xml:space="preserve">would be when </w:t>
      </w:r>
      <w:r w:rsidR="004B2F11">
        <w:t xml:space="preserve">myself or my team is </w:t>
      </w:r>
      <w:r w:rsidR="00A10867">
        <w:t>in problem-solving mode</w:t>
      </w:r>
      <w:r w:rsidR="00D7483C">
        <w:t>. It would be beneficial to take twenty minutes and ask those four categories of questions about the issue.</w:t>
      </w:r>
      <w:r w:rsidR="00667779">
        <w:t xml:space="preserve"> Another good use of this concept is when </w:t>
      </w:r>
      <w:r w:rsidR="00E82C3E">
        <w:t>(hopefully)</w:t>
      </w:r>
      <w:r w:rsidR="00667779">
        <w:t xml:space="preserve"> </w:t>
      </w:r>
      <w:r w:rsidR="00E82C3E">
        <w:t>I start a business and am laying out clear goals and aspirations to achieve.</w:t>
      </w:r>
    </w:p>
    <w:p w14:paraId="11262942" w14:textId="06CB4AAB" w:rsidR="00640A9B" w:rsidRDefault="00F64B59" w:rsidP="00841928">
      <w:r>
        <w:t xml:space="preserve">In conclusion, module six was the shortest module, but one with a lot of </w:t>
      </w:r>
      <w:r w:rsidR="00CD0ABF">
        <w:t xml:space="preserve">practical advice. It was fun to be able to recognize </w:t>
      </w:r>
      <w:r w:rsidR="001C7827">
        <w:t xml:space="preserve">the concepts taught in this module while doing the unpopular opinion exercise or when brainstorming for </w:t>
      </w:r>
      <w:r w:rsidR="0036534A">
        <w:t xml:space="preserve">my group’s </w:t>
      </w:r>
      <w:r w:rsidR="00233493">
        <w:t>project.</w:t>
      </w:r>
    </w:p>
    <w:p w14:paraId="17764E0F" w14:textId="77777777" w:rsidR="00640A9B" w:rsidRPr="00841928" w:rsidRDefault="00640A9B" w:rsidP="00841928"/>
    <w:sdt>
      <w:sdtPr>
        <w:id w:val="141328785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</w:rPr>
      </w:sdtEndPr>
      <w:sdtContent>
        <w:p w14:paraId="000985D3" w14:textId="16CBA440" w:rsidR="00640A9B" w:rsidRDefault="00640A9B" w:rsidP="00640A9B">
          <w:pPr>
            <w:pStyle w:val="Heading1"/>
            <w:jc w:val="center"/>
          </w:pPr>
          <w:r>
            <w:t>Works Cited</w:t>
          </w:r>
        </w:p>
        <w:p w14:paraId="603A9EEF" w14:textId="77777777" w:rsidR="00640A9B" w:rsidRDefault="00640A9B" w:rsidP="00640A9B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Beebe, S. A., &amp; Masterson, J. (2012). </w:t>
          </w:r>
          <w:r>
            <w:rPr>
              <w:i/>
              <w:iCs/>
              <w:noProof/>
            </w:rPr>
            <w:t>Communicating in Small Groups: Principles and Practices.</w:t>
          </w:r>
          <w:r>
            <w:rPr>
              <w:noProof/>
            </w:rPr>
            <w:t xml:space="preserve"> Pearson.</w:t>
          </w:r>
        </w:p>
        <w:p w14:paraId="2D07455E" w14:textId="7660F729" w:rsidR="00F64B59" w:rsidRPr="00841928" w:rsidRDefault="00640A9B" w:rsidP="00841928">
          <w:r>
            <w:rPr>
              <w:b/>
              <w:bCs/>
            </w:rPr>
            <w:fldChar w:fldCharType="end"/>
          </w:r>
        </w:p>
      </w:sdtContent>
    </w:sdt>
    <w:sectPr w:rsidR="00F64B59" w:rsidRPr="00841928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57BBA" w14:textId="77777777" w:rsidR="00D537E0" w:rsidRDefault="00D537E0">
      <w:pPr>
        <w:spacing w:line="240" w:lineRule="auto"/>
      </w:pPr>
      <w:r>
        <w:separator/>
      </w:r>
    </w:p>
  </w:endnote>
  <w:endnote w:type="continuationSeparator" w:id="0">
    <w:p w14:paraId="36E0F983" w14:textId="77777777" w:rsidR="00D537E0" w:rsidRDefault="00D53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FBE68" w14:textId="77777777" w:rsidR="00D537E0" w:rsidRDefault="00D537E0">
      <w:pPr>
        <w:spacing w:line="240" w:lineRule="auto"/>
      </w:pPr>
      <w:r>
        <w:separator/>
      </w:r>
    </w:p>
  </w:footnote>
  <w:footnote w:type="continuationSeparator" w:id="0">
    <w:p w14:paraId="36E80027" w14:textId="77777777" w:rsidR="00D537E0" w:rsidRDefault="00D53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D8ADE" w14:textId="77777777" w:rsidR="00E614DD" w:rsidRDefault="00D537E0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CA8DF" w14:textId="4EC0D308" w:rsidR="00E614DD" w:rsidRDefault="00841928">
    <w:pPr>
      <w:pStyle w:val="Header"/>
    </w:pPr>
    <w:r>
      <w:t>Robert Clancy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28"/>
    <w:rsid w:val="000104DF"/>
    <w:rsid w:val="00034766"/>
    <w:rsid w:val="00040CBB"/>
    <w:rsid w:val="00043566"/>
    <w:rsid w:val="000B78C8"/>
    <w:rsid w:val="000F4B9A"/>
    <w:rsid w:val="000F6664"/>
    <w:rsid w:val="001463B2"/>
    <w:rsid w:val="00176C30"/>
    <w:rsid w:val="0019409E"/>
    <w:rsid w:val="001C5956"/>
    <w:rsid w:val="001C7827"/>
    <w:rsid w:val="001F62C0"/>
    <w:rsid w:val="002168F4"/>
    <w:rsid w:val="00230AD5"/>
    <w:rsid w:val="00233493"/>
    <w:rsid w:val="00245E02"/>
    <w:rsid w:val="00246E9E"/>
    <w:rsid w:val="00274F96"/>
    <w:rsid w:val="002A1670"/>
    <w:rsid w:val="002B7920"/>
    <w:rsid w:val="002B7D69"/>
    <w:rsid w:val="00315095"/>
    <w:rsid w:val="00340FB4"/>
    <w:rsid w:val="00341B6E"/>
    <w:rsid w:val="00353B66"/>
    <w:rsid w:val="0036534A"/>
    <w:rsid w:val="003F2B0C"/>
    <w:rsid w:val="0041149C"/>
    <w:rsid w:val="00450037"/>
    <w:rsid w:val="00494FC3"/>
    <w:rsid w:val="0049553F"/>
    <w:rsid w:val="004A2675"/>
    <w:rsid w:val="004B2F11"/>
    <w:rsid w:val="004B3601"/>
    <w:rsid w:val="004E245C"/>
    <w:rsid w:val="004E5A92"/>
    <w:rsid w:val="004F070C"/>
    <w:rsid w:val="004F7139"/>
    <w:rsid w:val="0052615E"/>
    <w:rsid w:val="00527D3F"/>
    <w:rsid w:val="005307E5"/>
    <w:rsid w:val="00564922"/>
    <w:rsid w:val="00567A02"/>
    <w:rsid w:val="005B25CC"/>
    <w:rsid w:val="005C2727"/>
    <w:rsid w:val="005E3C5C"/>
    <w:rsid w:val="005F308E"/>
    <w:rsid w:val="00640A9B"/>
    <w:rsid w:val="006620F3"/>
    <w:rsid w:val="00667779"/>
    <w:rsid w:val="00691EC1"/>
    <w:rsid w:val="00694FCB"/>
    <w:rsid w:val="006D1B5D"/>
    <w:rsid w:val="006D45C5"/>
    <w:rsid w:val="0074532E"/>
    <w:rsid w:val="00767DF2"/>
    <w:rsid w:val="00770D4D"/>
    <w:rsid w:val="007B35C3"/>
    <w:rsid w:val="007B3762"/>
    <w:rsid w:val="007C53FB"/>
    <w:rsid w:val="007F0F9D"/>
    <w:rsid w:val="0080223C"/>
    <w:rsid w:val="0080268F"/>
    <w:rsid w:val="00841928"/>
    <w:rsid w:val="00886661"/>
    <w:rsid w:val="008B7D18"/>
    <w:rsid w:val="008E05A1"/>
    <w:rsid w:val="008F1F97"/>
    <w:rsid w:val="008F4052"/>
    <w:rsid w:val="00930F0A"/>
    <w:rsid w:val="00966504"/>
    <w:rsid w:val="00987D55"/>
    <w:rsid w:val="009A7C6C"/>
    <w:rsid w:val="009C0BC9"/>
    <w:rsid w:val="009D4EB3"/>
    <w:rsid w:val="00A07902"/>
    <w:rsid w:val="00A10867"/>
    <w:rsid w:val="00A449D6"/>
    <w:rsid w:val="00A740A9"/>
    <w:rsid w:val="00AC406E"/>
    <w:rsid w:val="00AF7B3F"/>
    <w:rsid w:val="00B13D1B"/>
    <w:rsid w:val="00B818DF"/>
    <w:rsid w:val="00BB1E9D"/>
    <w:rsid w:val="00BE32DC"/>
    <w:rsid w:val="00BF601E"/>
    <w:rsid w:val="00C43787"/>
    <w:rsid w:val="00CD0ABF"/>
    <w:rsid w:val="00CD22EF"/>
    <w:rsid w:val="00D52117"/>
    <w:rsid w:val="00D537E0"/>
    <w:rsid w:val="00D560BB"/>
    <w:rsid w:val="00D56194"/>
    <w:rsid w:val="00D60ECF"/>
    <w:rsid w:val="00D70AFD"/>
    <w:rsid w:val="00D7483C"/>
    <w:rsid w:val="00D82D83"/>
    <w:rsid w:val="00D86548"/>
    <w:rsid w:val="00D9165E"/>
    <w:rsid w:val="00DA4803"/>
    <w:rsid w:val="00DB0D39"/>
    <w:rsid w:val="00DE6D05"/>
    <w:rsid w:val="00E02A32"/>
    <w:rsid w:val="00E139A5"/>
    <w:rsid w:val="00E14005"/>
    <w:rsid w:val="00E21C87"/>
    <w:rsid w:val="00E267CF"/>
    <w:rsid w:val="00E614DD"/>
    <w:rsid w:val="00E629E4"/>
    <w:rsid w:val="00E64387"/>
    <w:rsid w:val="00E70EA2"/>
    <w:rsid w:val="00E82C3E"/>
    <w:rsid w:val="00E90BE8"/>
    <w:rsid w:val="00EB19E5"/>
    <w:rsid w:val="00EE3E50"/>
    <w:rsid w:val="00EF43FB"/>
    <w:rsid w:val="00F02701"/>
    <w:rsid w:val="00F169ED"/>
    <w:rsid w:val="00F60A9D"/>
    <w:rsid w:val="00F61621"/>
    <w:rsid w:val="00F64B59"/>
    <w:rsid w:val="00F9444C"/>
    <w:rsid w:val="00FE7056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A287"/>
  <w15:chartTrackingRefBased/>
  <w15:docId w15:val="{98272A46-A4D9-42E6-92F7-84F1DA56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o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Bee12</b:Tag>
    <b:SourceType>Book</b:SourceType>
    <b:Guid>{73111614-D8D5-49C6-9403-159265941030}</b:Guid>
    <b:Author>
      <b:Author>
        <b:NameList>
          <b:Person>
            <b:Last>Beebe</b:Last>
            <b:First>Steven</b:First>
            <b:Middle>A.</b:Middle>
          </b:Person>
          <b:Person>
            <b:Last>Masterson</b:Last>
            <b:First>John</b:First>
          </b:Person>
        </b:NameList>
      </b:Author>
    </b:Author>
    <b:Title>Communicating in Small Groups: Principles and Practices</b:Title>
    <b:Year>2012</b:Year>
    <b:Publisher>Pearson</b:Publishe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2CE08D58B1842AFF23EC9C585E622" ma:contentTypeVersion="4" ma:contentTypeDescription="Create a new document." ma:contentTypeScope="" ma:versionID="0ca9f6a8fb5661e8c144a8147be27e22">
  <xsd:schema xmlns:xsd="http://www.w3.org/2001/XMLSchema" xmlns:xs="http://www.w3.org/2001/XMLSchema" xmlns:p="http://schemas.microsoft.com/office/2006/metadata/properties" xmlns:ns3="20898b2b-d203-4d37-9fbb-3e0be4f1fd6f" targetNamespace="http://schemas.microsoft.com/office/2006/metadata/properties" ma:root="true" ma:fieldsID="eee088ecb3c0adb83d264381e88cd7bb" ns3:_="">
    <xsd:import namespace="20898b2b-d203-4d37-9fbb-3e0be4f1fd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98b2b-d203-4d37-9fbb-3e0be4f1f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69E96-1E59-4F71-A451-DA4197778F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66D324-80BA-428B-B39A-149B14DC4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88360E-03C7-46A1-94FC-4181C2DF6E4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65DDF1-6444-4E94-A671-82A419771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98b2b-d203-4d37-9fbb-3e0be4f1f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Clancy</dc:creator>
  <cp:keywords/>
  <dc:description/>
  <cp:lastModifiedBy>Rob Clancy</cp:lastModifiedBy>
  <cp:revision>5</cp:revision>
  <dcterms:created xsi:type="dcterms:W3CDTF">2020-11-17T05:49:00Z</dcterms:created>
  <dcterms:modified xsi:type="dcterms:W3CDTF">2020-11-17T05:52:00Z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0x0101004972CE08D58B1842AFF23EC9C585E622</vt:lpwstr>
  </property>
</Properties>
</file>