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AA41" w14:textId="3981D90B" w:rsidR="00395123" w:rsidRDefault="0027354A">
      <w:pPr>
        <w:rPr>
          <w:rFonts w:ascii="Arial Black" w:hAnsi="Arial Black"/>
          <w:sz w:val="28"/>
          <w:szCs w:val="28"/>
        </w:rPr>
      </w:pPr>
      <w:r>
        <w:rPr>
          <w:rFonts w:ascii="Arial Black" w:hAnsi="Arial Black"/>
          <w:sz w:val="28"/>
          <w:szCs w:val="28"/>
        </w:rPr>
        <w:t xml:space="preserve">                                  Assignment-1</w:t>
      </w:r>
    </w:p>
    <w:p w14:paraId="02079FAE" w14:textId="77777777" w:rsidR="00031F8A" w:rsidRDefault="0027354A">
      <w:pPr>
        <w:rPr>
          <w:rFonts w:ascii="Arial" w:hAnsi="Arial" w:cs="Arial"/>
          <w:sz w:val="24"/>
          <w:szCs w:val="24"/>
        </w:rPr>
      </w:pPr>
      <w:r>
        <w:rPr>
          <w:rFonts w:ascii="Arial" w:hAnsi="Arial" w:cs="Arial"/>
          <w:sz w:val="28"/>
          <w:szCs w:val="28"/>
        </w:rPr>
        <w:t>Question-1</w:t>
      </w:r>
      <w:r>
        <w:rPr>
          <w:rFonts w:ascii="Arial" w:hAnsi="Arial" w:cs="Arial"/>
          <w:sz w:val="24"/>
          <w:szCs w:val="24"/>
        </w:rPr>
        <w:t xml:space="preserve"> Create an infographic illustrating the Test -Driven </w:t>
      </w:r>
      <w:proofErr w:type="gramStart"/>
      <w:r>
        <w:rPr>
          <w:rFonts w:ascii="Arial" w:hAnsi="Arial" w:cs="Arial"/>
          <w:sz w:val="24"/>
          <w:szCs w:val="24"/>
        </w:rPr>
        <w:t>Development(</w:t>
      </w:r>
      <w:proofErr w:type="gramEnd"/>
      <w:r>
        <w:rPr>
          <w:rFonts w:ascii="Arial" w:hAnsi="Arial" w:cs="Arial"/>
          <w:sz w:val="24"/>
          <w:szCs w:val="24"/>
        </w:rPr>
        <w:t>TDD) process. Highlight steps like writing tests before code, benfits such as bug reduction and how it fosters software reliability?</w:t>
      </w:r>
    </w:p>
    <w:p w14:paraId="72F8C709" w14:textId="65DFE42C" w:rsidR="0027354A" w:rsidRDefault="0027354A">
      <w:pPr>
        <w:rPr>
          <w:rFonts w:ascii="Arial" w:hAnsi="Arial" w:cs="Arial"/>
          <w:sz w:val="24"/>
          <w:szCs w:val="24"/>
        </w:rPr>
      </w:pPr>
      <w:r>
        <w:rPr>
          <w:rFonts w:ascii="Arial" w:hAnsi="Arial" w:cs="Arial"/>
          <w:sz w:val="24"/>
          <w:szCs w:val="24"/>
        </w:rPr>
        <w:t>Answer:</w:t>
      </w:r>
      <w:r w:rsidR="00E31CAE">
        <w:rPr>
          <w:rFonts w:ascii="Arial" w:hAnsi="Arial" w:cs="Arial"/>
          <w:noProof/>
          <w:sz w:val="24"/>
          <w:szCs w:val="24"/>
        </w:rPr>
        <w:drawing>
          <wp:inline distT="0" distB="0" distL="0" distR="0" wp14:anchorId="59415B2D" wp14:editId="0370691F">
            <wp:extent cx="6692191" cy="3308985"/>
            <wp:effectExtent l="0" t="0" r="0" b="5715"/>
            <wp:docPr id="1137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9714" name="Picture 113759714"/>
                    <pic:cNvPicPr/>
                  </pic:nvPicPr>
                  <pic:blipFill>
                    <a:blip r:embed="rId5">
                      <a:extLst>
                        <a:ext uri="{28A0092B-C50C-407E-A947-70E740481C1C}">
                          <a14:useLocalDpi xmlns:a14="http://schemas.microsoft.com/office/drawing/2010/main" val="0"/>
                        </a:ext>
                      </a:extLst>
                    </a:blip>
                    <a:stretch>
                      <a:fillRect/>
                    </a:stretch>
                  </pic:blipFill>
                  <pic:spPr>
                    <a:xfrm>
                      <a:off x="0" y="0"/>
                      <a:ext cx="6755286" cy="3340183"/>
                    </a:xfrm>
                    <a:prstGeom prst="rect">
                      <a:avLst/>
                    </a:prstGeom>
                  </pic:spPr>
                </pic:pic>
              </a:graphicData>
            </a:graphic>
          </wp:inline>
        </w:drawing>
      </w:r>
    </w:p>
    <w:p w14:paraId="7F542017" w14:textId="3060E171" w:rsidR="00031F8A" w:rsidRDefault="00031F8A">
      <w:pPr>
        <w:rPr>
          <w:rFonts w:ascii="Arial Black" w:hAnsi="Arial Black" w:cs="Arial"/>
          <w:sz w:val="24"/>
          <w:szCs w:val="24"/>
        </w:rPr>
      </w:pPr>
      <w:proofErr w:type="gramStart"/>
      <w:r w:rsidRPr="00031F8A">
        <w:rPr>
          <w:rFonts w:ascii="Arial Black" w:hAnsi="Arial Black" w:cs="Arial"/>
          <w:sz w:val="24"/>
          <w:szCs w:val="24"/>
        </w:rPr>
        <w:t>TDD(</w:t>
      </w:r>
      <w:proofErr w:type="gramEnd"/>
      <w:r w:rsidRPr="00031F8A">
        <w:rPr>
          <w:rFonts w:ascii="Arial Black" w:hAnsi="Arial Black" w:cs="Arial"/>
          <w:sz w:val="24"/>
          <w:szCs w:val="24"/>
        </w:rPr>
        <w:t>Test Driven Data):</w:t>
      </w:r>
    </w:p>
    <w:p w14:paraId="1E643213" w14:textId="62A2B2F6" w:rsidR="00031F8A" w:rsidRPr="00031F8A" w:rsidRDefault="00031F8A">
      <w:pPr>
        <w:rPr>
          <w:rFonts w:ascii="Arial Black" w:hAnsi="Arial Black" w:cs="Arial"/>
          <w:sz w:val="24"/>
          <w:szCs w:val="24"/>
        </w:rPr>
      </w:pPr>
      <w:r>
        <w:rPr>
          <w:rFonts w:ascii="Arial Black" w:hAnsi="Arial Black" w:cs="Arial"/>
          <w:noProof/>
          <w:sz w:val="24"/>
          <w:szCs w:val="24"/>
        </w:rPr>
        <w:drawing>
          <wp:inline distT="0" distB="0" distL="0" distR="0" wp14:anchorId="16B86302" wp14:editId="4D8296EF">
            <wp:extent cx="3332256" cy="3198651"/>
            <wp:effectExtent l="0" t="0" r="1905" b="1905"/>
            <wp:docPr id="42459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90385" name="Picture 424590385"/>
                    <pic:cNvPicPr/>
                  </pic:nvPicPr>
                  <pic:blipFill>
                    <a:blip r:embed="rId6">
                      <a:extLst>
                        <a:ext uri="{28A0092B-C50C-407E-A947-70E740481C1C}">
                          <a14:useLocalDpi xmlns:a14="http://schemas.microsoft.com/office/drawing/2010/main" val="0"/>
                        </a:ext>
                      </a:extLst>
                    </a:blip>
                    <a:stretch>
                      <a:fillRect/>
                    </a:stretch>
                  </pic:blipFill>
                  <pic:spPr>
                    <a:xfrm>
                      <a:off x="0" y="0"/>
                      <a:ext cx="3346308" cy="3212139"/>
                    </a:xfrm>
                    <a:prstGeom prst="rect">
                      <a:avLst/>
                    </a:prstGeom>
                  </pic:spPr>
                </pic:pic>
              </a:graphicData>
            </a:graphic>
          </wp:inline>
        </w:drawing>
      </w:r>
    </w:p>
    <w:p w14:paraId="1AD5E610" w14:textId="77777777" w:rsidR="00031F8A" w:rsidRDefault="00031F8A">
      <w:pPr>
        <w:rPr>
          <w:rFonts w:ascii="Arial" w:hAnsi="Arial" w:cs="Arial"/>
          <w:sz w:val="24"/>
          <w:szCs w:val="24"/>
        </w:rPr>
      </w:pPr>
    </w:p>
    <w:p w14:paraId="7412497F" w14:textId="2F1CEA9D" w:rsidR="00031F8A" w:rsidRPr="00031F8A" w:rsidRDefault="00031F8A">
      <w:pPr>
        <w:rPr>
          <w:rFonts w:ascii="Arial Black" w:hAnsi="Arial Black" w:cs="Arial"/>
          <w:noProof/>
          <w:sz w:val="24"/>
          <w:szCs w:val="24"/>
        </w:rPr>
      </w:pPr>
      <w:r w:rsidRPr="00031F8A">
        <w:rPr>
          <w:rFonts w:ascii="Arial Black" w:hAnsi="Arial Black" w:cs="Arial"/>
          <w:noProof/>
          <w:sz w:val="24"/>
          <w:szCs w:val="24"/>
        </w:rPr>
        <w:t>Flowchart:</w:t>
      </w:r>
    </w:p>
    <w:p w14:paraId="39EDBFE5" w14:textId="07F0D95C" w:rsidR="00031F8A" w:rsidRDefault="00031F8A">
      <w:pPr>
        <w:rPr>
          <w:rFonts w:ascii="Arial" w:hAnsi="Arial" w:cs="Arial"/>
          <w:sz w:val="24"/>
          <w:szCs w:val="24"/>
        </w:rPr>
      </w:pPr>
      <w:r>
        <w:rPr>
          <w:rFonts w:ascii="Arial" w:hAnsi="Arial" w:cs="Arial"/>
          <w:noProof/>
          <w:sz w:val="24"/>
          <w:szCs w:val="24"/>
        </w:rPr>
        <w:drawing>
          <wp:inline distT="0" distB="0" distL="0" distR="0" wp14:anchorId="3DCF41F0" wp14:editId="7854C329">
            <wp:extent cx="4248039" cy="4793693"/>
            <wp:effectExtent l="0" t="0" r="635" b="6985"/>
            <wp:docPr id="1033890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90367" name="Picture 1033890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9017" cy="4828650"/>
                    </a:xfrm>
                    <a:prstGeom prst="rect">
                      <a:avLst/>
                    </a:prstGeom>
                  </pic:spPr>
                </pic:pic>
              </a:graphicData>
            </a:graphic>
          </wp:inline>
        </w:drawing>
      </w:r>
    </w:p>
    <w:p w14:paraId="3A623C24" w14:textId="77777777" w:rsidR="00F64C99" w:rsidRPr="00F64C99" w:rsidRDefault="00F64C99" w:rsidP="00F64C99">
      <w:pPr>
        <w:rPr>
          <w:rFonts w:ascii="Arial" w:hAnsi="Arial" w:cs="Arial"/>
          <w:sz w:val="24"/>
          <w:szCs w:val="24"/>
        </w:rPr>
      </w:pPr>
      <w:r w:rsidRPr="00F64C99">
        <w:rPr>
          <w:rFonts w:ascii="Arial" w:hAnsi="Arial" w:cs="Arial"/>
          <w:sz w:val="24"/>
          <w:szCs w:val="24"/>
        </w:rPr>
        <w:t>Test-Driven Development (TDD) offers several benefits, including bug reduction and fostering software reliability:</w:t>
      </w:r>
    </w:p>
    <w:p w14:paraId="65A9F99B" w14:textId="77777777" w:rsidR="00F64C99" w:rsidRPr="00F64C99" w:rsidRDefault="00F64C99" w:rsidP="00F64C99">
      <w:pPr>
        <w:rPr>
          <w:rFonts w:ascii="Arial" w:hAnsi="Arial" w:cs="Arial"/>
          <w:sz w:val="24"/>
          <w:szCs w:val="24"/>
        </w:rPr>
      </w:pPr>
    </w:p>
    <w:p w14:paraId="44D9A8EB"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Early Bug Detection:</w:t>
      </w:r>
      <w:r w:rsidRPr="00F64C99">
        <w:rPr>
          <w:rFonts w:ascii="Arial" w:hAnsi="Arial" w:cs="Arial"/>
          <w:sz w:val="24"/>
          <w:szCs w:val="24"/>
        </w:rPr>
        <w:t xml:space="preserve"> TDD requires writing tests before writing the actual code. This approach helps in identifying potential bugs or issues at an early stage of development. Since tests are written based on expected behavior, any deviation from the expected behavior indicates a bug. By addressing these issues early in the development cycle, the overall number of bugs in the software is significantly reduced.</w:t>
      </w:r>
    </w:p>
    <w:p w14:paraId="6D3211A4"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Improved Code Quality:</w:t>
      </w:r>
      <w:r w:rsidRPr="00F64C99">
        <w:rPr>
          <w:rFonts w:ascii="Arial" w:hAnsi="Arial" w:cs="Arial"/>
          <w:sz w:val="24"/>
          <w:szCs w:val="24"/>
        </w:rPr>
        <w:t xml:space="preserve"> TDD encourages developers to write modular and testable code. Writing tests first forces developers to think about the design and functionality of their code from the outset. This leads to cleaner, more maintainable code that is easier </w:t>
      </w:r>
      <w:r w:rsidRPr="00F64C99">
        <w:rPr>
          <w:rFonts w:ascii="Arial" w:hAnsi="Arial" w:cs="Arial"/>
          <w:sz w:val="24"/>
          <w:szCs w:val="24"/>
        </w:rPr>
        <w:lastRenderedPageBreak/>
        <w:t>to understand and modify. As a result, the overall code quality improves, reducing the likelihood of introducing bugs during development.</w:t>
      </w:r>
    </w:p>
    <w:p w14:paraId="34DBAB5A"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Regression Testing:</w:t>
      </w:r>
      <w:r w:rsidRPr="00F64C99">
        <w:rPr>
          <w:rFonts w:ascii="Arial" w:hAnsi="Arial" w:cs="Arial"/>
          <w:sz w:val="24"/>
          <w:szCs w:val="24"/>
        </w:rPr>
        <w:t xml:space="preserve"> TDD promotes the practice of running automated tests frequently. As new features are added or existing code is modified, developers can quickly run the tests to ensure that the changes haven't introduced any unintended side effects or regressions. This continuous validation helps in maintaining the reliability of the software over time, as it prevents previously fixed bugs from resurfacing due to code changes.</w:t>
      </w:r>
    </w:p>
    <w:p w14:paraId="6A496F63"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Refactoring Safety Net:</w:t>
      </w:r>
      <w:r w:rsidRPr="00F64C99">
        <w:rPr>
          <w:rFonts w:ascii="Arial" w:hAnsi="Arial" w:cs="Arial"/>
          <w:sz w:val="24"/>
          <w:szCs w:val="24"/>
        </w:rPr>
        <w:t xml:space="preserve"> TDD provides a safety net for refactoring existing code. When refactoring code to improve its design or performance, developers can rely on the existing tests to ensure that the behavior of the software remains unchanged. Since TDD encourages a comprehensive suite of tests, developers can refactor with confidence, knowing that any regressions will be caught by the existing tests.</w:t>
      </w:r>
    </w:p>
    <w:p w14:paraId="1E43250C"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Improved Collaboration:</w:t>
      </w:r>
      <w:r w:rsidRPr="00F64C99">
        <w:rPr>
          <w:rFonts w:ascii="Arial" w:hAnsi="Arial" w:cs="Arial"/>
          <w:sz w:val="24"/>
          <w:szCs w:val="24"/>
        </w:rPr>
        <w:t xml:space="preserve"> TDD encourages collaboration between developers and stakeholders by providing a common language for discussing requirements and expectations. Since tests serve as executable specifications of the system's behavior, they facilitate communication between team members, including developers, testers, and product owners. This shared understanding leads to better alignment of expectations and ultimately results in a more reliable software product.</w:t>
      </w:r>
    </w:p>
    <w:p w14:paraId="10F10F69" w14:textId="77777777" w:rsidR="00F64C99" w:rsidRPr="00F64C99" w:rsidRDefault="00F64C99" w:rsidP="00F64C99">
      <w:pPr>
        <w:rPr>
          <w:rFonts w:ascii="Arial" w:hAnsi="Arial" w:cs="Arial"/>
          <w:sz w:val="24"/>
          <w:szCs w:val="24"/>
        </w:rPr>
      </w:pPr>
      <w:r w:rsidRPr="00F64C99">
        <w:rPr>
          <w:rFonts w:ascii="Arial Black" w:hAnsi="Arial Black" w:cs="Arial"/>
          <w:sz w:val="24"/>
          <w:szCs w:val="24"/>
          <w:u w:val="single"/>
        </w:rPr>
        <w:t>Reduced Debugging Time:</w:t>
      </w:r>
      <w:r w:rsidRPr="00F64C99">
        <w:rPr>
          <w:rFonts w:ascii="Arial" w:hAnsi="Arial" w:cs="Arial"/>
          <w:sz w:val="24"/>
          <w:szCs w:val="24"/>
        </w:rPr>
        <w:t xml:space="preserve"> By detecting bugs early and providing a suite of automated tests, TDD reduces the time spent on debugging and troubleshooting issues. Since bugs are identified at the unit level, they are typically easier to isolate and fix. Additionally, the automated nature of the tests means that they can be run quickly and repeatedly, allowing developers to pinpoint and resolve issues more efficiently.</w:t>
      </w:r>
    </w:p>
    <w:p w14:paraId="195D0C51" w14:textId="08F51FD7" w:rsidR="00031F8A" w:rsidRDefault="00031F8A" w:rsidP="00F64C99">
      <w:pPr>
        <w:rPr>
          <w:rFonts w:ascii="Arial" w:hAnsi="Arial" w:cs="Arial"/>
          <w:sz w:val="24"/>
          <w:szCs w:val="24"/>
        </w:rPr>
      </w:pPr>
    </w:p>
    <w:p w14:paraId="34B82483" w14:textId="6703CC13" w:rsidR="00031F8A" w:rsidRDefault="00F64C99">
      <w:pPr>
        <w:rPr>
          <w:rFonts w:ascii="Arial" w:hAnsi="Arial" w:cs="Arial"/>
          <w:sz w:val="24"/>
          <w:szCs w:val="24"/>
        </w:rPr>
      </w:pPr>
      <w:r>
        <w:rPr>
          <w:rFonts w:ascii="Arial" w:hAnsi="Arial" w:cs="Arial"/>
          <w:sz w:val="24"/>
          <w:szCs w:val="24"/>
        </w:rPr>
        <w:t xml:space="preserve">Question-2 Produce a comparative infographic of TDD, BDD, FDD methodologies. Illustrate there unique approaches, </w:t>
      </w:r>
      <w:proofErr w:type="gramStart"/>
      <w:r>
        <w:rPr>
          <w:rFonts w:ascii="Arial" w:hAnsi="Arial" w:cs="Arial"/>
          <w:sz w:val="24"/>
          <w:szCs w:val="24"/>
        </w:rPr>
        <w:t>benefits ,</w:t>
      </w:r>
      <w:proofErr w:type="gramEnd"/>
      <w:r>
        <w:rPr>
          <w:rFonts w:ascii="Arial" w:hAnsi="Arial" w:cs="Arial"/>
          <w:sz w:val="24"/>
          <w:szCs w:val="24"/>
        </w:rPr>
        <w:t xml:space="preserve"> suitability for different software development contexts.Use visual to enhance?</w:t>
      </w:r>
    </w:p>
    <w:p w14:paraId="63484D9F" w14:textId="3F0FB34E" w:rsidR="00DA3B02" w:rsidRDefault="00DA3B02">
      <w:pPr>
        <w:rPr>
          <w:rFonts w:ascii="Arial" w:hAnsi="Arial" w:cs="Arial"/>
          <w:sz w:val="24"/>
          <w:szCs w:val="24"/>
        </w:rPr>
      </w:pPr>
      <w:r>
        <w:rPr>
          <w:rFonts w:ascii="Arial" w:hAnsi="Arial" w:cs="Arial"/>
          <w:sz w:val="24"/>
          <w:szCs w:val="24"/>
        </w:rPr>
        <w:t>Answer:</w:t>
      </w:r>
    </w:p>
    <w:p w14:paraId="0F5E5C0A" w14:textId="77777777" w:rsidR="00F64C99" w:rsidRDefault="00F64C99">
      <w:pPr>
        <w:rPr>
          <w:rFonts w:ascii="Arial" w:hAnsi="Arial" w:cs="Arial"/>
          <w:sz w:val="24"/>
          <w:szCs w:val="24"/>
        </w:rPr>
      </w:pPr>
    </w:p>
    <w:tbl>
      <w:tblPr>
        <w:tblStyle w:val="TableGrid"/>
        <w:tblW w:w="10734" w:type="dxa"/>
        <w:tblLook w:val="04A0" w:firstRow="1" w:lastRow="0" w:firstColumn="1" w:lastColumn="0" w:noHBand="0" w:noVBand="1"/>
      </w:tblPr>
      <w:tblGrid>
        <w:gridCol w:w="2683"/>
        <w:gridCol w:w="2683"/>
        <w:gridCol w:w="2684"/>
        <w:gridCol w:w="2684"/>
      </w:tblGrid>
      <w:tr w:rsidR="00DA3B02" w14:paraId="11D654E5" w14:textId="77777777" w:rsidTr="004850F0">
        <w:trPr>
          <w:trHeight w:val="880"/>
        </w:trPr>
        <w:tc>
          <w:tcPr>
            <w:tcW w:w="2683" w:type="dxa"/>
          </w:tcPr>
          <w:p w14:paraId="5813D706" w14:textId="11EA3412" w:rsidR="00DA3B02" w:rsidRDefault="00DA3B02" w:rsidP="00DA3B02">
            <w:pPr>
              <w:jc w:val="center"/>
              <w:rPr>
                <w:rFonts w:ascii="Arial" w:hAnsi="Arial" w:cs="Arial"/>
                <w:sz w:val="24"/>
                <w:szCs w:val="24"/>
              </w:rPr>
            </w:pPr>
          </w:p>
        </w:tc>
        <w:tc>
          <w:tcPr>
            <w:tcW w:w="2683" w:type="dxa"/>
          </w:tcPr>
          <w:p w14:paraId="0C2CF087" w14:textId="2BB818DB" w:rsidR="00DA3B02" w:rsidRDefault="006E24F8">
            <w:pPr>
              <w:rPr>
                <w:rFonts w:ascii="Arial" w:hAnsi="Arial" w:cs="Arial"/>
                <w:sz w:val="24"/>
                <w:szCs w:val="24"/>
              </w:rPr>
            </w:pPr>
            <w:r>
              <w:rPr>
                <w:rFonts w:ascii="Arial" w:hAnsi="Arial" w:cs="Arial"/>
                <w:sz w:val="24"/>
                <w:szCs w:val="24"/>
              </w:rPr>
              <w:t xml:space="preserve">         </w:t>
            </w:r>
            <w:r w:rsidR="00DA3B02">
              <w:rPr>
                <w:rFonts w:ascii="Arial" w:hAnsi="Arial" w:cs="Arial"/>
                <w:sz w:val="24"/>
                <w:szCs w:val="24"/>
              </w:rPr>
              <w:t>TDD</w:t>
            </w:r>
          </w:p>
        </w:tc>
        <w:tc>
          <w:tcPr>
            <w:tcW w:w="2684" w:type="dxa"/>
          </w:tcPr>
          <w:p w14:paraId="33141B5F" w14:textId="643F9A09" w:rsidR="00DA3B02" w:rsidRDefault="006E24F8">
            <w:pPr>
              <w:rPr>
                <w:rFonts w:ascii="Arial" w:hAnsi="Arial" w:cs="Arial"/>
                <w:sz w:val="24"/>
                <w:szCs w:val="24"/>
              </w:rPr>
            </w:pPr>
            <w:r>
              <w:rPr>
                <w:rFonts w:ascii="Arial" w:hAnsi="Arial" w:cs="Arial"/>
                <w:sz w:val="24"/>
                <w:szCs w:val="24"/>
              </w:rPr>
              <w:t xml:space="preserve">          </w:t>
            </w:r>
            <w:r w:rsidR="00DA3B02">
              <w:rPr>
                <w:rFonts w:ascii="Arial" w:hAnsi="Arial" w:cs="Arial"/>
                <w:sz w:val="24"/>
                <w:szCs w:val="24"/>
              </w:rPr>
              <w:t>BDD</w:t>
            </w:r>
          </w:p>
        </w:tc>
        <w:tc>
          <w:tcPr>
            <w:tcW w:w="2684" w:type="dxa"/>
          </w:tcPr>
          <w:p w14:paraId="256AEB6C" w14:textId="09AA286E" w:rsidR="00DA3B02" w:rsidRDefault="006E24F8">
            <w:pPr>
              <w:rPr>
                <w:rFonts w:ascii="Arial" w:hAnsi="Arial" w:cs="Arial"/>
                <w:sz w:val="24"/>
                <w:szCs w:val="24"/>
              </w:rPr>
            </w:pPr>
            <w:r>
              <w:rPr>
                <w:rFonts w:ascii="Arial" w:hAnsi="Arial" w:cs="Arial"/>
                <w:sz w:val="24"/>
                <w:szCs w:val="24"/>
              </w:rPr>
              <w:t xml:space="preserve">           </w:t>
            </w:r>
            <w:r w:rsidR="00DA3B02">
              <w:rPr>
                <w:rFonts w:ascii="Arial" w:hAnsi="Arial" w:cs="Arial"/>
                <w:sz w:val="24"/>
                <w:szCs w:val="24"/>
              </w:rPr>
              <w:t>FDD</w:t>
            </w:r>
          </w:p>
        </w:tc>
      </w:tr>
      <w:tr w:rsidR="00DA3B02" w14:paraId="7EEF5A8B" w14:textId="77777777" w:rsidTr="004850F0">
        <w:trPr>
          <w:trHeight w:val="880"/>
        </w:trPr>
        <w:tc>
          <w:tcPr>
            <w:tcW w:w="2683" w:type="dxa"/>
          </w:tcPr>
          <w:p w14:paraId="668393AE" w14:textId="00F966D5" w:rsidR="00DA3B02" w:rsidRDefault="00DA3B02">
            <w:pPr>
              <w:rPr>
                <w:rFonts w:ascii="Arial" w:hAnsi="Arial" w:cs="Arial"/>
                <w:sz w:val="24"/>
                <w:szCs w:val="24"/>
              </w:rPr>
            </w:pPr>
            <w:r>
              <w:rPr>
                <w:rFonts w:ascii="Arial" w:hAnsi="Arial" w:cs="Arial"/>
                <w:sz w:val="24"/>
                <w:szCs w:val="24"/>
              </w:rPr>
              <w:t>Approaches</w:t>
            </w:r>
          </w:p>
        </w:tc>
        <w:tc>
          <w:tcPr>
            <w:tcW w:w="2683" w:type="dxa"/>
          </w:tcPr>
          <w:p w14:paraId="2E76F73D" w14:textId="77777777" w:rsidR="00DA3B02" w:rsidRDefault="004850F0">
            <w:pPr>
              <w:rPr>
                <w:rFonts w:ascii="Arial" w:hAnsi="Arial" w:cs="Arial"/>
                <w:color w:val="000000"/>
                <w:sz w:val="24"/>
                <w:szCs w:val="24"/>
                <w:shd w:val="clear" w:color="auto" w:fill="FFFFFF"/>
              </w:rPr>
            </w:pPr>
            <w:r>
              <w:rPr>
                <w:rFonts w:ascii="Arial" w:hAnsi="Arial" w:cs="Arial"/>
                <w:color w:val="000000"/>
                <w:sz w:val="24"/>
                <w:szCs w:val="24"/>
                <w:shd w:val="clear" w:color="auto" w:fill="FFFFFF"/>
              </w:rPr>
              <w:t>1.</w:t>
            </w:r>
            <w:r w:rsidRPr="00625B7C">
              <w:rPr>
                <w:rFonts w:ascii="Arial" w:hAnsi="Arial" w:cs="Arial"/>
                <w:color w:val="000000"/>
                <w:sz w:val="24"/>
                <w:szCs w:val="24"/>
                <w:shd w:val="clear" w:color="auto" w:fill="FFFFFF"/>
              </w:rPr>
              <w:t>Write a failing test</w:t>
            </w:r>
          </w:p>
          <w:p w14:paraId="20C5AF81" w14:textId="77777777" w:rsidR="004850F0" w:rsidRDefault="004850F0">
            <w:pPr>
              <w:rPr>
                <w:rFonts w:ascii="Arial" w:hAnsi="Arial" w:cs="Arial"/>
                <w:color w:val="000000"/>
                <w:sz w:val="24"/>
                <w:szCs w:val="24"/>
                <w:shd w:val="clear" w:color="auto" w:fill="FFFFFF"/>
              </w:rPr>
            </w:pPr>
            <w:r>
              <w:rPr>
                <w:rFonts w:ascii="Arial" w:hAnsi="Arial" w:cs="Arial"/>
                <w:color w:val="000000"/>
                <w:sz w:val="24"/>
                <w:szCs w:val="24"/>
                <w:shd w:val="clear" w:color="auto" w:fill="FFFFFF"/>
              </w:rPr>
              <w:t>2.</w:t>
            </w:r>
            <w:r w:rsidRPr="00625B7C">
              <w:rPr>
                <w:rFonts w:ascii="Arial" w:hAnsi="Arial" w:cs="Arial"/>
                <w:color w:val="000000"/>
                <w:sz w:val="24"/>
                <w:szCs w:val="24"/>
                <w:shd w:val="clear" w:color="auto" w:fill="FFFFFF"/>
              </w:rPr>
              <w:t xml:space="preserve"> </w:t>
            </w:r>
            <w:r w:rsidRPr="00625B7C">
              <w:rPr>
                <w:rFonts w:ascii="Arial" w:hAnsi="Arial" w:cs="Arial"/>
                <w:color w:val="000000"/>
                <w:sz w:val="24"/>
                <w:szCs w:val="24"/>
                <w:shd w:val="clear" w:color="auto" w:fill="FFFFFF"/>
              </w:rPr>
              <w:t>Write the minimum code to make the test pass.</w:t>
            </w:r>
          </w:p>
          <w:p w14:paraId="60C566C8" w14:textId="09829F33" w:rsidR="004850F0" w:rsidRDefault="004850F0">
            <w:pPr>
              <w:rPr>
                <w:rFonts w:ascii="Arial" w:hAnsi="Arial" w:cs="Arial"/>
                <w:sz w:val="24"/>
                <w:szCs w:val="24"/>
              </w:rPr>
            </w:pPr>
            <w:r>
              <w:rPr>
                <w:rFonts w:ascii="Arial" w:hAnsi="Arial" w:cs="Arial"/>
                <w:sz w:val="24"/>
                <w:szCs w:val="24"/>
              </w:rPr>
              <w:lastRenderedPageBreak/>
              <w:t>3.</w:t>
            </w:r>
            <w:r w:rsidRPr="00625B7C">
              <w:rPr>
                <w:rFonts w:ascii="Arial" w:hAnsi="Arial" w:cs="Arial"/>
                <w:color w:val="000000"/>
                <w:sz w:val="24"/>
                <w:szCs w:val="24"/>
                <w:shd w:val="clear" w:color="auto" w:fill="FFFFFF"/>
              </w:rPr>
              <w:t xml:space="preserve"> </w:t>
            </w:r>
            <w:r w:rsidRPr="00625B7C">
              <w:rPr>
                <w:rFonts w:ascii="Arial" w:hAnsi="Arial" w:cs="Arial"/>
                <w:color w:val="000000"/>
                <w:sz w:val="24"/>
                <w:szCs w:val="24"/>
                <w:shd w:val="clear" w:color="auto" w:fill="FFFFFF"/>
              </w:rPr>
              <w:t>Refactor code while keeping the tests passing.</w:t>
            </w:r>
          </w:p>
        </w:tc>
        <w:tc>
          <w:tcPr>
            <w:tcW w:w="2684" w:type="dxa"/>
          </w:tcPr>
          <w:p w14:paraId="65660210" w14:textId="77777777" w:rsidR="00DA3B02" w:rsidRDefault="004850F0">
            <w:pPr>
              <w:rPr>
                <w:rFonts w:ascii="Arial" w:hAnsi="Arial" w:cs="Arial"/>
                <w:color w:val="000000"/>
                <w:sz w:val="24"/>
                <w:szCs w:val="24"/>
                <w:shd w:val="clear" w:color="auto" w:fill="FFFFFF"/>
              </w:rPr>
            </w:pPr>
            <w:r>
              <w:rPr>
                <w:rFonts w:ascii="Arial" w:hAnsi="Arial" w:cs="Arial"/>
                <w:sz w:val="24"/>
                <w:szCs w:val="24"/>
              </w:rPr>
              <w:lastRenderedPageBreak/>
              <w:t>1.</w:t>
            </w:r>
            <w:r w:rsidRPr="00BF5602">
              <w:rPr>
                <w:rFonts w:ascii="Arial" w:hAnsi="Arial" w:cs="Arial"/>
                <w:color w:val="000000"/>
                <w:sz w:val="24"/>
                <w:szCs w:val="24"/>
                <w:shd w:val="clear" w:color="auto" w:fill="FFFFFF"/>
              </w:rPr>
              <w:t xml:space="preserve"> </w:t>
            </w:r>
            <w:r w:rsidRPr="00BF5602">
              <w:rPr>
                <w:rFonts w:ascii="Arial" w:hAnsi="Arial" w:cs="Arial"/>
                <w:color w:val="000000"/>
                <w:sz w:val="24"/>
                <w:szCs w:val="24"/>
                <w:shd w:val="clear" w:color="auto" w:fill="FFFFFF"/>
              </w:rPr>
              <w:t>Describes the initial context or preconditions.</w:t>
            </w:r>
          </w:p>
          <w:p w14:paraId="34BE3336" w14:textId="77777777" w:rsidR="004850F0" w:rsidRDefault="004850F0">
            <w:pPr>
              <w:rPr>
                <w:rFonts w:ascii="Arial" w:hAnsi="Arial" w:cs="Arial"/>
                <w:color w:val="000000"/>
                <w:sz w:val="24"/>
                <w:szCs w:val="24"/>
                <w:shd w:val="clear" w:color="auto" w:fill="FFFFFF"/>
              </w:rPr>
            </w:pPr>
            <w:r>
              <w:rPr>
                <w:rFonts w:ascii="Arial" w:hAnsi="Arial" w:cs="Arial"/>
                <w:sz w:val="24"/>
                <w:szCs w:val="24"/>
              </w:rPr>
              <w:lastRenderedPageBreak/>
              <w:t>2.</w:t>
            </w:r>
            <w:r w:rsidRPr="00BF5602">
              <w:rPr>
                <w:rFonts w:ascii="Arial" w:hAnsi="Arial" w:cs="Arial"/>
                <w:color w:val="000000"/>
                <w:sz w:val="24"/>
                <w:szCs w:val="24"/>
                <w:shd w:val="clear" w:color="auto" w:fill="FFFFFF"/>
              </w:rPr>
              <w:t xml:space="preserve"> </w:t>
            </w:r>
            <w:r w:rsidRPr="00BF5602">
              <w:rPr>
                <w:rFonts w:ascii="Arial" w:hAnsi="Arial" w:cs="Arial"/>
                <w:color w:val="000000"/>
                <w:sz w:val="24"/>
                <w:szCs w:val="24"/>
                <w:shd w:val="clear" w:color="auto" w:fill="FFFFFF"/>
              </w:rPr>
              <w:t>Describes the action or event that triggers the behavior.</w:t>
            </w:r>
          </w:p>
          <w:p w14:paraId="1004E811" w14:textId="01E21E95" w:rsidR="004850F0" w:rsidRDefault="004850F0">
            <w:pPr>
              <w:rPr>
                <w:rFonts w:ascii="Arial" w:hAnsi="Arial" w:cs="Arial"/>
                <w:sz w:val="24"/>
                <w:szCs w:val="24"/>
              </w:rPr>
            </w:pPr>
            <w:r>
              <w:rPr>
                <w:rFonts w:ascii="Arial" w:hAnsi="Arial" w:cs="Arial"/>
                <w:sz w:val="24"/>
                <w:szCs w:val="24"/>
              </w:rPr>
              <w:t>3.</w:t>
            </w:r>
            <w:r w:rsidRPr="00BF5602">
              <w:rPr>
                <w:rFonts w:ascii="Arial" w:hAnsi="Arial" w:cs="Arial"/>
                <w:color w:val="000000"/>
                <w:sz w:val="24"/>
                <w:szCs w:val="24"/>
                <w:shd w:val="clear" w:color="auto" w:fill="FFFFFF"/>
              </w:rPr>
              <w:t xml:space="preserve"> </w:t>
            </w:r>
            <w:r w:rsidRPr="00BF5602">
              <w:rPr>
                <w:rFonts w:ascii="Arial" w:hAnsi="Arial" w:cs="Arial"/>
                <w:color w:val="000000"/>
                <w:sz w:val="24"/>
                <w:szCs w:val="24"/>
                <w:shd w:val="clear" w:color="auto" w:fill="FFFFFF"/>
              </w:rPr>
              <w:t>Describes the expected outcome or behavior.</w:t>
            </w:r>
          </w:p>
        </w:tc>
        <w:tc>
          <w:tcPr>
            <w:tcW w:w="2684" w:type="dxa"/>
          </w:tcPr>
          <w:p w14:paraId="79D7EAC5" w14:textId="77777777" w:rsidR="00DA3B02" w:rsidRDefault="00FC3721">
            <w:pPr>
              <w:rPr>
                <w:rFonts w:ascii="Arial" w:hAnsi="Arial" w:cs="Arial"/>
                <w:color w:val="000000"/>
                <w:sz w:val="24"/>
                <w:szCs w:val="24"/>
                <w:shd w:val="clear" w:color="auto" w:fill="FFFFFF"/>
              </w:rPr>
            </w:pPr>
            <w:r>
              <w:rPr>
                <w:rFonts w:ascii="Arial" w:hAnsi="Arial" w:cs="Arial"/>
                <w:sz w:val="24"/>
                <w:szCs w:val="24"/>
              </w:rPr>
              <w:lastRenderedPageBreak/>
              <w:t>1.</w:t>
            </w:r>
            <w:r w:rsidRPr="00FC3721">
              <w:rPr>
                <w:rFonts w:ascii="Arial" w:hAnsi="Arial" w:cs="Arial"/>
                <w:color w:val="000000"/>
                <w:sz w:val="24"/>
                <w:szCs w:val="24"/>
                <w:shd w:val="clear" w:color="auto" w:fill="FFFFFF"/>
              </w:rPr>
              <w:t>Feature List</w:t>
            </w:r>
          </w:p>
          <w:p w14:paraId="2453F910" w14:textId="77777777" w:rsidR="00FC3721" w:rsidRDefault="00FC3721">
            <w:pPr>
              <w:rPr>
                <w:rFonts w:ascii="Arial" w:hAnsi="Arial" w:cs="Arial"/>
                <w:color w:val="000000"/>
                <w:sz w:val="24"/>
                <w:szCs w:val="24"/>
                <w:shd w:val="clear" w:color="auto" w:fill="FFFFFF"/>
              </w:rPr>
            </w:pPr>
            <w:r>
              <w:rPr>
                <w:rFonts w:ascii="Arial" w:hAnsi="Arial" w:cs="Arial"/>
                <w:sz w:val="24"/>
                <w:szCs w:val="24"/>
              </w:rPr>
              <w:t>2</w:t>
            </w:r>
            <w:r w:rsidRPr="00FC3721">
              <w:rPr>
                <w:rFonts w:ascii="Arial" w:hAnsi="Arial" w:cs="Arial"/>
                <w:sz w:val="24"/>
                <w:szCs w:val="24"/>
              </w:rPr>
              <w:t>.</w:t>
            </w:r>
            <w:r w:rsidRPr="00FC3721">
              <w:rPr>
                <w:rFonts w:ascii="Arial" w:hAnsi="Arial" w:cs="Arial"/>
                <w:color w:val="000000"/>
                <w:sz w:val="24"/>
                <w:szCs w:val="24"/>
                <w:shd w:val="clear" w:color="auto" w:fill="FFFFFF"/>
              </w:rPr>
              <w:t xml:space="preserve"> </w:t>
            </w:r>
            <w:r w:rsidRPr="00FC3721">
              <w:rPr>
                <w:rFonts w:ascii="Arial" w:hAnsi="Arial" w:cs="Arial"/>
                <w:color w:val="000000"/>
                <w:sz w:val="24"/>
                <w:szCs w:val="24"/>
                <w:shd w:val="clear" w:color="auto" w:fill="FFFFFF"/>
              </w:rPr>
              <w:t>Development by Feature</w:t>
            </w:r>
          </w:p>
          <w:p w14:paraId="27478CC0" w14:textId="6C9A3865" w:rsidR="00FC3721" w:rsidRDefault="00FC3721">
            <w:pPr>
              <w:rPr>
                <w:rFonts w:ascii="Arial" w:hAnsi="Arial" w:cs="Arial"/>
                <w:sz w:val="24"/>
                <w:szCs w:val="24"/>
              </w:rPr>
            </w:pPr>
          </w:p>
        </w:tc>
      </w:tr>
      <w:tr w:rsidR="00DA3B02" w14:paraId="62995242" w14:textId="77777777" w:rsidTr="004850F0">
        <w:trPr>
          <w:trHeight w:val="912"/>
        </w:trPr>
        <w:tc>
          <w:tcPr>
            <w:tcW w:w="2683" w:type="dxa"/>
          </w:tcPr>
          <w:p w14:paraId="3F717A8F" w14:textId="7F8F263C" w:rsidR="00DA3B02" w:rsidRDefault="00DA3B02">
            <w:pPr>
              <w:rPr>
                <w:rFonts w:ascii="Arial" w:hAnsi="Arial" w:cs="Arial"/>
                <w:sz w:val="24"/>
                <w:szCs w:val="24"/>
              </w:rPr>
            </w:pPr>
            <w:r>
              <w:rPr>
                <w:rFonts w:ascii="Arial" w:hAnsi="Arial" w:cs="Arial"/>
                <w:sz w:val="24"/>
                <w:szCs w:val="24"/>
              </w:rPr>
              <w:t>Benifits</w:t>
            </w:r>
          </w:p>
        </w:tc>
        <w:tc>
          <w:tcPr>
            <w:tcW w:w="2683" w:type="dxa"/>
          </w:tcPr>
          <w:p w14:paraId="1C7A2AFA" w14:textId="47904274" w:rsidR="00DA3B02" w:rsidRDefault="004850F0">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1. </w:t>
            </w:r>
            <w:r w:rsidRPr="004850F0">
              <w:rPr>
                <w:rFonts w:ascii="Arial" w:hAnsi="Arial" w:cs="Arial"/>
                <w:color w:val="000000"/>
                <w:sz w:val="24"/>
                <w:szCs w:val="24"/>
                <w:shd w:val="clear" w:color="auto" w:fill="FFFFFF"/>
              </w:rPr>
              <w:t>Bug Reduction</w:t>
            </w:r>
          </w:p>
          <w:p w14:paraId="7F77A7B9" w14:textId="2F1A70E1" w:rsidR="004850F0" w:rsidRPr="004850F0" w:rsidRDefault="004850F0">
            <w:pPr>
              <w:rPr>
                <w:rFonts w:ascii="Arial" w:hAnsi="Arial" w:cs="Arial"/>
                <w:sz w:val="24"/>
                <w:szCs w:val="24"/>
              </w:rPr>
            </w:pPr>
            <w:r>
              <w:rPr>
                <w:rFonts w:ascii="Arial" w:hAnsi="Arial" w:cs="Arial"/>
                <w:sz w:val="24"/>
                <w:szCs w:val="24"/>
              </w:rPr>
              <w:t>2</w:t>
            </w:r>
            <w:r w:rsidRPr="004850F0">
              <w:rPr>
                <w:rFonts w:ascii="Arial" w:hAnsi="Arial" w:cs="Arial"/>
                <w:sz w:val="24"/>
                <w:szCs w:val="24"/>
              </w:rPr>
              <w:t>.</w:t>
            </w:r>
            <w:r w:rsidRPr="004850F0">
              <w:rPr>
                <w:rFonts w:ascii="Arial Black" w:hAnsi="Arial Black" w:cs="Arial"/>
                <w:color w:val="000000"/>
                <w:sz w:val="24"/>
                <w:szCs w:val="24"/>
                <w:shd w:val="clear" w:color="auto" w:fill="FFFFFF"/>
              </w:rPr>
              <w:t xml:space="preserve"> </w:t>
            </w:r>
            <w:r w:rsidRPr="004850F0">
              <w:rPr>
                <w:rFonts w:ascii="Arial" w:hAnsi="Arial" w:cs="Arial"/>
                <w:color w:val="000000"/>
                <w:sz w:val="24"/>
                <w:szCs w:val="24"/>
                <w:shd w:val="clear" w:color="auto" w:fill="FFFFFF"/>
              </w:rPr>
              <w:t xml:space="preserve">Improved Software </w:t>
            </w:r>
            <w:r>
              <w:rPr>
                <w:rFonts w:ascii="Arial" w:hAnsi="Arial" w:cs="Arial"/>
                <w:color w:val="000000"/>
                <w:sz w:val="24"/>
                <w:szCs w:val="24"/>
                <w:shd w:val="clear" w:color="auto" w:fill="FFFFFF"/>
              </w:rPr>
              <w:t xml:space="preserve">      </w:t>
            </w:r>
            <w:r w:rsidRPr="004850F0">
              <w:rPr>
                <w:rFonts w:ascii="Arial" w:hAnsi="Arial" w:cs="Arial"/>
                <w:color w:val="000000"/>
                <w:sz w:val="24"/>
                <w:szCs w:val="24"/>
                <w:shd w:val="clear" w:color="auto" w:fill="FFFFFF"/>
              </w:rPr>
              <w:t>Reliability</w:t>
            </w:r>
            <w:r>
              <w:rPr>
                <w:rFonts w:ascii="Arial" w:hAnsi="Arial" w:cs="Arial"/>
                <w:color w:val="000000"/>
                <w:sz w:val="24"/>
                <w:szCs w:val="24"/>
                <w:shd w:val="clear" w:color="auto" w:fill="FFFFFF"/>
              </w:rPr>
              <w:t>.</w:t>
            </w:r>
          </w:p>
        </w:tc>
        <w:tc>
          <w:tcPr>
            <w:tcW w:w="2684" w:type="dxa"/>
          </w:tcPr>
          <w:p w14:paraId="76EEE715" w14:textId="2BBED5C8" w:rsidR="00DA3B02" w:rsidRDefault="004850F0">
            <w:pPr>
              <w:rPr>
                <w:rFonts w:ascii="Arial" w:hAnsi="Arial" w:cs="Arial"/>
                <w:color w:val="000000"/>
                <w:sz w:val="24"/>
                <w:szCs w:val="24"/>
                <w:shd w:val="clear" w:color="auto" w:fill="FFFFFF"/>
              </w:rPr>
            </w:pPr>
            <w:r>
              <w:rPr>
                <w:rFonts w:ascii="Arial" w:hAnsi="Arial" w:cs="Arial"/>
                <w:sz w:val="24"/>
                <w:szCs w:val="24"/>
              </w:rPr>
              <w:t>1.</w:t>
            </w:r>
            <w:r w:rsidR="00FC3721">
              <w:rPr>
                <w:rFonts w:ascii="Arial" w:hAnsi="Arial" w:cs="Arial"/>
                <w:sz w:val="24"/>
                <w:szCs w:val="24"/>
              </w:rPr>
              <w:t xml:space="preserve"> </w:t>
            </w:r>
            <w:r w:rsidRPr="004850F0">
              <w:rPr>
                <w:rFonts w:ascii="Arial" w:hAnsi="Arial" w:cs="Arial"/>
                <w:color w:val="000000"/>
                <w:sz w:val="24"/>
                <w:szCs w:val="24"/>
                <w:shd w:val="clear" w:color="auto" w:fill="FFFFFF"/>
              </w:rPr>
              <w:t>Enhanced Collaboration</w:t>
            </w:r>
            <w:r>
              <w:rPr>
                <w:rFonts w:ascii="Arial" w:hAnsi="Arial" w:cs="Arial"/>
                <w:color w:val="000000"/>
                <w:sz w:val="24"/>
                <w:szCs w:val="24"/>
                <w:shd w:val="clear" w:color="auto" w:fill="FFFFFF"/>
              </w:rPr>
              <w:t>.</w:t>
            </w:r>
          </w:p>
          <w:p w14:paraId="2C6A5400" w14:textId="531C1D9E" w:rsidR="004850F0" w:rsidRDefault="004850F0">
            <w:pPr>
              <w:rPr>
                <w:rFonts w:ascii="Arial" w:hAnsi="Arial" w:cs="Arial"/>
                <w:sz w:val="24"/>
                <w:szCs w:val="24"/>
              </w:rPr>
            </w:pPr>
            <w:r>
              <w:rPr>
                <w:rFonts w:ascii="Arial" w:hAnsi="Arial" w:cs="Arial"/>
                <w:sz w:val="24"/>
                <w:szCs w:val="24"/>
              </w:rPr>
              <w:t>2.</w:t>
            </w:r>
            <w:r w:rsidR="00FC3721">
              <w:rPr>
                <w:rFonts w:ascii="Arial" w:hAnsi="Arial" w:cs="Arial"/>
                <w:sz w:val="24"/>
                <w:szCs w:val="24"/>
              </w:rPr>
              <w:t xml:space="preserve"> </w:t>
            </w:r>
            <w:r w:rsidR="00FC3721" w:rsidRPr="00FC3721">
              <w:rPr>
                <w:rFonts w:ascii="Arial" w:hAnsi="Arial" w:cs="Arial"/>
                <w:color w:val="000000"/>
                <w:sz w:val="24"/>
                <w:szCs w:val="24"/>
                <w:shd w:val="clear" w:color="auto" w:fill="FFFFFF"/>
              </w:rPr>
              <w:t>Focus on Business Value</w:t>
            </w:r>
            <w:r w:rsidR="00FC3721">
              <w:rPr>
                <w:rFonts w:ascii="Arial" w:hAnsi="Arial" w:cs="Arial"/>
                <w:color w:val="000000"/>
                <w:sz w:val="24"/>
                <w:szCs w:val="24"/>
                <w:shd w:val="clear" w:color="auto" w:fill="FFFFFF"/>
              </w:rPr>
              <w:t>.</w:t>
            </w:r>
          </w:p>
        </w:tc>
        <w:tc>
          <w:tcPr>
            <w:tcW w:w="2684" w:type="dxa"/>
          </w:tcPr>
          <w:p w14:paraId="35BE656F" w14:textId="77777777" w:rsidR="00DA3B02" w:rsidRDefault="00FC3721">
            <w:pPr>
              <w:rPr>
                <w:rFonts w:ascii="Arial" w:hAnsi="Arial" w:cs="Arial"/>
                <w:color w:val="000000"/>
                <w:sz w:val="24"/>
                <w:szCs w:val="24"/>
                <w:shd w:val="clear" w:color="auto" w:fill="FFFFFF"/>
              </w:rPr>
            </w:pPr>
            <w:r>
              <w:rPr>
                <w:rFonts w:ascii="Arial" w:hAnsi="Arial" w:cs="Arial"/>
                <w:sz w:val="24"/>
                <w:szCs w:val="24"/>
              </w:rPr>
              <w:t>1.</w:t>
            </w:r>
            <w:r w:rsidRPr="00FC3721">
              <w:rPr>
                <w:rFonts w:ascii="Arial" w:hAnsi="Arial" w:cs="Arial"/>
                <w:color w:val="000000"/>
                <w:sz w:val="24"/>
                <w:szCs w:val="24"/>
                <w:shd w:val="clear" w:color="auto" w:fill="FFFFFF"/>
              </w:rPr>
              <w:t>Incremental Delivery</w:t>
            </w:r>
          </w:p>
          <w:p w14:paraId="3317751E" w14:textId="77777777" w:rsidR="00FC3721" w:rsidRDefault="00FC3721">
            <w:pPr>
              <w:rPr>
                <w:rFonts w:ascii="Arial" w:hAnsi="Arial" w:cs="Arial"/>
                <w:color w:val="000000"/>
                <w:sz w:val="24"/>
                <w:szCs w:val="24"/>
                <w:shd w:val="clear" w:color="auto" w:fill="FFFFFF"/>
              </w:rPr>
            </w:pPr>
            <w:r>
              <w:rPr>
                <w:rFonts w:ascii="Arial" w:hAnsi="Arial" w:cs="Arial"/>
                <w:sz w:val="24"/>
                <w:szCs w:val="24"/>
              </w:rPr>
              <w:t>2.</w:t>
            </w:r>
            <w:r w:rsidRPr="00FC3721">
              <w:rPr>
                <w:rFonts w:ascii="Arial" w:hAnsi="Arial" w:cs="Arial"/>
                <w:color w:val="000000"/>
                <w:sz w:val="24"/>
                <w:szCs w:val="24"/>
                <w:shd w:val="clear" w:color="auto" w:fill="FFFFFF"/>
              </w:rPr>
              <w:t>Clear Accountability</w:t>
            </w:r>
          </w:p>
          <w:p w14:paraId="06255E25" w14:textId="6AE37852" w:rsidR="00FC3721" w:rsidRDefault="00FC3721">
            <w:pPr>
              <w:rPr>
                <w:rFonts w:ascii="Arial" w:hAnsi="Arial" w:cs="Arial"/>
                <w:sz w:val="24"/>
                <w:szCs w:val="24"/>
              </w:rPr>
            </w:pPr>
          </w:p>
        </w:tc>
      </w:tr>
      <w:tr w:rsidR="00DA3B02" w14:paraId="22BDE2DD" w14:textId="77777777" w:rsidTr="004850F0">
        <w:trPr>
          <w:trHeight w:val="880"/>
        </w:trPr>
        <w:tc>
          <w:tcPr>
            <w:tcW w:w="2683" w:type="dxa"/>
          </w:tcPr>
          <w:p w14:paraId="2EF59D3F" w14:textId="18CE6ECF" w:rsidR="00DA3B02" w:rsidRDefault="00DA3B02">
            <w:pPr>
              <w:rPr>
                <w:rFonts w:ascii="Arial" w:hAnsi="Arial" w:cs="Arial"/>
                <w:sz w:val="24"/>
                <w:szCs w:val="24"/>
              </w:rPr>
            </w:pPr>
            <w:r>
              <w:rPr>
                <w:rFonts w:ascii="Arial" w:hAnsi="Arial" w:cs="Arial"/>
                <w:sz w:val="24"/>
                <w:szCs w:val="24"/>
              </w:rPr>
              <w:t>Suitability</w:t>
            </w:r>
          </w:p>
        </w:tc>
        <w:tc>
          <w:tcPr>
            <w:tcW w:w="2683" w:type="dxa"/>
          </w:tcPr>
          <w:p w14:paraId="08D156BC" w14:textId="77777777" w:rsidR="00DA3B02" w:rsidRDefault="004850F0" w:rsidP="004850F0">
            <w:pPr>
              <w:rPr>
                <w:rFonts w:ascii="Arial" w:hAnsi="Arial" w:cs="Arial"/>
                <w:sz w:val="24"/>
                <w:szCs w:val="24"/>
              </w:rPr>
            </w:pPr>
            <w:r>
              <w:rPr>
                <w:rFonts w:ascii="Arial" w:hAnsi="Arial" w:cs="Arial"/>
                <w:sz w:val="24"/>
                <w:szCs w:val="24"/>
              </w:rPr>
              <w:t>1.Small to Medium project.</w:t>
            </w:r>
          </w:p>
          <w:p w14:paraId="1F9E499D" w14:textId="2BF36245" w:rsidR="004850F0" w:rsidRPr="004850F0" w:rsidRDefault="004850F0" w:rsidP="004850F0">
            <w:pPr>
              <w:rPr>
                <w:rFonts w:ascii="Arial" w:hAnsi="Arial" w:cs="Arial"/>
                <w:sz w:val="24"/>
                <w:szCs w:val="24"/>
              </w:rPr>
            </w:pPr>
            <w:r>
              <w:rPr>
                <w:rFonts w:ascii="Arial" w:hAnsi="Arial" w:cs="Arial"/>
                <w:sz w:val="24"/>
                <w:szCs w:val="24"/>
              </w:rPr>
              <w:t>2</w:t>
            </w:r>
            <w:r w:rsidRPr="004850F0">
              <w:rPr>
                <w:rFonts w:ascii="Arial" w:hAnsi="Arial" w:cs="Arial"/>
                <w:sz w:val="24"/>
                <w:szCs w:val="24"/>
              </w:rPr>
              <w:t>.</w:t>
            </w:r>
            <w:r w:rsidRPr="004850F0">
              <w:rPr>
                <w:rFonts w:ascii="Arial" w:hAnsi="Arial" w:cs="Arial"/>
                <w:color w:val="000000"/>
                <w:sz w:val="24"/>
                <w:szCs w:val="24"/>
                <w:shd w:val="clear" w:color="auto" w:fill="FFFFFF"/>
              </w:rPr>
              <w:t xml:space="preserve"> </w:t>
            </w:r>
            <w:r w:rsidRPr="004850F0">
              <w:rPr>
                <w:rFonts w:ascii="Arial" w:hAnsi="Arial" w:cs="Arial"/>
                <w:color w:val="000000"/>
                <w:sz w:val="24"/>
                <w:szCs w:val="24"/>
                <w:shd w:val="clear" w:color="auto" w:fill="FFFFFF"/>
              </w:rPr>
              <w:t>Agile and Iterative Development</w:t>
            </w:r>
          </w:p>
        </w:tc>
        <w:tc>
          <w:tcPr>
            <w:tcW w:w="2684" w:type="dxa"/>
          </w:tcPr>
          <w:p w14:paraId="2EB9E979" w14:textId="77777777" w:rsidR="00DA3B02" w:rsidRDefault="00FC3721">
            <w:pPr>
              <w:rPr>
                <w:rFonts w:ascii="Arial" w:hAnsi="Arial" w:cs="Arial"/>
                <w:color w:val="000000"/>
                <w:sz w:val="24"/>
                <w:szCs w:val="24"/>
                <w:shd w:val="clear" w:color="auto" w:fill="FFFFFF"/>
              </w:rPr>
            </w:pPr>
            <w:r>
              <w:rPr>
                <w:rFonts w:ascii="Arial" w:hAnsi="Arial" w:cs="Arial"/>
                <w:sz w:val="24"/>
                <w:szCs w:val="24"/>
              </w:rPr>
              <w:t>1</w:t>
            </w:r>
            <w:r w:rsidRPr="00FC3721">
              <w:rPr>
                <w:rFonts w:ascii="Arial" w:hAnsi="Arial" w:cs="Arial"/>
                <w:sz w:val="24"/>
                <w:szCs w:val="24"/>
              </w:rPr>
              <w:t>.</w:t>
            </w:r>
            <w:r w:rsidRPr="00FC3721">
              <w:rPr>
                <w:rFonts w:ascii="Arial" w:hAnsi="Arial" w:cs="Arial"/>
                <w:color w:val="000000"/>
                <w:sz w:val="24"/>
                <w:szCs w:val="24"/>
                <w:shd w:val="clear" w:color="auto" w:fill="FFFFFF"/>
              </w:rPr>
              <w:t xml:space="preserve"> </w:t>
            </w:r>
            <w:r w:rsidRPr="00FC3721">
              <w:rPr>
                <w:rFonts w:ascii="Arial" w:hAnsi="Arial" w:cs="Arial"/>
                <w:color w:val="000000"/>
                <w:sz w:val="24"/>
                <w:szCs w:val="24"/>
                <w:shd w:val="clear" w:color="auto" w:fill="FFFFFF"/>
              </w:rPr>
              <w:t>User-Centric Design</w:t>
            </w:r>
          </w:p>
          <w:p w14:paraId="222DDFFD" w14:textId="77777777" w:rsidR="00FC3721" w:rsidRDefault="00FC3721">
            <w:pPr>
              <w:rPr>
                <w:rFonts w:ascii="Arial" w:hAnsi="Arial" w:cs="Arial"/>
                <w:color w:val="000000"/>
                <w:sz w:val="24"/>
                <w:szCs w:val="24"/>
                <w:shd w:val="clear" w:color="auto" w:fill="FFFFFF"/>
              </w:rPr>
            </w:pPr>
            <w:r>
              <w:rPr>
                <w:rFonts w:ascii="Arial" w:hAnsi="Arial" w:cs="Arial"/>
                <w:sz w:val="24"/>
                <w:szCs w:val="24"/>
              </w:rPr>
              <w:t xml:space="preserve">2. </w:t>
            </w:r>
            <w:r w:rsidRPr="00FC3721">
              <w:rPr>
                <w:rFonts w:ascii="Arial" w:hAnsi="Arial" w:cs="Arial"/>
                <w:color w:val="000000"/>
                <w:sz w:val="24"/>
                <w:szCs w:val="24"/>
                <w:shd w:val="clear" w:color="auto" w:fill="FFFFFF"/>
              </w:rPr>
              <w:t>Agile Development</w:t>
            </w:r>
          </w:p>
          <w:p w14:paraId="167AC9B4" w14:textId="29E7A087" w:rsidR="00FC3721" w:rsidRDefault="00FC3721">
            <w:pPr>
              <w:rPr>
                <w:rFonts w:ascii="Arial" w:hAnsi="Arial" w:cs="Arial"/>
                <w:sz w:val="24"/>
                <w:szCs w:val="24"/>
              </w:rPr>
            </w:pPr>
            <w:r>
              <w:rPr>
                <w:rFonts w:ascii="Arial" w:hAnsi="Arial" w:cs="Arial"/>
                <w:sz w:val="24"/>
                <w:szCs w:val="24"/>
              </w:rPr>
              <w:t>3.</w:t>
            </w:r>
            <w:r w:rsidRPr="00FC3721">
              <w:rPr>
                <w:rFonts w:ascii="Arial" w:hAnsi="Arial" w:cs="Arial"/>
                <w:color w:val="000000"/>
                <w:sz w:val="24"/>
                <w:szCs w:val="24"/>
                <w:shd w:val="clear" w:color="auto" w:fill="FFFFFF"/>
              </w:rPr>
              <w:t xml:space="preserve"> </w:t>
            </w:r>
            <w:r w:rsidRPr="00FC3721">
              <w:rPr>
                <w:rFonts w:ascii="Arial" w:hAnsi="Arial" w:cs="Arial"/>
                <w:color w:val="000000"/>
                <w:sz w:val="24"/>
                <w:szCs w:val="24"/>
                <w:shd w:val="clear" w:color="auto" w:fill="FFFFFF"/>
              </w:rPr>
              <w:t>Complex Systems</w:t>
            </w:r>
          </w:p>
        </w:tc>
        <w:tc>
          <w:tcPr>
            <w:tcW w:w="2684" w:type="dxa"/>
          </w:tcPr>
          <w:p w14:paraId="1329FB4C" w14:textId="439A88B5" w:rsidR="00DA3B02" w:rsidRDefault="00FC3721">
            <w:pPr>
              <w:rPr>
                <w:rFonts w:ascii="Arial" w:hAnsi="Arial" w:cs="Arial"/>
                <w:color w:val="000000"/>
                <w:sz w:val="24"/>
                <w:szCs w:val="24"/>
                <w:shd w:val="clear" w:color="auto" w:fill="FFFFFF"/>
              </w:rPr>
            </w:pPr>
            <w:r>
              <w:rPr>
                <w:rFonts w:ascii="Arial" w:hAnsi="Arial" w:cs="Arial"/>
                <w:sz w:val="24"/>
                <w:szCs w:val="24"/>
              </w:rPr>
              <w:t>1</w:t>
            </w:r>
            <w:r w:rsidRPr="00FC3721">
              <w:rPr>
                <w:rFonts w:ascii="Arial" w:hAnsi="Arial" w:cs="Arial"/>
                <w:sz w:val="24"/>
                <w:szCs w:val="24"/>
              </w:rPr>
              <w:t>.</w:t>
            </w:r>
            <w:r w:rsidRPr="00FC3721">
              <w:rPr>
                <w:rFonts w:ascii="Arial" w:hAnsi="Arial" w:cs="Arial"/>
                <w:color w:val="000000"/>
                <w:sz w:val="24"/>
                <w:szCs w:val="24"/>
                <w:shd w:val="clear" w:color="auto" w:fill="FFFFFF"/>
              </w:rPr>
              <w:t xml:space="preserve"> </w:t>
            </w:r>
            <w:r w:rsidRPr="00FC3721">
              <w:rPr>
                <w:rFonts w:ascii="Arial" w:hAnsi="Arial" w:cs="Arial"/>
                <w:color w:val="000000"/>
                <w:sz w:val="24"/>
                <w:szCs w:val="24"/>
                <w:shd w:val="clear" w:color="auto" w:fill="FFFFFF"/>
              </w:rPr>
              <w:t>Large-Scale Projects</w:t>
            </w:r>
            <w:r>
              <w:rPr>
                <w:rFonts w:ascii="Arial" w:hAnsi="Arial" w:cs="Arial"/>
                <w:color w:val="000000"/>
                <w:sz w:val="24"/>
                <w:szCs w:val="24"/>
                <w:shd w:val="clear" w:color="auto" w:fill="FFFFFF"/>
              </w:rPr>
              <w:t>.</w:t>
            </w:r>
          </w:p>
          <w:p w14:paraId="7F98C4AB" w14:textId="7A95102D" w:rsidR="00FC3721" w:rsidRDefault="00FC3721">
            <w:pPr>
              <w:rPr>
                <w:rFonts w:ascii="Arial" w:hAnsi="Arial" w:cs="Arial"/>
                <w:sz w:val="24"/>
                <w:szCs w:val="24"/>
              </w:rPr>
            </w:pPr>
            <w:r>
              <w:rPr>
                <w:rFonts w:ascii="Arial" w:hAnsi="Arial" w:cs="Arial"/>
                <w:color w:val="000000"/>
                <w:sz w:val="24"/>
                <w:szCs w:val="24"/>
                <w:shd w:val="clear" w:color="auto" w:fill="FFFFFF"/>
              </w:rPr>
              <w:t>2.</w:t>
            </w:r>
            <w:r w:rsidRPr="00FC3721">
              <w:rPr>
                <w:rFonts w:ascii="Arial" w:hAnsi="Arial" w:cs="Arial"/>
                <w:color w:val="000000"/>
                <w:sz w:val="24"/>
                <w:szCs w:val="24"/>
                <w:shd w:val="clear" w:color="auto" w:fill="FFFFFF"/>
              </w:rPr>
              <w:t>Client-Focused Projects</w:t>
            </w:r>
            <w:r>
              <w:rPr>
                <w:rFonts w:ascii="Arial" w:hAnsi="Arial" w:cs="Arial"/>
                <w:color w:val="000000"/>
                <w:sz w:val="24"/>
                <w:szCs w:val="24"/>
                <w:shd w:val="clear" w:color="auto" w:fill="FFFFFF"/>
              </w:rPr>
              <w:t>.</w:t>
            </w:r>
          </w:p>
        </w:tc>
      </w:tr>
    </w:tbl>
    <w:p w14:paraId="6AC86EA8" w14:textId="77777777" w:rsidR="00F64C99" w:rsidRDefault="00F64C99">
      <w:pPr>
        <w:rPr>
          <w:rFonts w:ascii="Arial" w:hAnsi="Arial" w:cs="Arial"/>
          <w:sz w:val="24"/>
          <w:szCs w:val="24"/>
        </w:rPr>
      </w:pPr>
    </w:p>
    <w:p w14:paraId="04958DCA" w14:textId="77777777" w:rsidR="00F64C99" w:rsidRDefault="00F64C99">
      <w:pPr>
        <w:rPr>
          <w:rFonts w:ascii="Arial" w:hAnsi="Arial" w:cs="Arial"/>
          <w:sz w:val="24"/>
          <w:szCs w:val="24"/>
        </w:rPr>
      </w:pPr>
    </w:p>
    <w:p w14:paraId="112FAA50" w14:textId="77777777" w:rsidR="00F64C99" w:rsidRDefault="00F64C99">
      <w:pPr>
        <w:rPr>
          <w:rFonts w:ascii="Arial" w:hAnsi="Arial" w:cs="Arial"/>
          <w:sz w:val="24"/>
          <w:szCs w:val="24"/>
        </w:rPr>
      </w:pPr>
    </w:p>
    <w:p w14:paraId="20EBB808" w14:textId="77777777" w:rsidR="00F64C99" w:rsidRDefault="00F64C99">
      <w:pPr>
        <w:rPr>
          <w:rFonts w:ascii="Arial" w:hAnsi="Arial" w:cs="Arial"/>
          <w:sz w:val="24"/>
          <w:szCs w:val="24"/>
        </w:rPr>
      </w:pPr>
    </w:p>
    <w:p w14:paraId="3A7F970E" w14:textId="1BE555D7" w:rsidR="00F64C99" w:rsidRPr="0027354A" w:rsidRDefault="00F64C99">
      <w:pPr>
        <w:rPr>
          <w:rFonts w:ascii="Arial" w:hAnsi="Arial" w:cs="Arial"/>
          <w:sz w:val="24"/>
          <w:szCs w:val="24"/>
        </w:rPr>
      </w:pPr>
    </w:p>
    <w:sectPr w:rsidR="00F64C99" w:rsidRPr="0027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C4370"/>
    <w:multiLevelType w:val="hybridMultilevel"/>
    <w:tmpl w:val="8B34B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36D74"/>
    <w:multiLevelType w:val="hybridMultilevel"/>
    <w:tmpl w:val="C660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374652">
    <w:abstractNumId w:val="1"/>
  </w:num>
  <w:num w:numId="2" w16cid:durableId="14806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42"/>
    <w:rsid w:val="00031F8A"/>
    <w:rsid w:val="00087142"/>
    <w:rsid w:val="0027354A"/>
    <w:rsid w:val="00395123"/>
    <w:rsid w:val="0043573C"/>
    <w:rsid w:val="004850F0"/>
    <w:rsid w:val="006E24F8"/>
    <w:rsid w:val="00DA3B02"/>
    <w:rsid w:val="00E31CAE"/>
    <w:rsid w:val="00E55B75"/>
    <w:rsid w:val="00F64C99"/>
    <w:rsid w:val="00FC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D236"/>
  <w15:chartTrackingRefBased/>
  <w15:docId w15:val="{240499AA-6B42-41AB-A326-9CAEF2C3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2024-05-06T11:23:00Z</dcterms:created>
  <dcterms:modified xsi:type="dcterms:W3CDTF">2024-05-06T16:46:00Z</dcterms:modified>
</cp:coreProperties>
</file>