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7B" w:rsidRPr="00786B21" w:rsidRDefault="0005097B" w:rsidP="0005097B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1.</w:t>
      </w:r>
    </w:p>
    <w:p w:rsidR="0005097B" w:rsidRPr="00786B21" w:rsidRDefault="0005097B" w:rsidP="0005097B">
      <w:pPr>
        <w:pStyle w:val="a3"/>
        <w:widowControl w:val="0"/>
        <w:numPr>
          <w:ilvl w:val="0"/>
          <w:numId w:val="32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AB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AC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. </w:t>
      </w:r>
    </w:p>
    <w:p w:rsidR="0005097B" w:rsidRPr="00786B21" w:rsidRDefault="0005097B" w:rsidP="0005097B">
      <w:pPr>
        <w:pStyle w:val="a3"/>
        <w:widowControl w:val="0"/>
        <w:numPr>
          <w:ilvl w:val="0"/>
          <w:numId w:val="32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proofErr w:type="gramStart"/>
      <w:r w:rsidRPr="00786B21">
        <w:rPr>
          <w:sz w:val="20"/>
          <w:szCs w:val="20"/>
        </w:rPr>
        <w:t xml:space="preserve"> О</w:t>
      </w:r>
      <w:proofErr w:type="gramEnd"/>
      <w:r w:rsidRPr="00786B21">
        <w:rPr>
          <w:sz w:val="20"/>
          <w:szCs w:val="20"/>
        </w:rPr>
        <w:t xml:space="preserve"> – точка пересечения диагоналей, а М делит отрезок АВ в отношении 2:3, считая от А. МК – медиана треугольника ОМВ.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MK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>;</w:t>
      </w:r>
    </w:p>
    <w:p w:rsidR="0005097B" w:rsidRPr="00786B21" w:rsidRDefault="0005097B" w:rsidP="0005097B">
      <w:pPr>
        <w:pStyle w:val="a3"/>
        <w:widowControl w:val="0"/>
        <w:numPr>
          <w:ilvl w:val="0"/>
          <w:numId w:val="32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трапеции ABCD</w:t>
      </w:r>
      <w:proofErr w:type="gramStart"/>
      <w:r w:rsidRPr="00786B21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A=&lt;В</m:t>
        </m:r>
        <w:proofErr w:type="gramEnd"/>
        <m:r>
          <m:rPr>
            <m:sty m:val="p"/>
          </m:rPr>
          <w:rPr>
            <w:rFonts w:ascii="Cambria Math" w:hAnsi="Cambria Math"/>
            <w:sz w:val="20"/>
            <w:szCs w:val="20"/>
          </w:rPr>
          <m:t>=90°</m:t>
        </m:r>
      </m:oMath>
      <w:r w:rsidRPr="00786B21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ACB=45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°</m:t>
        </m:r>
      </m:oMath>
      <w:r w:rsidRPr="00786B21">
        <w:rPr>
          <w:sz w:val="20"/>
          <w:szCs w:val="20"/>
        </w:rPr>
        <w:t xml:space="preserve"> 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AСD=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90°</m:t>
        </m:r>
      </m:oMath>
      <w:r w:rsidRPr="00786B21">
        <w:rPr>
          <w:sz w:val="20"/>
          <w:szCs w:val="20"/>
        </w:rPr>
        <w:t xml:space="preserve"> AВ=21. Найти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В</m:t>
                </m:r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w:proofErr w:type="gramEnd"/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АВ</m:t>
                </m:r>
              </m:e>
            </m:acc>
          </m:e>
        </m:d>
      </m:oMath>
      <w:r w:rsidRPr="00786B21">
        <w:rPr>
          <w:sz w:val="20"/>
          <w:szCs w:val="20"/>
        </w:rPr>
        <w:t xml:space="preserve">. </w:t>
      </w:r>
    </w:p>
    <w:p w:rsidR="0005097B" w:rsidRPr="00786B21" w:rsidRDefault="0005097B" w:rsidP="0005097B">
      <w:pPr>
        <w:pStyle w:val="a3"/>
        <w:widowControl w:val="0"/>
        <w:numPr>
          <w:ilvl w:val="0"/>
          <w:numId w:val="32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Длины перпендикулярных векторов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 равны. Во сколько раз вектор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длиннее вектора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? </w:t>
      </w:r>
    </w:p>
    <w:p w:rsidR="0004214D" w:rsidRPr="00786B21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4214D" w:rsidRPr="00786B21" w:rsidRDefault="0004214D" w:rsidP="0004214D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2.</w:t>
      </w:r>
    </w:p>
    <w:p w:rsidR="004E118A" w:rsidRPr="00786B21" w:rsidRDefault="004E118A" w:rsidP="004E118A">
      <w:pPr>
        <w:pStyle w:val="a3"/>
        <w:widowControl w:val="0"/>
        <w:numPr>
          <w:ilvl w:val="0"/>
          <w:numId w:val="33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AB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BD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AC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; </w:t>
      </w:r>
    </w:p>
    <w:p w:rsidR="004E118A" w:rsidRPr="00786B21" w:rsidRDefault="004E118A" w:rsidP="004E118A">
      <w:pPr>
        <w:pStyle w:val="a3"/>
        <w:widowControl w:val="0"/>
        <w:numPr>
          <w:ilvl w:val="0"/>
          <w:numId w:val="33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proofErr w:type="gramStart"/>
      <w:r w:rsidRPr="00786B21">
        <w:rPr>
          <w:sz w:val="20"/>
          <w:szCs w:val="20"/>
        </w:rPr>
        <w:t xml:space="preserve"> О</w:t>
      </w:r>
      <w:proofErr w:type="gramEnd"/>
      <w:r w:rsidRPr="00786B21">
        <w:rPr>
          <w:sz w:val="20"/>
          <w:szCs w:val="20"/>
        </w:rPr>
        <w:t xml:space="preserve"> – точка пересечения диагоналей, а М делит отрезок А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 в отношении 3:7, считая от А. МК – медиана треугольника ОМ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MK</m:t>
            </m:r>
          </m:e>
        </m:acc>
      </m:oMath>
      <w:r w:rsidRPr="00786B21">
        <w:rPr>
          <w:sz w:val="20"/>
          <w:szCs w:val="20"/>
        </w:rPr>
        <w:t xml:space="preserve"> через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>;.</w:t>
      </w:r>
      <w:proofErr w:type="gramEnd"/>
    </w:p>
    <w:p w:rsidR="004E118A" w:rsidRPr="00786B21" w:rsidRDefault="004E118A" w:rsidP="004E118A">
      <w:pPr>
        <w:pStyle w:val="a3"/>
        <w:widowControl w:val="0"/>
        <w:numPr>
          <w:ilvl w:val="0"/>
          <w:numId w:val="33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В трапеции </w:t>
      </w:r>
      <w:r w:rsidRPr="00786B21">
        <w:rPr>
          <w:sz w:val="20"/>
          <w:szCs w:val="20"/>
          <w:lang w:val="en-US"/>
        </w:rPr>
        <w:t>ABCD</w:t>
      </w:r>
      <w:proofErr w:type="gramStart"/>
      <w:r w:rsidRPr="00786B21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A=&lt;В</m:t>
        </m:r>
        <w:proofErr w:type="gramEnd"/>
        <m:r>
          <m:rPr>
            <m:sty m:val="p"/>
          </m:rPr>
          <w:rPr>
            <w:rFonts w:ascii="Cambria Math" w:hAnsi="Cambria Math"/>
            <w:sz w:val="20"/>
            <w:szCs w:val="20"/>
          </w:rPr>
          <m:t>=90°</m:t>
        </m:r>
      </m:oMath>
      <w:r w:rsidRPr="00786B21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ACB=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60°</m:t>
        </m:r>
      </m:oMath>
      <w:r w:rsidRPr="00786B21">
        <w:rPr>
          <w:sz w:val="20"/>
          <w:szCs w:val="20"/>
        </w:rPr>
        <w:t xml:space="preserve"> 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AСD=90°</m:t>
        </m:r>
      </m:oMath>
      <w:r w:rsidRPr="00786B21">
        <w:rPr>
          <w:sz w:val="20"/>
          <w:szCs w:val="20"/>
        </w:rPr>
        <w:t xml:space="preserve"> A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>=26. Найти</w:t>
      </w:r>
      <w:proofErr w:type="gramStart"/>
      <w:r w:rsidRPr="00786B21"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В</m:t>
                </m:r>
                <w:proofErr w:type="gramEnd"/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АВ</m:t>
                </m:r>
              </m:e>
            </m:acc>
          </m:e>
        </m:d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E118A">
      <w:pPr>
        <w:pStyle w:val="a3"/>
        <w:widowControl w:val="0"/>
        <w:numPr>
          <w:ilvl w:val="0"/>
          <w:numId w:val="33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Длины перпендикулярных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 равны. Во сколько раз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длиннее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? </w:t>
      </w:r>
    </w:p>
    <w:p w:rsidR="004F0097" w:rsidRPr="00786B21" w:rsidRDefault="004F0097" w:rsidP="004F0097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4F0097" w:rsidRPr="00786B21" w:rsidRDefault="004F0097" w:rsidP="004F0097">
      <w:pPr>
        <w:ind w:left="-1276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1.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4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474B38">
        <w:rPr>
          <w:sz w:val="20"/>
          <w:szCs w:val="20"/>
        </w:rPr>
        <w:t>D</w:t>
      </w:r>
      <w:r w:rsidRPr="00786B21">
        <w:rPr>
          <w:sz w:val="20"/>
          <w:szCs w:val="20"/>
        </w:rPr>
        <w:t xml:space="preserve"> выразить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AC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4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proofErr w:type="gramStart"/>
      <w:r w:rsidRPr="00786B21">
        <w:rPr>
          <w:sz w:val="20"/>
          <w:szCs w:val="20"/>
        </w:rPr>
        <w:t xml:space="preserve"> О</w:t>
      </w:r>
      <w:proofErr w:type="gramEnd"/>
      <w:r w:rsidRPr="00786B21">
        <w:rPr>
          <w:sz w:val="20"/>
          <w:szCs w:val="20"/>
        </w:rPr>
        <w:t xml:space="preserve"> – точка пересечения диагоналей, а М делит отрезок АВ в отношении 2:3, считая от А. МК – медиана треугольника ОМВ.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MK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>;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4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трапеции ABCD</w:t>
      </w:r>
      <w:proofErr w:type="gramStart"/>
      <w:r w:rsidRPr="00786B21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A=&lt;В</m:t>
        </m:r>
        <w:proofErr w:type="gramEnd"/>
        <m:r>
          <m:rPr>
            <m:sty m:val="p"/>
          </m:rPr>
          <w:rPr>
            <w:rFonts w:ascii="Cambria Math" w:hAnsi="Cambria Math"/>
            <w:sz w:val="20"/>
            <w:szCs w:val="20"/>
          </w:rPr>
          <m:t>=90°</m:t>
        </m:r>
      </m:oMath>
      <w:r w:rsidRPr="00786B21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ACB=45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°</m:t>
        </m:r>
      </m:oMath>
      <w:r w:rsidRPr="00786B21">
        <w:rPr>
          <w:sz w:val="20"/>
          <w:szCs w:val="20"/>
        </w:rPr>
        <w:t xml:space="preserve"> 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AСD=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90°</m:t>
        </m:r>
      </m:oMath>
      <w:r w:rsidRPr="00786B21">
        <w:rPr>
          <w:sz w:val="20"/>
          <w:szCs w:val="20"/>
        </w:rPr>
        <w:t xml:space="preserve"> AВ=21. Найти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В</m:t>
                </m:r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w:proofErr w:type="gramEnd"/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АВ</m:t>
                </m:r>
              </m:e>
            </m:acc>
          </m:e>
        </m:d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4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Длины перпендикулярных векторов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 равны. Во сколько раз вектор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длиннее вектора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? </w:t>
      </w:r>
    </w:p>
    <w:p w:rsidR="004E118A" w:rsidRPr="00786B21" w:rsidRDefault="004E118A" w:rsidP="004E118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2.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5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474B38">
        <w:rPr>
          <w:sz w:val="20"/>
          <w:szCs w:val="20"/>
        </w:rPr>
        <w:t>D</w:t>
      </w:r>
      <w:r w:rsidRPr="00786B21">
        <w:rPr>
          <w:sz w:val="20"/>
          <w:szCs w:val="20"/>
        </w:rPr>
        <w:t xml:space="preserve"> выразить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BD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;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5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proofErr w:type="gramStart"/>
      <w:r w:rsidRPr="00786B21">
        <w:rPr>
          <w:sz w:val="20"/>
          <w:szCs w:val="20"/>
        </w:rPr>
        <w:t xml:space="preserve"> О</w:t>
      </w:r>
      <w:proofErr w:type="gramEnd"/>
      <w:r w:rsidRPr="00786B21">
        <w:rPr>
          <w:sz w:val="20"/>
          <w:szCs w:val="20"/>
        </w:rPr>
        <w:t xml:space="preserve"> – точка пересечения диагоналей, а М делит отрезок А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 в отношении 3:7, считая от А. МК – медиана треугольника ОМ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MK</m:t>
            </m:r>
          </m:e>
        </m:acc>
      </m:oMath>
      <w:r w:rsidRPr="00786B21">
        <w:rPr>
          <w:sz w:val="20"/>
          <w:szCs w:val="20"/>
        </w:rPr>
        <w:t xml:space="preserve"> через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>;.</w:t>
      </w:r>
      <w:proofErr w:type="gramEnd"/>
    </w:p>
    <w:p w:rsidR="004E118A" w:rsidRPr="00786B21" w:rsidRDefault="004E118A" w:rsidP="00474B38">
      <w:pPr>
        <w:pStyle w:val="a3"/>
        <w:widowControl w:val="0"/>
        <w:numPr>
          <w:ilvl w:val="0"/>
          <w:numId w:val="35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В трапеции </w:t>
      </w:r>
      <w:r w:rsidRPr="00786B21">
        <w:rPr>
          <w:sz w:val="20"/>
          <w:szCs w:val="20"/>
          <w:lang w:val="en-US"/>
        </w:rPr>
        <w:t>ABCD</w:t>
      </w:r>
      <w:proofErr w:type="gramStart"/>
      <w:r w:rsidRPr="00786B21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A=&lt;В</m:t>
        </m:r>
        <w:proofErr w:type="gramEnd"/>
        <m:r>
          <m:rPr>
            <m:sty m:val="p"/>
          </m:rPr>
          <w:rPr>
            <w:rFonts w:ascii="Cambria Math" w:hAnsi="Cambria Math"/>
            <w:sz w:val="20"/>
            <w:szCs w:val="20"/>
          </w:rPr>
          <m:t>=90°</m:t>
        </m:r>
      </m:oMath>
      <w:r w:rsidRPr="00786B21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ACB=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60°</m:t>
        </m:r>
      </m:oMath>
      <w:r w:rsidRPr="00786B21">
        <w:rPr>
          <w:sz w:val="20"/>
          <w:szCs w:val="20"/>
        </w:rPr>
        <w:t xml:space="preserve"> 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AСD=90°</m:t>
        </m:r>
      </m:oMath>
      <w:r w:rsidRPr="00786B21">
        <w:rPr>
          <w:sz w:val="20"/>
          <w:szCs w:val="20"/>
        </w:rPr>
        <w:t xml:space="preserve"> A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>=26. Найти</w:t>
      </w:r>
      <w:proofErr w:type="gramStart"/>
      <w:r w:rsidRPr="00786B21"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В</m:t>
                </m:r>
                <w:proofErr w:type="gramEnd"/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АВ</m:t>
                </m:r>
              </m:e>
            </m:acc>
          </m:e>
        </m:d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5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Длины перпендикулярных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 равны. Во сколько раз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длиннее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? </w:t>
      </w:r>
    </w:p>
    <w:p w:rsidR="00F8749A" w:rsidRPr="00786B21" w:rsidRDefault="00F8749A" w:rsidP="00F8749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F8749A" w:rsidRPr="00786B21" w:rsidRDefault="00F8749A" w:rsidP="00F8749A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1.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6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474B38">
        <w:rPr>
          <w:sz w:val="20"/>
          <w:szCs w:val="20"/>
        </w:rPr>
        <w:t>D</w:t>
      </w:r>
      <w:r w:rsidRPr="00786B21">
        <w:rPr>
          <w:sz w:val="20"/>
          <w:szCs w:val="20"/>
        </w:rPr>
        <w:t xml:space="preserve"> выразить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AC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6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proofErr w:type="gramStart"/>
      <w:r w:rsidRPr="00786B21">
        <w:rPr>
          <w:sz w:val="20"/>
          <w:szCs w:val="20"/>
        </w:rPr>
        <w:t xml:space="preserve"> О</w:t>
      </w:r>
      <w:proofErr w:type="gramEnd"/>
      <w:r w:rsidRPr="00786B21">
        <w:rPr>
          <w:sz w:val="20"/>
          <w:szCs w:val="20"/>
        </w:rPr>
        <w:t xml:space="preserve"> – точка пересечения диагоналей, а М делит отрезок АВ в отношении 2:3, считая от А. МК – медиана треугольника ОМВ.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MK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>;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6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трапеции ABCD</w:t>
      </w:r>
      <w:proofErr w:type="gramStart"/>
      <w:r w:rsidRPr="00786B21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A=&lt;В</m:t>
        </m:r>
        <w:proofErr w:type="gramEnd"/>
        <m:r>
          <m:rPr>
            <m:sty m:val="p"/>
          </m:rPr>
          <w:rPr>
            <w:rFonts w:ascii="Cambria Math" w:hAnsi="Cambria Math"/>
            <w:sz w:val="20"/>
            <w:szCs w:val="20"/>
          </w:rPr>
          <m:t>=90°</m:t>
        </m:r>
      </m:oMath>
      <w:r w:rsidRPr="00786B21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ACB=45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°</m:t>
        </m:r>
      </m:oMath>
      <w:r w:rsidRPr="00786B21">
        <w:rPr>
          <w:sz w:val="20"/>
          <w:szCs w:val="20"/>
        </w:rPr>
        <w:t xml:space="preserve"> 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AСD=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90°</m:t>
        </m:r>
      </m:oMath>
      <w:r w:rsidRPr="00786B21">
        <w:rPr>
          <w:sz w:val="20"/>
          <w:szCs w:val="20"/>
        </w:rPr>
        <w:t xml:space="preserve"> AВ=21. Найти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В</m:t>
                </m:r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w:proofErr w:type="gramEnd"/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АВ</m:t>
                </m:r>
              </m:e>
            </m:acc>
          </m:e>
        </m:d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6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Длины перпендикулярных векторов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 равны. Во сколько раз вектор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длиннее вектора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? </w:t>
      </w:r>
    </w:p>
    <w:p w:rsidR="004E118A" w:rsidRPr="00786B21" w:rsidRDefault="004E118A" w:rsidP="004E118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2.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7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474B38">
        <w:rPr>
          <w:sz w:val="20"/>
          <w:szCs w:val="20"/>
        </w:rPr>
        <w:t>D</w:t>
      </w:r>
      <w:r w:rsidRPr="00786B21">
        <w:rPr>
          <w:sz w:val="20"/>
          <w:szCs w:val="20"/>
        </w:rPr>
        <w:t xml:space="preserve"> выразить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BD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;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7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proofErr w:type="gramStart"/>
      <w:r w:rsidRPr="00786B21">
        <w:rPr>
          <w:sz w:val="20"/>
          <w:szCs w:val="20"/>
        </w:rPr>
        <w:t xml:space="preserve"> О</w:t>
      </w:r>
      <w:proofErr w:type="gramEnd"/>
      <w:r w:rsidRPr="00786B21">
        <w:rPr>
          <w:sz w:val="20"/>
          <w:szCs w:val="20"/>
        </w:rPr>
        <w:t xml:space="preserve"> – точка пересечения диагоналей, а М делит отрезок А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 в отношении 3:7, считая от А. МК – медиана треугольника ОМ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MK</m:t>
            </m:r>
          </m:e>
        </m:acc>
      </m:oMath>
      <w:r w:rsidRPr="00786B21">
        <w:rPr>
          <w:sz w:val="20"/>
          <w:szCs w:val="20"/>
        </w:rPr>
        <w:t xml:space="preserve"> через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>;.</w:t>
      </w:r>
      <w:proofErr w:type="gramEnd"/>
    </w:p>
    <w:p w:rsidR="004E118A" w:rsidRPr="00786B21" w:rsidRDefault="004E118A" w:rsidP="00474B38">
      <w:pPr>
        <w:pStyle w:val="a3"/>
        <w:widowControl w:val="0"/>
        <w:numPr>
          <w:ilvl w:val="0"/>
          <w:numId w:val="37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В трапеции </w:t>
      </w:r>
      <w:r w:rsidRPr="00786B21">
        <w:rPr>
          <w:sz w:val="20"/>
          <w:szCs w:val="20"/>
          <w:lang w:val="en-US"/>
        </w:rPr>
        <w:t>ABCD</w:t>
      </w:r>
      <w:proofErr w:type="gramStart"/>
      <w:r w:rsidRPr="00786B21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A=&lt;В</m:t>
        </m:r>
        <w:proofErr w:type="gramEnd"/>
        <m:r>
          <m:rPr>
            <m:sty m:val="p"/>
          </m:rPr>
          <w:rPr>
            <w:rFonts w:ascii="Cambria Math" w:hAnsi="Cambria Math"/>
            <w:sz w:val="20"/>
            <w:szCs w:val="20"/>
          </w:rPr>
          <m:t>=90°</m:t>
        </m:r>
      </m:oMath>
      <w:r w:rsidRPr="00786B21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ACB=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60°</m:t>
        </m:r>
      </m:oMath>
      <w:r w:rsidRPr="00786B21">
        <w:rPr>
          <w:sz w:val="20"/>
          <w:szCs w:val="20"/>
        </w:rPr>
        <w:t xml:space="preserve"> 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AСD=90°</m:t>
        </m:r>
      </m:oMath>
      <w:r w:rsidRPr="00786B21">
        <w:rPr>
          <w:sz w:val="20"/>
          <w:szCs w:val="20"/>
        </w:rPr>
        <w:t xml:space="preserve"> A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>=26. Найти</w:t>
      </w:r>
      <w:proofErr w:type="gramStart"/>
      <w:r w:rsidRPr="00786B21"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В</m:t>
                </m:r>
                <w:proofErr w:type="gramEnd"/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АВ</m:t>
                </m:r>
              </m:e>
            </m:acc>
          </m:e>
        </m:d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7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Длины перпендикулярных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 равны. Во сколько раз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длиннее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? </w:t>
      </w:r>
    </w:p>
    <w:p w:rsidR="0004214D" w:rsidRPr="00786B21" w:rsidRDefault="0004214D" w:rsidP="0004214D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4214D" w:rsidRPr="00786B21" w:rsidRDefault="0004214D" w:rsidP="0004214D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1.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8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474B38">
        <w:rPr>
          <w:sz w:val="20"/>
          <w:szCs w:val="20"/>
        </w:rPr>
        <w:t>D</w:t>
      </w:r>
      <w:r w:rsidRPr="00786B21">
        <w:rPr>
          <w:sz w:val="20"/>
          <w:szCs w:val="20"/>
        </w:rPr>
        <w:t xml:space="preserve"> выразить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AC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8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proofErr w:type="gramStart"/>
      <w:r w:rsidRPr="00786B21">
        <w:rPr>
          <w:sz w:val="20"/>
          <w:szCs w:val="20"/>
        </w:rPr>
        <w:t xml:space="preserve"> О</w:t>
      </w:r>
      <w:proofErr w:type="gramEnd"/>
      <w:r w:rsidRPr="00786B21">
        <w:rPr>
          <w:sz w:val="20"/>
          <w:szCs w:val="20"/>
        </w:rPr>
        <w:t xml:space="preserve"> – точка пересечения диагоналей, а М делит отрезок АВ в отношении 2:3, считая от А. МК – медиана треугольника ОМВ.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MK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>;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8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трапеции ABCD</w:t>
      </w:r>
      <w:proofErr w:type="gramStart"/>
      <w:r w:rsidRPr="00786B21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A=&lt;В</m:t>
        </m:r>
        <w:proofErr w:type="gramEnd"/>
        <m:r>
          <m:rPr>
            <m:sty m:val="p"/>
          </m:rPr>
          <w:rPr>
            <w:rFonts w:ascii="Cambria Math" w:hAnsi="Cambria Math"/>
            <w:sz w:val="20"/>
            <w:szCs w:val="20"/>
          </w:rPr>
          <m:t>=90°</m:t>
        </m:r>
      </m:oMath>
      <w:r w:rsidRPr="00786B21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ACB=45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°</m:t>
        </m:r>
      </m:oMath>
      <w:r w:rsidRPr="00786B21">
        <w:rPr>
          <w:sz w:val="20"/>
          <w:szCs w:val="20"/>
        </w:rPr>
        <w:t xml:space="preserve"> 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AСD=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90°</m:t>
        </m:r>
      </m:oMath>
      <w:r w:rsidRPr="00786B21">
        <w:rPr>
          <w:sz w:val="20"/>
          <w:szCs w:val="20"/>
        </w:rPr>
        <w:t xml:space="preserve"> AВ=21. Найти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В</m:t>
                </m:r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w:proofErr w:type="gramEnd"/>
              </m:e>
            </m:acc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АВ</m:t>
                </m:r>
              </m:e>
            </m:acc>
          </m:e>
        </m:d>
      </m:oMath>
      <w:r w:rsidRPr="00786B21">
        <w:rPr>
          <w:sz w:val="20"/>
          <w:szCs w:val="20"/>
        </w:rPr>
        <w:t xml:space="preserve">.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8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Длины перпендикулярных векторов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 равны. Во сколько раз вектор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длиннее вектора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? </w:t>
      </w:r>
    </w:p>
    <w:p w:rsidR="004E118A" w:rsidRPr="00786B21" w:rsidRDefault="004E118A" w:rsidP="004E118A">
      <w:pPr>
        <w:pStyle w:val="a3"/>
        <w:widowControl w:val="0"/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pStyle w:val="a3"/>
        <w:widowControl w:val="0"/>
        <w:ind w:left="-1134"/>
        <w:jc w:val="both"/>
        <w:rPr>
          <w:sz w:val="20"/>
          <w:szCs w:val="20"/>
        </w:rPr>
      </w:pPr>
    </w:p>
    <w:p w:rsidR="004E118A" w:rsidRPr="00786B21" w:rsidRDefault="004E118A" w:rsidP="004E118A">
      <w:pPr>
        <w:widowControl w:val="0"/>
        <w:ind w:left="-1134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Вариант 2.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9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474B38">
        <w:rPr>
          <w:sz w:val="20"/>
          <w:szCs w:val="20"/>
        </w:rPr>
        <w:t>D</w:t>
      </w:r>
      <w:r w:rsidRPr="00786B21">
        <w:rPr>
          <w:sz w:val="20"/>
          <w:szCs w:val="20"/>
        </w:rPr>
        <w:t xml:space="preserve"> выразить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AB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BD</m:t>
            </m:r>
          </m:e>
        </m:acc>
      </m:oMath>
      <w:r w:rsidRPr="00786B21">
        <w:rPr>
          <w:sz w:val="20"/>
          <w:szCs w:val="20"/>
        </w:rPr>
        <w:t xml:space="preserve"> через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А</m:t>
            </m:r>
            <w:proofErr w:type="gramEnd"/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AC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; </w:t>
      </w:r>
    </w:p>
    <w:p w:rsidR="004E118A" w:rsidRPr="00786B21" w:rsidRDefault="004E118A" w:rsidP="00474B38">
      <w:pPr>
        <w:pStyle w:val="a3"/>
        <w:widowControl w:val="0"/>
        <w:numPr>
          <w:ilvl w:val="0"/>
          <w:numId w:val="39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>В параллелограмме АВС</w:t>
      </w:r>
      <w:r w:rsidRPr="00786B21">
        <w:rPr>
          <w:sz w:val="20"/>
          <w:szCs w:val="20"/>
          <w:lang w:val="en-US"/>
        </w:rPr>
        <w:t>D</w:t>
      </w:r>
      <w:proofErr w:type="gramStart"/>
      <w:r w:rsidRPr="00786B21">
        <w:rPr>
          <w:sz w:val="20"/>
          <w:szCs w:val="20"/>
        </w:rPr>
        <w:t xml:space="preserve"> О</w:t>
      </w:r>
      <w:proofErr w:type="gramEnd"/>
      <w:r w:rsidRPr="00786B21">
        <w:rPr>
          <w:sz w:val="20"/>
          <w:szCs w:val="20"/>
        </w:rPr>
        <w:t xml:space="preserve"> – точка пересечения диагоналей, а М делит отрезок А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 в отношении 3:7, считая от А. МК – медиана треугольника ОМ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 xml:space="preserve">. Выразить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MK</m:t>
            </m:r>
          </m:e>
        </m:acc>
      </m:oMath>
      <w:r w:rsidRPr="00786B21">
        <w:rPr>
          <w:sz w:val="20"/>
          <w:szCs w:val="20"/>
        </w:rPr>
        <w:t xml:space="preserve"> через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АD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</w:t>
      </w:r>
      <w:proofErr w:type="gramStart"/>
      <w:r w:rsidRPr="00786B21">
        <w:rPr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>;.</w:t>
      </w:r>
      <w:proofErr w:type="gramEnd"/>
    </w:p>
    <w:p w:rsidR="004E118A" w:rsidRPr="00786B21" w:rsidRDefault="004E118A" w:rsidP="00474B38">
      <w:pPr>
        <w:pStyle w:val="a3"/>
        <w:widowControl w:val="0"/>
        <w:numPr>
          <w:ilvl w:val="0"/>
          <w:numId w:val="39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В трапеции </w:t>
      </w:r>
      <w:r w:rsidRPr="00786B21">
        <w:rPr>
          <w:sz w:val="20"/>
          <w:szCs w:val="20"/>
          <w:lang w:val="en-US"/>
        </w:rPr>
        <w:t>ABCD</w:t>
      </w:r>
      <w:proofErr w:type="gramStart"/>
      <w:r w:rsidRPr="00786B21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A=&lt;В</m:t>
        </m:r>
        <w:proofErr w:type="gramEnd"/>
        <m:r>
          <m:rPr>
            <m:sty m:val="p"/>
          </m:rPr>
          <w:rPr>
            <w:rFonts w:ascii="Cambria Math" w:hAnsi="Cambria Math"/>
            <w:sz w:val="20"/>
            <w:szCs w:val="20"/>
          </w:rPr>
          <m:t>=90°</m:t>
        </m:r>
      </m:oMath>
      <w:r w:rsidRPr="00786B21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ACB=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60°</m:t>
        </m:r>
      </m:oMath>
      <w:r w:rsidRPr="00786B21">
        <w:rPr>
          <w:sz w:val="20"/>
          <w:szCs w:val="20"/>
        </w:rPr>
        <w:t xml:space="preserve"> 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w:rPr>
            <w:rFonts w:ascii="Cambria Math" w:hAnsi="Cambria Math"/>
            <w:sz w:val="20"/>
            <w:szCs w:val="20"/>
          </w:rPr>
          <m:t>AСD=90°</m:t>
        </m:r>
      </m:oMath>
      <w:r w:rsidRPr="00786B21">
        <w:rPr>
          <w:sz w:val="20"/>
          <w:szCs w:val="20"/>
        </w:rPr>
        <w:t xml:space="preserve"> A</w:t>
      </w:r>
      <w:r w:rsidRPr="00786B21">
        <w:rPr>
          <w:sz w:val="20"/>
          <w:szCs w:val="20"/>
          <w:lang w:val="en-US"/>
        </w:rPr>
        <w:t>D</w:t>
      </w:r>
      <w:r w:rsidRPr="00786B21">
        <w:rPr>
          <w:sz w:val="20"/>
          <w:szCs w:val="20"/>
        </w:rPr>
        <w:t>=26. Найти</w:t>
      </w:r>
      <w:proofErr w:type="gramStart"/>
      <w:r w:rsidRPr="00786B21">
        <w:rPr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В</m:t>
                </m:r>
                <w:proofErr w:type="gramEnd"/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AD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АВ</m:t>
                </m:r>
              </m:e>
            </m:acc>
          </m:e>
        </m:d>
      </m:oMath>
      <w:r w:rsidRPr="00786B21">
        <w:rPr>
          <w:sz w:val="20"/>
          <w:szCs w:val="20"/>
        </w:rPr>
        <w:t xml:space="preserve">. </w:t>
      </w:r>
    </w:p>
    <w:p w:rsidR="004F0097" w:rsidRPr="00786B21" w:rsidRDefault="004E118A" w:rsidP="00474B38">
      <w:pPr>
        <w:pStyle w:val="a3"/>
        <w:widowControl w:val="0"/>
        <w:numPr>
          <w:ilvl w:val="0"/>
          <w:numId w:val="39"/>
        </w:numPr>
        <w:ind w:left="-1134" w:firstLine="0"/>
        <w:contextualSpacing w:val="0"/>
        <w:jc w:val="both"/>
        <w:rPr>
          <w:sz w:val="20"/>
          <w:szCs w:val="20"/>
        </w:rPr>
      </w:pPr>
      <w:r w:rsidRPr="00786B21">
        <w:rPr>
          <w:sz w:val="20"/>
          <w:szCs w:val="20"/>
        </w:rPr>
        <w:t xml:space="preserve">Длины перпендикулярных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</m:oMath>
      <w:r w:rsidRPr="00786B21">
        <w:rPr>
          <w:sz w:val="20"/>
          <w:szCs w:val="20"/>
        </w:rPr>
        <w:t xml:space="preserve"> равны. Во сколько раз вектор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hAnsi="Cambria Math"/>
            <w:sz w:val="20"/>
            <w:szCs w:val="20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 длиннее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acc>
      </m:oMath>
      <w:r w:rsidRPr="00786B21">
        <w:rPr>
          <w:sz w:val="20"/>
          <w:szCs w:val="20"/>
        </w:rPr>
        <w:t xml:space="preserve">? </w:t>
      </w:r>
    </w:p>
    <w:sectPr w:rsidR="004F0097" w:rsidRPr="00786B21" w:rsidSect="00786B21">
      <w:pgSz w:w="11906" w:h="16838"/>
      <w:pgMar w:top="284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4E37B27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6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957D5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4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D26375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7F567C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515791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2">
    <w:nsid w:val="449F414E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31EE1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07481D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0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19"/>
  </w:num>
  <w:num w:numId="4">
    <w:abstractNumId w:val="33"/>
  </w:num>
  <w:num w:numId="5">
    <w:abstractNumId w:val="28"/>
  </w:num>
  <w:num w:numId="6">
    <w:abstractNumId w:val="32"/>
  </w:num>
  <w:num w:numId="7">
    <w:abstractNumId w:val="6"/>
  </w:num>
  <w:num w:numId="8">
    <w:abstractNumId w:val="0"/>
  </w:num>
  <w:num w:numId="9">
    <w:abstractNumId w:val="37"/>
  </w:num>
  <w:num w:numId="10">
    <w:abstractNumId w:val="10"/>
  </w:num>
  <w:num w:numId="11">
    <w:abstractNumId w:val="30"/>
  </w:num>
  <w:num w:numId="12">
    <w:abstractNumId w:val="20"/>
  </w:num>
  <w:num w:numId="13">
    <w:abstractNumId w:val="12"/>
  </w:num>
  <w:num w:numId="14">
    <w:abstractNumId w:val="24"/>
  </w:num>
  <w:num w:numId="15">
    <w:abstractNumId w:val="27"/>
  </w:num>
  <w:num w:numId="16">
    <w:abstractNumId w:val="3"/>
  </w:num>
  <w:num w:numId="17">
    <w:abstractNumId w:val="16"/>
  </w:num>
  <w:num w:numId="18">
    <w:abstractNumId w:val="7"/>
  </w:num>
  <w:num w:numId="19">
    <w:abstractNumId w:val="2"/>
  </w:num>
  <w:num w:numId="20">
    <w:abstractNumId w:val="34"/>
  </w:num>
  <w:num w:numId="21">
    <w:abstractNumId w:val="17"/>
  </w:num>
  <w:num w:numId="22">
    <w:abstractNumId w:val="36"/>
  </w:num>
  <w:num w:numId="23">
    <w:abstractNumId w:val="11"/>
  </w:num>
  <w:num w:numId="24">
    <w:abstractNumId w:val="31"/>
  </w:num>
  <w:num w:numId="25">
    <w:abstractNumId w:val="1"/>
  </w:num>
  <w:num w:numId="26">
    <w:abstractNumId w:val="23"/>
  </w:num>
  <w:num w:numId="27">
    <w:abstractNumId w:val="9"/>
  </w:num>
  <w:num w:numId="28">
    <w:abstractNumId w:val="38"/>
  </w:num>
  <w:num w:numId="29">
    <w:abstractNumId w:val="8"/>
  </w:num>
  <w:num w:numId="30">
    <w:abstractNumId w:val="4"/>
  </w:num>
  <w:num w:numId="31">
    <w:abstractNumId w:val="35"/>
  </w:num>
  <w:num w:numId="32">
    <w:abstractNumId w:val="13"/>
  </w:num>
  <w:num w:numId="33">
    <w:abstractNumId w:val="15"/>
  </w:num>
  <w:num w:numId="34">
    <w:abstractNumId w:val="29"/>
  </w:num>
  <w:num w:numId="35">
    <w:abstractNumId w:val="22"/>
  </w:num>
  <w:num w:numId="36">
    <w:abstractNumId w:val="5"/>
  </w:num>
  <w:num w:numId="37">
    <w:abstractNumId w:val="26"/>
  </w:num>
  <w:num w:numId="38">
    <w:abstractNumId w:val="21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063F1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5097B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4B38"/>
    <w:rsid w:val="004861BB"/>
    <w:rsid w:val="0049035C"/>
    <w:rsid w:val="004B5192"/>
    <w:rsid w:val="004C4FCE"/>
    <w:rsid w:val="004D2E22"/>
    <w:rsid w:val="004D3A39"/>
    <w:rsid w:val="004E0181"/>
    <w:rsid w:val="004E07C0"/>
    <w:rsid w:val="004E118A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5E8F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86B21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03E5B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36124A-6945-4C1F-ACC4-C2674D40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7</cp:revision>
  <cp:lastPrinted>2019-09-14T09:16:00Z</cp:lastPrinted>
  <dcterms:created xsi:type="dcterms:W3CDTF">2019-09-14T09:17:00Z</dcterms:created>
  <dcterms:modified xsi:type="dcterms:W3CDTF">2019-09-14T09:20:00Z</dcterms:modified>
</cp:coreProperties>
</file>