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67" w:rsidRDefault="00D72A67" w:rsidP="00D72A67">
      <w:pPr>
        <w:ind w:left="-1276"/>
      </w:pPr>
      <w:r>
        <w:rPr>
          <w:rFonts w:eastAsiaTheme="minorHAns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-58420</wp:posOffset>
            </wp:positionV>
            <wp:extent cx="1918970" cy="1073150"/>
            <wp:effectExtent l="19050" t="0" r="508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3D4D">
        <w:rPr>
          <w:rFonts w:eastAsiaTheme="minorHAnsi"/>
        </w:rPr>
        <w:t>5</w:t>
      </w:r>
      <w:r>
        <w:t xml:space="preserve">-1. </w:t>
      </w:r>
      <w:proofErr w:type="spellStart"/>
      <w:r>
        <w:t>Постр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  <w:noProof/>
          </w:rPr>
          <m:t>∆ABC</m:t>
        </m:r>
      </m:oMath>
      <w:r w:rsidRPr="001D59EC">
        <w:t xml:space="preserve"> </w:t>
      </w:r>
      <w:r>
        <w:t>по двум сторонам и медиане, проведенной к одной из сторон. (2 очка)</w:t>
      </w:r>
      <w:r w:rsidRPr="00EF6585">
        <w:t xml:space="preserve">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t xml:space="preserve">5-2. Дано: </w:t>
      </w:r>
      <w:r w:rsidRPr="00223D4D">
        <w:rPr>
          <w:noProof/>
        </w:rPr>
        <w:t>ABCD</w:t>
      </w:r>
      <w:r>
        <w:rPr>
          <w:noProof/>
        </w:rPr>
        <w:t xml:space="preserve"> - параллелограмм. </w:t>
      </w:r>
      <w:r w:rsidRPr="00223D4D">
        <w:rPr>
          <w:rFonts w:eastAsiaTheme="minorHAnsi" w:cstheme="minorBidi"/>
          <w:noProof/>
        </w:rPr>
        <w:object w:dxaOrig="3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9pt;height:17.65pt" o:ole="">
            <v:imagedata r:id="rId7" o:title=""/>
          </v:shape>
          <o:OLEObject Type="Embed" ProgID="Equation.DSMT4" ShapeID="_x0000_i1025" DrawAspect="Content" ObjectID="_1598800317" r:id="rId8"/>
        </w:object>
      </w:r>
      <w:r>
        <w:rPr>
          <w:noProof/>
        </w:rPr>
        <w:t xml:space="preserve"> Найти  </w:t>
      </w:r>
      <w:r w:rsidRPr="00223D4D">
        <w:rPr>
          <w:rFonts w:eastAsiaTheme="minorHAnsi" w:cstheme="minorBidi"/>
          <w:noProof/>
        </w:rPr>
        <w:object w:dxaOrig="1400" w:dyaOrig="320">
          <v:shape id="_x0000_i1026" type="#_x0000_t75" style="width:70.15pt;height:16.55pt" o:ole="">
            <v:imagedata r:id="rId9" o:title=""/>
          </v:shape>
          <o:OLEObject Type="Embed" ProgID="Equation.DSMT4" ShapeID="_x0000_i1026" DrawAspect="Content" ObjectID="_1598800318" r:id="rId10"/>
        </w:object>
      </w:r>
      <w:r>
        <w:rPr>
          <w:noProof/>
        </w:rPr>
        <w:t xml:space="preserve"> (3 очка)</w:t>
      </w:r>
      <w:r w:rsidRPr="00815B79">
        <w:rPr>
          <w:noProof/>
        </w:rPr>
        <w:t xml:space="preserve"> 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t xml:space="preserve">5-3. Дано: </w:t>
      </w:r>
      <m:oMath>
        <m:r>
          <m:rPr>
            <m:sty m:val="p"/>
          </m:rPr>
          <w:rPr>
            <w:rFonts w:ascii="Cambria Math" w:hAnsi="Cambria Math"/>
            <w:noProof/>
          </w:rPr>
          <m:t>∆ABC</m:t>
        </m:r>
      </m:oMath>
      <w:r>
        <w:rPr>
          <w:noProof/>
        </w:rPr>
        <w:t xml:space="preserve"> , </w:t>
      </w:r>
      <w:r w:rsidRPr="00223D4D">
        <w:rPr>
          <w:noProof/>
        </w:rPr>
        <w:t>DCEM</w:t>
      </w:r>
      <w:r w:rsidRPr="00DE5EA9">
        <w:rPr>
          <w:noProof/>
        </w:rPr>
        <w:t xml:space="preserve"> </w:t>
      </w:r>
      <w:r>
        <w:rPr>
          <w:noProof/>
        </w:rPr>
        <w:t>- параллелограмм.</w:t>
      </w:r>
      <w:r w:rsidRPr="00DE5EA9">
        <w:rPr>
          <w:noProof/>
        </w:rPr>
        <w:t xml:space="preserve">  </w:t>
      </w:r>
      <m:oMath>
        <m:r>
          <m:rPr>
            <m:sty m:val="p"/>
          </m:rPr>
          <w:rPr>
            <w:rFonts w:ascii="Cambria Math" w:hAnsi="Cambria Math"/>
            <w:noProof/>
          </w:rPr>
          <m:t>DE||AB</m:t>
        </m:r>
      </m:oMath>
      <w:r>
        <w:rPr>
          <w:noProof/>
        </w:rPr>
        <w:t>.</w:t>
      </w:r>
      <w:r w:rsidRPr="00D72A67">
        <w:rPr>
          <w:noProof/>
        </w:rPr>
        <w:t xml:space="preserve">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114300</wp:posOffset>
            </wp:positionV>
            <wp:extent cx="1348740" cy="921385"/>
            <wp:effectExtent l="19050" t="0" r="381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Доказать, что </w:t>
      </w:r>
      <w:r w:rsidRPr="00223D4D">
        <w:rPr>
          <w:noProof/>
        </w:rPr>
        <w:t>AK</w:t>
      </w:r>
      <w:r w:rsidRPr="00D44638">
        <w:rPr>
          <w:noProof/>
        </w:rPr>
        <w:t>=</w:t>
      </w:r>
      <w:r w:rsidRPr="00223D4D">
        <w:rPr>
          <w:noProof/>
        </w:rPr>
        <w:t>HB</w:t>
      </w:r>
      <w:r>
        <w:rPr>
          <w:noProof/>
        </w:rPr>
        <w:t>. (4 очка)</w:t>
      </w:r>
      <w:r w:rsidRPr="00223D4D">
        <w:t xml:space="preserve"> </w:t>
      </w:r>
    </w:p>
    <w:p w:rsidR="00D72A67" w:rsidRPr="00223D4D" w:rsidRDefault="00D72A67" w:rsidP="00D72A67">
      <w:pPr>
        <w:ind w:left="-1276"/>
        <w:rPr>
          <w:rFonts w:eastAsiaTheme="minorHAnsi"/>
        </w:rPr>
      </w:pPr>
      <w:r w:rsidRPr="00223D4D">
        <w:rPr>
          <w:rFonts w:eastAsiaTheme="minorHAnsi"/>
        </w:rPr>
        <w:t xml:space="preserve">5-4. Меньшая сторона параллелограмма равна 3. Биссектрисы углов, прилежащих к большей стороне, делят ее на три отрезка, один из которых равен 1. Найти большую сторону параллелограмма. (4 очка)  </w:t>
      </w:r>
    </w:p>
    <w:p w:rsidR="00D72A67" w:rsidRPr="00223D4D" w:rsidRDefault="00D72A67" w:rsidP="00D72A67">
      <w:pPr>
        <w:ind w:left="-1276"/>
        <w:rPr>
          <w:rFonts w:eastAsiaTheme="minorHAnsi"/>
        </w:rPr>
      </w:pPr>
      <w:r w:rsidRPr="00223D4D">
        <w:rPr>
          <w:rFonts w:eastAsiaTheme="minorHAnsi"/>
        </w:rPr>
        <w:t xml:space="preserve">5-5. Сумма углов при одном из оснований </w:t>
      </w:r>
      <w:proofErr w:type="spellStart"/>
      <w:r w:rsidRPr="00223D4D">
        <w:rPr>
          <w:rFonts w:eastAsiaTheme="minorHAnsi"/>
        </w:rPr>
        <w:t>тр-ции</w:t>
      </w:r>
      <w:proofErr w:type="spellEnd"/>
      <w:r w:rsidRPr="00223D4D">
        <w:rPr>
          <w:rFonts w:eastAsiaTheme="minorHAnsi"/>
        </w:rPr>
        <w:t xml:space="preserve"> равна </w:t>
      </w:r>
      <m:oMath>
        <m:r>
          <m:rPr>
            <m:sty m:val="p"/>
          </m:rPr>
          <w:rPr>
            <w:rFonts w:ascii="Cambria Math" w:eastAsiaTheme="minorHAnsi"/>
          </w:rPr>
          <m:t>90</m:t>
        </m:r>
        <m:r>
          <m:rPr>
            <m:sty m:val="p"/>
          </m:rPr>
          <w:rPr>
            <w:rFonts w:ascii="Cambria Math" w:eastAsiaTheme="minorHAnsi"/>
          </w:rPr>
          <m:t>°</m:t>
        </m:r>
      </m:oMath>
      <w:r w:rsidRPr="00223D4D">
        <w:rPr>
          <w:rFonts w:eastAsiaTheme="minorHAnsi"/>
        </w:rPr>
        <w:t>. Доказать, что отрезок, соединяющий середины оснований, равен их полуразности. (4 очка)</w:t>
      </w:r>
    </w:p>
    <w:p w:rsidR="009102CB" w:rsidRPr="00656B27" w:rsidRDefault="009102CB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0E4277" w:rsidRPr="00656B27" w:rsidRDefault="000E4277" w:rsidP="001953DC">
      <w:pPr>
        <w:ind w:left="-1276"/>
        <w:jc w:val="both"/>
        <w:rPr>
          <w:sz w:val="26"/>
          <w:szCs w:val="26"/>
        </w:rPr>
      </w:pPr>
    </w:p>
    <w:p w:rsidR="00D72A67" w:rsidRDefault="00D72A67" w:rsidP="00D72A67">
      <w:pPr>
        <w:ind w:left="-1276"/>
      </w:pPr>
      <w:r>
        <w:rPr>
          <w:rFonts w:eastAsiaTheme="minorHAnsi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-58420</wp:posOffset>
            </wp:positionV>
            <wp:extent cx="1918970" cy="1073150"/>
            <wp:effectExtent l="19050" t="0" r="5080" b="0"/>
            <wp:wrapSquare wrapText="bothSides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3D4D">
        <w:rPr>
          <w:rFonts w:eastAsiaTheme="minorHAnsi"/>
        </w:rPr>
        <w:t>5</w:t>
      </w:r>
      <w:r>
        <w:t xml:space="preserve">-1. </w:t>
      </w:r>
      <w:proofErr w:type="spellStart"/>
      <w:r>
        <w:t>Постр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  <w:noProof/>
          </w:rPr>
          <m:t>∆ABC</m:t>
        </m:r>
      </m:oMath>
      <w:r w:rsidRPr="001D59EC">
        <w:t xml:space="preserve"> </w:t>
      </w:r>
      <w:r>
        <w:t>по двум сторонам и медиане, проведенной к одной из сторон. (2 очка)</w:t>
      </w:r>
      <w:r w:rsidRPr="00EF6585">
        <w:t xml:space="preserve">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t xml:space="preserve">5-2. Дано: </w:t>
      </w:r>
      <w:r w:rsidRPr="00223D4D">
        <w:rPr>
          <w:noProof/>
        </w:rPr>
        <w:t>ABCD</w:t>
      </w:r>
      <w:r>
        <w:rPr>
          <w:noProof/>
        </w:rPr>
        <w:t xml:space="preserve"> - параллелограмм. </w:t>
      </w:r>
      <w:r w:rsidRPr="00223D4D">
        <w:rPr>
          <w:rFonts w:eastAsiaTheme="minorHAnsi" w:cstheme="minorBidi"/>
          <w:noProof/>
        </w:rPr>
        <w:object w:dxaOrig="3360" w:dyaOrig="360">
          <v:shape id="_x0000_i1027" type="#_x0000_t75" style="width:167.9pt;height:17.65pt" o:ole="">
            <v:imagedata r:id="rId7" o:title=""/>
          </v:shape>
          <o:OLEObject Type="Embed" ProgID="Equation.DSMT4" ShapeID="_x0000_i1027" DrawAspect="Content" ObjectID="_1598800319" r:id="rId12"/>
        </w:object>
      </w:r>
      <w:r>
        <w:rPr>
          <w:noProof/>
        </w:rPr>
        <w:t xml:space="preserve"> Найти  </w:t>
      </w:r>
      <w:r w:rsidRPr="00223D4D">
        <w:rPr>
          <w:rFonts w:eastAsiaTheme="minorHAnsi" w:cstheme="minorBidi"/>
          <w:noProof/>
        </w:rPr>
        <w:object w:dxaOrig="1400" w:dyaOrig="320">
          <v:shape id="_x0000_i1028" type="#_x0000_t75" style="width:70.15pt;height:16.55pt" o:ole="">
            <v:imagedata r:id="rId9" o:title=""/>
          </v:shape>
          <o:OLEObject Type="Embed" ProgID="Equation.DSMT4" ShapeID="_x0000_i1028" DrawAspect="Content" ObjectID="_1598800320" r:id="rId13"/>
        </w:object>
      </w:r>
      <w:r>
        <w:rPr>
          <w:noProof/>
        </w:rPr>
        <w:t xml:space="preserve"> (3 очка)</w:t>
      </w:r>
      <w:r w:rsidRPr="00815B79">
        <w:rPr>
          <w:noProof/>
        </w:rPr>
        <w:t xml:space="preserve"> 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t xml:space="preserve">5-3. Дано: </w:t>
      </w:r>
      <m:oMath>
        <m:r>
          <m:rPr>
            <m:sty m:val="p"/>
          </m:rPr>
          <w:rPr>
            <w:rFonts w:ascii="Cambria Math" w:hAnsi="Cambria Math"/>
            <w:noProof/>
          </w:rPr>
          <m:t>∆ABC</m:t>
        </m:r>
      </m:oMath>
      <w:r>
        <w:rPr>
          <w:noProof/>
        </w:rPr>
        <w:t xml:space="preserve"> , </w:t>
      </w:r>
      <w:r w:rsidRPr="00223D4D">
        <w:rPr>
          <w:noProof/>
        </w:rPr>
        <w:t>DCEM</w:t>
      </w:r>
      <w:r w:rsidRPr="00DE5EA9">
        <w:rPr>
          <w:noProof/>
        </w:rPr>
        <w:t xml:space="preserve"> </w:t>
      </w:r>
      <w:r>
        <w:rPr>
          <w:noProof/>
        </w:rPr>
        <w:t>- параллелограмм.</w:t>
      </w:r>
      <w:r w:rsidRPr="00DE5EA9">
        <w:rPr>
          <w:noProof/>
        </w:rPr>
        <w:t xml:space="preserve">  </w:t>
      </w:r>
      <m:oMath>
        <m:r>
          <m:rPr>
            <m:sty m:val="p"/>
          </m:rPr>
          <w:rPr>
            <w:rFonts w:ascii="Cambria Math" w:hAnsi="Cambria Math"/>
            <w:noProof/>
          </w:rPr>
          <m:t>DE||AB</m:t>
        </m:r>
      </m:oMath>
      <w:r>
        <w:rPr>
          <w:noProof/>
        </w:rPr>
        <w:t>.</w:t>
      </w:r>
      <w:r w:rsidRPr="00D72A67">
        <w:rPr>
          <w:noProof/>
        </w:rPr>
        <w:t xml:space="preserve">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114300</wp:posOffset>
            </wp:positionV>
            <wp:extent cx="1348740" cy="921385"/>
            <wp:effectExtent l="19050" t="0" r="3810" b="0"/>
            <wp:wrapSquare wrapText="bothSides"/>
            <wp:docPr id="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Доказать, что </w:t>
      </w:r>
      <w:r w:rsidRPr="00223D4D">
        <w:rPr>
          <w:noProof/>
        </w:rPr>
        <w:t>AK</w:t>
      </w:r>
      <w:r w:rsidRPr="00D44638">
        <w:rPr>
          <w:noProof/>
        </w:rPr>
        <w:t>=</w:t>
      </w:r>
      <w:r w:rsidRPr="00223D4D">
        <w:rPr>
          <w:noProof/>
        </w:rPr>
        <w:t>HB</w:t>
      </w:r>
      <w:r>
        <w:rPr>
          <w:noProof/>
        </w:rPr>
        <w:t>. (4 очка)</w:t>
      </w:r>
      <w:r w:rsidRPr="00223D4D">
        <w:t xml:space="preserve"> </w:t>
      </w:r>
    </w:p>
    <w:p w:rsidR="00D72A67" w:rsidRPr="00223D4D" w:rsidRDefault="00D72A67" w:rsidP="00D72A67">
      <w:pPr>
        <w:ind w:left="-1276"/>
        <w:rPr>
          <w:rFonts w:eastAsiaTheme="minorHAnsi"/>
        </w:rPr>
      </w:pPr>
      <w:r w:rsidRPr="00223D4D">
        <w:rPr>
          <w:rFonts w:eastAsiaTheme="minorHAnsi"/>
        </w:rPr>
        <w:t xml:space="preserve">5-4. Меньшая сторона параллелограмма равна 3. Биссектрисы углов, прилежащих к большей стороне, делят ее на три отрезка, один из которых равен 1. Найти большую сторону параллелограмма. (4 очка)  </w:t>
      </w:r>
    </w:p>
    <w:p w:rsidR="00D72A67" w:rsidRPr="00223D4D" w:rsidRDefault="00D72A67" w:rsidP="00D72A67">
      <w:pPr>
        <w:ind w:left="-1276"/>
        <w:rPr>
          <w:rFonts w:eastAsiaTheme="minorHAnsi"/>
        </w:rPr>
      </w:pPr>
      <w:r w:rsidRPr="00223D4D">
        <w:rPr>
          <w:rFonts w:eastAsiaTheme="minorHAnsi"/>
        </w:rPr>
        <w:t xml:space="preserve">5-5. Сумма углов при одном из оснований </w:t>
      </w:r>
      <w:proofErr w:type="spellStart"/>
      <w:r w:rsidRPr="00223D4D">
        <w:rPr>
          <w:rFonts w:eastAsiaTheme="minorHAnsi"/>
        </w:rPr>
        <w:t>тр-ции</w:t>
      </w:r>
      <w:proofErr w:type="spellEnd"/>
      <w:r w:rsidRPr="00223D4D">
        <w:rPr>
          <w:rFonts w:eastAsiaTheme="minorHAnsi"/>
        </w:rPr>
        <w:t xml:space="preserve"> равна </w:t>
      </w:r>
      <m:oMath>
        <m:r>
          <m:rPr>
            <m:sty m:val="p"/>
          </m:rPr>
          <w:rPr>
            <w:rFonts w:ascii="Cambria Math" w:eastAsiaTheme="minorHAnsi"/>
          </w:rPr>
          <m:t>90</m:t>
        </m:r>
        <m:r>
          <m:rPr>
            <m:sty m:val="p"/>
          </m:rPr>
          <w:rPr>
            <w:rFonts w:ascii="Cambria Math" w:eastAsiaTheme="minorHAnsi"/>
          </w:rPr>
          <m:t>°</m:t>
        </m:r>
      </m:oMath>
      <w:r w:rsidRPr="00223D4D">
        <w:rPr>
          <w:rFonts w:eastAsiaTheme="minorHAnsi"/>
        </w:rPr>
        <w:t>. Доказать, что отрезок, соединяющий середины оснований, равен их полуразности. (4 очка)</w:t>
      </w:r>
    </w:p>
    <w:p w:rsidR="007116E7" w:rsidRPr="00656B27" w:rsidRDefault="007116E7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C12D2B" w:rsidRPr="00656B27" w:rsidRDefault="00C12D2B" w:rsidP="001953DC">
      <w:pPr>
        <w:ind w:left="-1276"/>
        <w:jc w:val="both"/>
        <w:rPr>
          <w:noProof/>
          <w:sz w:val="26"/>
          <w:szCs w:val="26"/>
        </w:rPr>
      </w:pPr>
    </w:p>
    <w:p w:rsidR="00D72A67" w:rsidRDefault="00D72A67" w:rsidP="00D72A67">
      <w:pPr>
        <w:ind w:left="-1276"/>
      </w:pPr>
      <w:r>
        <w:rPr>
          <w:rFonts w:eastAsiaTheme="minorHAnsi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-58420</wp:posOffset>
            </wp:positionV>
            <wp:extent cx="1918970" cy="1073150"/>
            <wp:effectExtent l="19050" t="0" r="5080" b="0"/>
            <wp:wrapSquare wrapText="bothSides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3D4D">
        <w:rPr>
          <w:rFonts w:eastAsiaTheme="minorHAnsi"/>
        </w:rPr>
        <w:t>5</w:t>
      </w:r>
      <w:r>
        <w:t xml:space="preserve">-1. </w:t>
      </w:r>
      <w:proofErr w:type="spellStart"/>
      <w:r>
        <w:t>Постр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  <w:noProof/>
          </w:rPr>
          <m:t>∆ABC</m:t>
        </m:r>
      </m:oMath>
      <w:r w:rsidRPr="001D59EC">
        <w:t xml:space="preserve"> </w:t>
      </w:r>
      <w:r>
        <w:t>по двум сторонам и медиане, проведенной к одной из сторон. (2 очка)</w:t>
      </w:r>
      <w:r w:rsidRPr="00EF6585">
        <w:t xml:space="preserve">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t xml:space="preserve">5-2. Дано: </w:t>
      </w:r>
      <w:r w:rsidRPr="00223D4D">
        <w:rPr>
          <w:noProof/>
        </w:rPr>
        <w:t>ABCD</w:t>
      </w:r>
      <w:r>
        <w:rPr>
          <w:noProof/>
        </w:rPr>
        <w:t xml:space="preserve"> - параллелограмм. </w:t>
      </w:r>
      <w:r w:rsidRPr="00223D4D">
        <w:rPr>
          <w:rFonts w:eastAsiaTheme="minorHAnsi" w:cstheme="minorBidi"/>
          <w:noProof/>
        </w:rPr>
        <w:object w:dxaOrig="3360" w:dyaOrig="360">
          <v:shape id="_x0000_i1029" type="#_x0000_t75" style="width:167.9pt;height:17.65pt" o:ole="">
            <v:imagedata r:id="rId7" o:title=""/>
          </v:shape>
          <o:OLEObject Type="Embed" ProgID="Equation.DSMT4" ShapeID="_x0000_i1029" DrawAspect="Content" ObjectID="_1598800321" r:id="rId14"/>
        </w:object>
      </w:r>
      <w:r>
        <w:rPr>
          <w:noProof/>
        </w:rPr>
        <w:t xml:space="preserve"> Найти  </w:t>
      </w:r>
      <w:r w:rsidRPr="00223D4D">
        <w:rPr>
          <w:rFonts w:eastAsiaTheme="minorHAnsi" w:cstheme="minorBidi"/>
          <w:noProof/>
        </w:rPr>
        <w:object w:dxaOrig="1400" w:dyaOrig="320">
          <v:shape id="_x0000_i1030" type="#_x0000_t75" style="width:70.15pt;height:16.55pt" o:ole="">
            <v:imagedata r:id="rId9" o:title=""/>
          </v:shape>
          <o:OLEObject Type="Embed" ProgID="Equation.DSMT4" ShapeID="_x0000_i1030" DrawAspect="Content" ObjectID="_1598800322" r:id="rId15"/>
        </w:object>
      </w:r>
      <w:r>
        <w:rPr>
          <w:noProof/>
        </w:rPr>
        <w:t xml:space="preserve"> (3 очка)</w:t>
      </w:r>
      <w:r w:rsidRPr="00815B79">
        <w:rPr>
          <w:noProof/>
        </w:rPr>
        <w:t xml:space="preserve"> 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t xml:space="preserve">5-3. Дано: </w:t>
      </w:r>
      <m:oMath>
        <m:r>
          <m:rPr>
            <m:sty m:val="p"/>
          </m:rPr>
          <w:rPr>
            <w:rFonts w:ascii="Cambria Math" w:hAnsi="Cambria Math"/>
            <w:noProof/>
          </w:rPr>
          <m:t>∆ABC</m:t>
        </m:r>
      </m:oMath>
      <w:r>
        <w:rPr>
          <w:noProof/>
        </w:rPr>
        <w:t xml:space="preserve"> , </w:t>
      </w:r>
      <w:r w:rsidRPr="00223D4D">
        <w:rPr>
          <w:noProof/>
        </w:rPr>
        <w:t>DCEM</w:t>
      </w:r>
      <w:r w:rsidRPr="00DE5EA9">
        <w:rPr>
          <w:noProof/>
        </w:rPr>
        <w:t xml:space="preserve"> </w:t>
      </w:r>
      <w:r>
        <w:rPr>
          <w:noProof/>
        </w:rPr>
        <w:t>- параллелограмм.</w:t>
      </w:r>
      <w:r w:rsidRPr="00DE5EA9">
        <w:rPr>
          <w:noProof/>
        </w:rPr>
        <w:t xml:space="preserve">  </w:t>
      </w:r>
      <m:oMath>
        <m:r>
          <m:rPr>
            <m:sty m:val="p"/>
          </m:rPr>
          <w:rPr>
            <w:rFonts w:ascii="Cambria Math" w:hAnsi="Cambria Math"/>
            <w:noProof/>
          </w:rPr>
          <m:t>DE||AB</m:t>
        </m:r>
      </m:oMath>
      <w:r>
        <w:rPr>
          <w:noProof/>
        </w:rPr>
        <w:t>.</w:t>
      </w:r>
      <w:r w:rsidRPr="00D72A67">
        <w:rPr>
          <w:noProof/>
        </w:rPr>
        <w:t xml:space="preserve">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114300</wp:posOffset>
            </wp:positionV>
            <wp:extent cx="1348740" cy="921385"/>
            <wp:effectExtent l="19050" t="0" r="3810" b="0"/>
            <wp:wrapSquare wrapText="bothSides"/>
            <wp:docPr id="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Доказать, что </w:t>
      </w:r>
      <w:r w:rsidRPr="00223D4D">
        <w:rPr>
          <w:noProof/>
        </w:rPr>
        <w:t>AK</w:t>
      </w:r>
      <w:r w:rsidRPr="00D44638">
        <w:rPr>
          <w:noProof/>
        </w:rPr>
        <w:t>=</w:t>
      </w:r>
      <w:r w:rsidRPr="00223D4D">
        <w:rPr>
          <w:noProof/>
        </w:rPr>
        <w:t>HB</w:t>
      </w:r>
      <w:r>
        <w:rPr>
          <w:noProof/>
        </w:rPr>
        <w:t>. (4 очка)</w:t>
      </w:r>
      <w:r w:rsidRPr="00223D4D">
        <w:t xml:space="preserve"> </w:t>
      </w:r>
    </w:p>
    <w:p w:rsidR="00D72A67" w:rsidRPr="00223D4D" w:rsidRDefault="00D72A67" w:rsidP="00D72A67">
      <w:pPr>
        <w:ind w:left="-1276"/>
        <w:rPr>
          <w:rFonts w:eastAsiaTheme="minorHAnsi"/>
        </w:rPr>
      </w:pPr>
      <w:r w:rsidRPr="00223D4D">
        <w:rPr>
          <w:rFonts w:eastAsiaTheme="minorHAnsi"/>
        </w:rPr>
        <w:t xml:space="preserve">5-4. Меньшая сторона параллелограмма равна 3. Биссектрисы углов, прилежащих к большей стороне, делят ее на три отрезка, один из которых равен 1. Найти большую сторону параллелограмма. (4 очка)  </w:t>
      </w:r>
    </w:p>
    <w:p w:rsidR="00D72A67" w:rsidRPr="00223D4D" w:rsidRDefault="00D72A67" w:rsidP="00D72A67">
      <w:pPr>
        <w:ind w:left="-1276"/>
        <w:rPr>
          <w:rFonts w:eastAsiaTheme="minorHAnsi"/>
        </w:rPr>
      </w:pPr>
      <w:r w:rsidRPr="00223D4D">
        <w:rPr>
          <w:rFonts w:eastAsiaTheme="minorHAnsi"/>
        </w:rPr>
        <w:t xml:space="preserve">5-5. Сумма углов при одном из оснований </w:t>
      </w:r>
      <w:proofErr w:type="spellStart"/>
      <w:r w:rsidRPr="00223D4D">
        <w:rPr>
          <w:rFonts w:eastAsiaTheme="minorHAnsi"/>
        </w:rPr>
        <w:t>тр-ции</w:t>
      </w:r>
      <w:proofErr w:type="spellEnd"/>
      <w:r w:rsidRPr="00223D4D">
        <w:rPr>
          <w:rFonts w:eastAsiaTheme="minorHAnsi"/>
        </w:rPr>
        <w:t xml:space="preserve"> равна </w:t>
      </w:r>
      <m:oMath>
        <m:r>
          <m:rPr>
            <m:sty m:val="p"/>
          </m:rPr>
          <w:rPr>
            <w:rFonts w:ascii="Cambria Math" w:eastAsiaTheme="minorHAnsi"/>
          </w:rPr>
          <m:t>90</m:t>
        </m:r>
        <m:r>
          <m:rPr>
            <m:sty m:val="p"/>
          </m:rPr>
          <w:rPr>
            <w:rFonts w:ascii="Cambria Math" w:eastAsiaTheme="minorHAnsi"/>
          </w:rPr>
          <m:t>°</m:t>
        </m:r>
      </m:oMath>
      <w:r w:rsidRPr="00223D4D">
        <w:rPr>
          <w:rFonts w:eastAsiaTheme="minorHAnsi"/>
        </w:rPr>
        <w:t>. Доказать, что отрезок, соединяющий середины оснований, равен их полуразности. (4 очка)</w:t>
      </w:r>
    </w:p>
    <w:p w:rsidR="00FE0244" w:rsidRPr="00656B27" w:rsidRDefault="00FE0244" w:rsidP="00FE0244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E0244" w:rsidRPr="00656B27" w:rsidRDefault="00FE0244" w:rsidP="00FE0244">
      <w:pPr>
        <w:ind w:left="-1276"/>
        <w:jc w:val="both"/>
        <w:rPr>
          <w:sz w:val="26"/>
          <w:szCs w:val="26"/>
        </w:rPr>
      </w:pPr>
    </w:p>
    <w:p w:rsidR="00D72A67" w:rsidRDefault="00D72A67" w:rsidP="00D72A67">
      <w:pPr>
        <w:ind w:left="-1276"/>
      </w:pPr>
      <w:r>
        <w:rPr>
          <w:rFonts w:eastAsiaTheme="minorHAnsi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-58420</wp:posOffset>
            </wp:positionV>
            <wp:extent cx="1918970" cy="1073150"/>
            <wp:effectExtent l="19050" t="0" r="5080" b="0"/>
            <wp:wrapSquare wrapText="bothSides"/>
            <wp:docPr id="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3D4D">
        <w:rPr>
          <w:rFonts w:eastAsiaTheme="minorHAnsi"/>
        </w:rPr>
        <w:t>5</w:t>
      </w:r>
      <w:r>
        <w:t xml:space="preserve">-1. </w:t>
      </w:r>
      <w:proofErr w:type="spellStart"/>
      <w:r>
        <w:t>Постр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  <w:noProof/>
          </w:rPr>
          <m:t>∆ABC</m:t>
        </m:r>
      </m:oMath>
      <w:r w:rsidRPr="001D59EC">
        <w:t xml:space="preserve"> </w:t>
      </w:r>
      <w:r>
        <w:t>по двум сторонам и медиане, проведенной к одной из сторон. (2 очка)</w:t>
      </w:r>
      <w:r w:rsidRPr="00EF6585">
        <w:t xml:space="preserve">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t xml:space="preserve">5-2. Дано: </w:t>
      </w:r>
      <w:r w:rsidRPr="00223D4D">
        <w:rPr>
          <w:noProof/>
        </w:rPr>
        <w:t>ABCD</w:t>
      </w:r>
      <w:r>
        <w:rPr>
          <w:noProof/>
        </w:rPr>
        <w:t xml:space="preserve"> - параллелограмм. </w:t>
      </w:r>
      <w:r w:rsidRPr="00223D4D">
        <w:rPr>
          <w:rFonts w:eastAsiaTheme="minorHAnsi" w:cstheme="minorBidi"/>
          <w:noProof/>
        </w:rPr>
        <w:object w:dxaOrig="3360" w:dyaOrig="360">
          <v:shape id="_x0000_i1031" type="#_x0000_t75" style="width:167.9pt;height:17.65pt" o:ole="">
            <v:imagedata r:id="rId7" o:title=""/>
          </v:shape>
          <o:OLEObject Type="Embed" ProgID="Equation.DSMT4" ShapeID="_x0000_i1031" DrawAspect="Content" ObjectID="_1598800323" r:id="rId16"/>
        </w:object>
      </w:r>
      <w:r>
        <w:rPr>
          <w:noProof/>
        </w:rPr>
        <w:t xml:space="preserve"> Найти  </w:t>
      </w:r>
      <w:r w:rsidRPr="00223D4D">
        <w:rPr>
          <w:rFonts w:eastAsiaTheme="minorHAnsi" w:cstheme="minorBidi"/>
          <w:noProof/>
        </w:rPr>
        <w:object w:dxaOrig="1400" w:dyaOrig="320">
          <v:shape id="_x0000_i1032" type="#_x0000_t75" style="width:70.15pt;height:16.55pt" o:ole="">
            <v:imagedata r:id="rId9" o:title=""/>
          </v:shape>
          <o:OLEObject Type="Embed" ProgID="Equation.DSMT4" ShapeID="_x0000_i1032" DrawAspect="Content" ObjectID="_1598800324" r:id="rId17"/>
        </w:object>
      </w:r>
      <w:r>
        <w:rPr>
          <w:noProof/>
        </w:rPr>
        <w:t xml:space="preserve"> (3 очка)</w:t>
      </w:r>
      <w:r w:rsidRPr="00815B79">
        <w:rPr>
          <w:noProof/>
        </w:rPr>
        <w:t xml:space="preserve"> 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t xml:space="preserve">5-3. Дано: </w:t>
      </w:r>
      <m:oMath>
        <m:r>
          <m:rPr>
            <m:sty m:val="p"/>
          </m:rPr>
          <w:rPr>
            <w:rFonts w:ascii="Cambria Math" w:hAnsi="Cambria Math"/>
            <w:noProof/>
          </w:rPr>
          <m:t>∆ABC</m:t>
        </m:r>
      </m:oMath>
      <w:r>
        <w:rPr>
          <w:noProof/>
        </w:rPr>
        <w:t xml:space="preserve"> , </w:t>
      </w:r>
      <w:r w:rsidRPr="00223D4D">
        <w:rPr>
          <w:noProof/>
        </w:rPr>
        <w:t>DCEM</w:t>
      </w:r>
      <w:r w:rsidRPr="00DE5EA9">
        <w:rPr>
          <w:noProof/>
        </w:rPr>
        <w:t xml:space="preserve"> </w:t>
      </w:r>
      <w:r>
        <w:rPr>
          <w:noProof/>
        </w:rPr>
        <w:t>- параллелограмм.</w:t>
      </w:r>
      <w:r w:rsidRPr="00DE5EA9">
        <w:rPr>
          <w:noProof/>
        </w:rPr>
        <w:t xml:space="preserve">  </w:t>
      </w:r>
      <m:oMath>
        <m:r>
          <m:rPr>
            <m:sty m:val="p"/>
          </m:rPr>
          <w:rPr>
            <w:rFonts w:ascii="Cambria Math" w:hAnsi="Cambria Math"/>
            <w:noProof/>
          </w:rPr>
          <m:t>DE||AB</m:t>
        </m:r>
      </m:oMath>
      <w:r>
        <w:rPr>
          <w:noProof/>
        </w:rPr>
        <w:t>.</w:t>
      </w:r>
      <w:r w:rsidRPr="00D72A67">
        <w:rPr>
          <w:noProof/>
        </w:rPr>
        <w:t xml:space="preserve"> </w:t>
      </w:r>
    </w:p>
    <w:p w:rsidR="00D72A67" w:rsidRDefault="00D72A67" w:rsidP="00D72A67">
      <w:pPr>
        <w:ind w:left="-1276"/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114300</wp:posOffset>
            </wp:positionV>
            <wp:extent cx="1348740" cy="921385"/>
            <wp:effectExtent l="19050" t="0" r="3810" b="0"/>
            <wp:wrapSquare wrapText="bothSides"/>
            <wp:docPr id="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Доказать, что </w:t>
      </w:r>
      <w:r w:rsidRPr="00223D4D">
        <w:rPr>
          <w:noProof/>
        </w:rPr>
        <w:t>AK</w:t>
      </w:r>
      <w:r w:rsidRPr="00D44638">
        <w:rPr>
          <w:noProof/>
        </w:rPr>
        <w:t>=</w:t>
      </w:r>
      <w:r w:rsidRPr="00223D4D">
        <w:rPr>
          <w:noProof/>
        </w:rPr>
        <w:t>HB</w:t>
      </w:r>
      <w:r>
        <w:rPr>
          <w:noProof/>
        </w:rPr>
        <w:t>. (4 очка)</w:t>
      </w:r>
      <w:r w:rsidRPr="00223D4D">
        <w:t xml:space="preserve"> </w:t>
      </w:r>
    </w:p>
    <w:p w:rsidR="00D72A67" w:rsidRPr="00223D4D" w:rsidRDefault="00D72A67" w:rsidP="00D72A67">
      <w:pPr>
        <w:ind w:left="-1276"/>
        <w:rPr>
          <w:rFonts w:eastAsiaTheme="minorHAnsi"/>
        </w:rPr>
      </w:pPr>
      <w:r w:rsidRPr="00223D4D">
        <w:rPr>
          <w:rFonts w:eastAsiaTheme="minorHAnsi"/>
        </w:rPr>
        <w:t xml:space="preserve">5-4. Меньшая сторона параллелограмма равна 3. Биссектрисы углов, прилежащих к большей стороне, делят ее на три отрезка, один из которых равен 1. Найти большую сторону параллелограмма. (4 очка)  </w:t>
      </w:r>
    </w:p>
    <w:p w:rsidR="00D72A67" w:rsidRPr="00223D4D" w:rsidRDefault="00D72A67" w:rsidP="00D72A67">
      <w:pPr>
        <w:ind w:left="-1276"/>
        <w:rPr>
          <w:rFonts w:eastAsiaTheme="minorHAnsi"/>
        </w:rPr>
      </w:pPr>
      <w:r w:rsidRPr="00223D4D">
        <w:rPr>
          <w:rFonts w:eastAsiaTheme="minorHAnsi"/>
        </w:rPr>
        <w:t xml:space="preserve">5-5. Сумма углов при одном из оснований </w:t>
      </w:r>
      <w:proofErr w:type="spellStart"/>
      <w:r w:rsidRPr="00223D4D">
        <w:rPr>
          <w:rFonts w:eastAsiaTheme="minorHAnsi"/>
        </w:rPr>
        <w:t>тр-ции</w:t>
      </w:r>
      <w:proofErr w:type="spellEnd"/>
      <w:r w:rsidRPr="00223D4D">
        <w:rPr>
          <w:rFonts w:eastAsiaTheme="minorHAnsi"/>
        </w:rPr>
        <w:t xml:space="preserve"> равна </w:t>
      </w:r>
      <m:oMath>
        <m:r>
          <m:rPr>
            <m:sty m:val="p"/>
          </m:rPr>
          <w:rPr>
            <w:rFonts w:ascii="Cambria Math" w:eastAsiaTheme="minorHAnsi"/>
          </w:rPr>
          <m:t>90</m:t>
        </m:r>
        <m:r>
          <m:rPr>
            <m:sty m:val="p"/>
          </m:rPr>
          <w:rPr>
            <w:rFonts w:ascii="Cambria Math" w:eastAsiaTheme="minorHAnsi"/>
          </w:rPr>
          <m:t>°</m:t>
        </m:r>
      </m:oMath>
      <w:r w:rsidRPr="00223D4D">
        <w:rPr>
          <w:rFonts w:eastAsiaTheme="minorHAnsi"/>
        </w:rPr>
        <w:t>. Доказать, что отрезок, соединяющий середины оснований, равен их полуразности. (4 очка)</w:t>
      </w:r>
    </w:p>
    <w:p w:rsidR="00075178" w:rsidRPr="00656B27" w:rsidRDefault="00075178" w:rsidP="00D72A67">
      <w:pPr>
        <w:ind w:left="-1276"/>
        <w:rPr>
          <w:sz w:val="26"/>
          <w:szCs w:val="26"/>
        </w:rPr>
      </w:pPr>
    </w:p>
    <w:sectPr w:rsidR="00075178" w:rsidRPr="00656B27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6510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36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8D5CF6-8A7D-43B2-B59D-66558A0C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2018-03-15T06:51:00Z</cp:lastPrinted>
  <dcterms:created xsi:type="dcterms:W3CDTF">2018-09-18T15:13:00Z</dcterms:created>
  <dcterms:modified xsi:type="dcterms:W3CDTF">2018-09-18T15:16:00Z</dcterms:modified>
</cp:coreProperties>
</file>