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Pseudocode Menu</w:t>
      </w:r>
      <w:r w:rsidDel="00000000" w:rsidR="00000000" w:rsidRPr="00000000">
        <w:rPr>
          <w:rtl w:val="0"/>
        </w:rPr>
        <w:br w:type="textWrapping"/>
        <w:br w:type="textWrapping"/>
        <w:t xml:space="preserve">INITIALIZE courseVector AS empty vector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INITIALIZE dataLoaded AS FALSE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FUNCTION displayMenu()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 "Menu:"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 "1. Load the file data into the data structure"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 "2. Print an alphanumerically ordered list of all the courses in the Computer Science department"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 "3. Print the course title and the prerequisites for any individual course"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 "9. Exit the program"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 handleOption(option)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option == 1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CALL loadCoursesFromFile("courses.txt")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SET dataLoaded =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 "Data loaded successfully."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ELSE IF option == 2 THEN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NOT dataLoaded THEN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PRINT "Error: Data not loaded. Please load the file data first."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CALL printCoursesInAlphabeticalOrder(courseVector)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ELSE IF option == 3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NOT dataLoaded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PRINT "Error: Data not loaded. Please load the file data first."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 "Enter course number to search:"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INPUT searchCourseNumber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CALL printCourseInfo(courseVector, searchCourseNumber)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ELSE IF option == 9 THEN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 "Exiting the program."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 "Invalid option. Please choose again."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FUNCTION printCoursesInAlphabeticalOrder(courseVector)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SORT courseVector by Course.title in ascending order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 "Courses in alphabetical order:"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each Course in courseVector 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 "Course Number: " + Course.courseNumber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 "Title: " + Course.title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WHILE TRUE 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CALL displayMenu()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INPUT userOption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CALL handleOption(userOption)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userOption == 9 THEN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