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C02CF" w14:textId="353EAB07" w:rsidR="007F2634" w:rsidRDefault="007F2634" w:rsidP="00B147DA">
      <w:pPr>
        <w:spacing w:afterLines="50" w:after="156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标题：基于X</w:t>
      </w:r>
      <w:r>
        <w:rPr>
          <w:rFonts w:ascii="黑体" w:eastAsia="黑体" w:hAnsi="黑体"/>
          <w:sz w:val="32"/>
          <w:szCs w:val="32"/>
        </w:rPr>
        <w:t>XX</w:t>
      </w:r>
      <w:r>
        <w:rPr>
          <w:rFonts w:ascii="黑体" w:eastAsia="黑体" w:hAnsi="黑体" w:hint="eastAsia"/>
          <w:sz w:val="32"/>
          <w:szCs w:val="32"/>
        </w:rPr>
        <w:t>的模型研究、预测</w:t>
      </w:r>
    </w:p>
    <w:p w14:paraId="4033E9BC" w14:textId="48640E1A" w:rsidR="00B147DA" w:rsidRPr="00432E13" w:rsidRDefault="00B147DA" w:rsidP="00B147DA">
      <w:pPr>
        <w:spacing w:beforeLines="50" w:before="156" w:afterLines="50" w:after="156"/>
        <w:jc w:val="center"/>
        <w:rPr>
          <w:rFonts w:ascii="黑体" w:eastAsia="黑体" w:hAnsi="黑体"/>
          <w:sz w:val="28"/>
          <w:szCs w:val="28"/>
        </w:rPr>
      </w:pPr>
      <w:r w:rsidRPr="00432E13">
        <w:rPr>
          <w:rFonts w:ascii="黑体" w:eastAsia="黑体" w:hAnsi="黑体" w:hint="eastAsia"/>
          <w:sz w:val="28"/>
          <w:szCs w:val="28"/>
        </w:rPr>
        <w:t>摘</w:t>
      </w:r>
      <w:r w:rsidR="00432E13">
        <w:rPr>
          <w:rFonts w:ascii="黑体" w:eastAsia="黑体" w:hAnsi="黑体" w:hint="eastAsia"/>
          <w:sz w:val="28"/>
          <w:szCs w:val="28"/>
        </w:rPr>
        <w:t xml:space="preserve"> </w:t>
      </w:r>
      <w:r w:rsidRPr="00432E13">
        <w:rPr>
          <w:rFonts w:ascii="黑体" w:eastAsia="黑体" w:hAnsi="黑体" w:hint="eastAsia"/>
          <w:sz w:val="28"/>
          <w:szCs w:val="28"/>
        </w:rPr>
        <w:t>要</w:t>
      </w:r>
    </w:p>
    <w:p w14:paraId="6DADFAD3" w14:textId="20B4131A" w:rsidR="00E240BB" w:rsidRPr="00432E13" w:rsidRDefault="007F2634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（从题目背景到题目目的入手，简述</w:t>
      </w:r>
      <w:r w:rsidR="003250E1" w:rsidRPr="00432E13">
        <w:rPr>
          <w:rFonts w:ascii="宋体（中文正文）" w:eastAsia="宋体（中文正文）" w:hAnsi="宋体" w:hint="eastAsia"/>
          <w:sz w:val="24"/>
          <w:szCs w:val="24"/>
        </w:rPr>
        <w:t>，样式需要调整</w:t>
      </w:r>
      <w:r w:rsidR="003F68C6" w:rsidRPr="00432E13">
        <w:rPr>
          <w:rFonts w:ascii="宋体（中文正文）" w:eastAsia="宋体（中文正文）" w:hAnsi="宋体" w:hint="eastAsia"/>
          <w:sz w:val="24"/>
          <w:szCs w:val="24"/>
        </w:rPr>
        <w:t>、</w:t>
      </w:r>
      <w:proofErr w:type="gramStart"/>
      <w:r w:rsidR="003F68C6" w:rsidRPr="00432E13">
        <w:rPr>
          <w:rFonts w:ascii="宋体（中文正文）" w:eastAsia="宋体（中文正文）" w:hAnsi="宋体" w:hint="eastAsia"/>
          <w:sz w:val="24"/>
          <w:szCs w:val="24"/>
        </w:rPr>
        <w:t>要约占</w:t>
      </w:r>
      <w:proofErr w:type="gramEnd"/>
      <w:r w:rsidR="003F68C6" w:rsidRPr="00432E13">
        <w:rPr>
          <w:rFonts w:ascii="宋体（中文正文）" w:eastAsia="宋体（中文正文）" w:hAnsi="宋体" w:hint="eastAsia"/>
          <w:sz w:val="24"/>
          <w:szCs w:val="24"/>
        </w:rPr>
        <w:t>一页的三分之二</w:t>
      </w:r>
      <w:r w:rsidR="00257547" w:rsidRPr="00432E13">
        <w:rPr>
          <w:rFonts w:ascii="宋体（中文正文）" w:eastAsia="宋体（中文正文）" w:hAnsi="宋体" w:hint="eastAsia"/>
          <w:sz w:val="24"/>
          <w:szCs w:val="24"/>
        </w:rPr>
        <w:t>、字体要求与此行一致、数字、字母采用</w:t>
      </w:r>
      <w:r w:rsidR="00257547" w:rsidRPr="00432E13">
        <w:rPr>
          <w:rFonts w:ascii="宋体（中文正文）" w:eastAsia="宋体（中文正文）" w:hAnsi="Times New Roman" w:cs="Times New Roman" w:hint="eastAsia"/>
          <w:i/>
          <w:sz w:val="24"/>
          <w:szCs w:val="24"/>
        </w:rPr>
        <w:t>Times New Roman</w:t>
      </w:r>
      <w:r w:rsidRPr="00432E13">
        <w:rPr>
          <w:rFonts w:ascii="宋体（中文正文）" w:eastAsia="宋体（中文正文）" w:hAnsi="宋体" w:hint="eastAsia"/>
          <w:sz w:val="24"/>
          <w:szCs w:val="24"/>
        </w:rPr>
        <w:t>）</w:t>
      </w:r>
    </w:p>
    <w:p w14:paraId="374D8AA3" w14:textId="2203E367" w:rsidR="006F6132" w:rsidRPr="00432E13" w:rsidRDefault="006F6132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建议写完后写</w:t>
      </w:r>
      <w:r w:rsidR="0038295D" w:rsidRPr="00432E13">
        <w:rPr>
          <w:rFonts w:ascii="宋体（中文正文）" w:eastAsia="宋体（中文正文）" w:hAnsi="宋体" w:hint="eastAsia"/>
          <w:sz w:val="24"/>
          <w:szCs w:val="24"/>
        </w:rPr>
        <w:t>该部分</w:t>
      </w:r>
      <w:r w:rsidR="00C02BE7" w:rsidRPr="00432E13">
        <w:rPr>
          <w:rFonts w:ascii="宋体（中文正文）" w:eastAsia="宋体（中文正文）" w:hAnsi="宋体" w:hint="eastAsia"/>
          <w:sz w:val="24"/>
          <w:szCs w:val="24"/>
        </w:rPr>
        <w:t>、注意控制篇幅</w:t>
      </w:r>
    </w:p>
    <w:p w14:paraId="20533E55" w14:textId="700C6A24" w:rsidR="003B3166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1. 模型</w:t>
      </w:r>
      <w:proofErr w:type="gramStart"/>
      <w:r w:rsidRPr="00432E13">
        <w:rPr>
          <w:rFonts w:ascii="宋体（中文正文）" w:eastAsia="宋体（中文正文）" w:hAnsi="宋体" w:hint="eastAsia"/>
          <w:sz w:val="24"/>
          <w:szCs w:val="24"/>
        </w:rPr>
        <w:t>型</w:t>
      </w:r>
      <w:proofErr w:type="gramEnd"/>
      <w:r w:rsidRPr="00432E13">
        <w:rPr>
          <w:rFonts w:ascii="宋体（中文正文）" w:eastAsia="宋体（中文正文）" w:hAnsi="宋体" w:hint="eastAsia"/>
          <w:sz w:val="24"/>
          <w:szCs w:val="24"/>
        </w:rPr>
        <w:t>的数学归类（在数学上属于什么类型</w:t>
      </w:r>
      <w:r w:rsidR="00E240BB" w:rsidRPr="00432E13">
        <w:rPr>
          <w:rFonts w:ascii="宋体（中文正文）" w:eastAsia="宋体（中文正文）" w:hAnsi="宋体" w:hint="eastAsia"/>
          <w:sz w:val="24"/>
          <w:szCs w:val="24"/>
        </w:rPr>
        <w:t>、或者直接说明这是从什么角度出发、利用了什么，下面再略述一二</w:t>
      </w:r>
      <w:r w:rsidRPr="00432E13">
        <w:rPr>
          <w:rFonts w:ascii="宋体（中文正文）" w:eastAsia="宋体（中文正文）" w:hAnsi="宋体" w:hint="eastAsia"/>
          <w:sz w:val="24"/>
          <w:szCs w:val="24"/>
        </w:rPr>
        <w:t>）；</w:t>
      </w:r>
    </w:p>
    <w:p w14:paraId="56B73D94" w14:textId="1BC2F169" w:rsidR="003B3166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2. 建模的思想</w:t>
      </w:r>
      <w:r w:rsidR="009A5094" w:rsidRPr="00432E13">
        <w:rPr>
          <w:rFonts w:ascii="宋体（中文正文）" w:eastAsia="宋体（中文正文）" w:hAnsi="宋体" w:hint="eastAsia"/>
          <w:sz w:val="24"/>
          <w:szCs w:val="24"/>
        </w:rPr>
        <w:t>、建了什么？</w:t>
      </w:r>
      <w:r w:rsidRPr="00432E13">
        <w:rPr>
          <w:rFonts w:ascii="宋体（中文正文）" w:eastAsia="宋体（中文正文）" w:hAnsi="宋体" w:hint="eastAsia"/>
          <w:sz w:val="24"/>
          <w:szCs w:val="24"/>
        </w:rPr>
        <w:t>（思路</w:t>
      </w:r>
      <w:r w:rsidR="006F6132" w:rsidRPr="00432E13">
        <w:rPr>
          <w:rFonts w:ascii="宋体（中文正文）" w:eastAsia="宋体（中文正文）" w:hAnsi="宋体" w:hint="eastAsia"/>
          <w:sz w:val="24"/>
          <w:szCs w:val="24"/>
        </w:rPr>
        <w:t>、要求逐步分解分析</w:t>
      </w:r>
      <w:r w:rsidRPr="00432E13">
        <w:rPr>
          <w:rFonts w:ascii="宋体（中文正文）" w:eastAsia="宋体（中文正文）" w:hAnsi="宋体" w:hint="eastAsia"/>
          <w:sz w:val="24"/>
          <w:szCs w:val="24"/>
        </w:rPr>
        <w:t>）；</w:t>
      </w:r>
    </w:p>
    <w:p w14:paraId="09E0E6B8" w14:textId="5D71D866" w:rsidR="003B3166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3. 算法思想（求解思路）；</w:t>
      </w:r>
    </w:p>
    <w:p w14:paraId="57F445CC" w14:textId="4D0E625D" w:rsidR="003B3166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 xml:space="preserve">4. </w:t>
      </w:r>
      <w:r w:rsidR="00547319"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>*</w:t>
      </w:r>
      <w:r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>建模特点</w:t>
      </w:r>
      <w:r w:rsidR="00547319"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>在这里不是重点，可略</w:t>
      </w:r>
      <w:r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>（</w:t>
      </w:r>
      <w:r w:rsidRPr="00432E13">
        <w:rPr>
          <w:rFonts w:ascii="宋体（中文正文）" w:eastAsia="宋体（中文正文）" w:hAnsi="宋体" w:hint="eastAsia"/>
          <w:sz w:val="24"/>
          <w:szCs w:val="24"/>
        </w:rPr>
        <w:t>模型优点</w:t>
      </w:r>
      <w:r w:rsidR="00547319" w:rsidRPr="00432E13">
        <w:rPr>
          <w:rFonts w:ascii="宋体（中文正文）" w:eastAsia="宋体（中文正文）" w:hAnsi="宋体" w:hint="eastAsia"/>
          <w:sz w:val="24"/>
          <w:szCs w:val="24"/>
        </w:rPr>
        <w:t>（在5之后论述最佳）</w:t>
      </w:r>
      <w:r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>，算法特点，结果检验，灵敏度分析…….）；</w:t>
      </w:r>
    </w:p>
    <w:p w14:paraId="4E071744" w14:textId="39460B9A" w:rsidR="003B3166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5. 主要结果（数值结果，结论）；</w:t>
      </w:r>
    </w:p>
    <w:p w14:paraId="633C76BA" w14:textId="01146A91" w:rsidR="007F2634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6. 列出关键字（为检束论文所用，它指出论文所涉及问题的特征）。</w:t>
      </w:r>
    </w:p>
    <w:p w14:paraId="052283C4" w14:textId="1825BB5D" w:rsidR="007F2634" w:rsidRPr="00432E13" w:rsidRDefault="007F263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7A91AB5C" w14:textId="28AC2C59" w:rsidR="007F2634" w:rsidRPr="00432E13" w:rsidRDefault="007F263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7A4C936C" w14:textId="1406B259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5FF4AF29" w14:textId="48F0A5E4" w:rsidR="00980817" w:rsidRPr="00432E13" w:rsidRDefault="00980817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5318E82E" w14:textId="77777777" w:rsidR="00980817" w:rsidRPr="00432E13" w:rsidRDefault="00980817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03D12A07" w14:textId="0A45F98E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6C262DAB" w14:textId="6C450564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(摘要结束</w:t>
      </w:r>
      <w:r w:rsidRPr="00432E13">
        <w:rPr>
          <w:rFonts w:ascii="宋体（中文正文）" w:eastAsia="宋体（中文正文）" w:hAnsi="宋体"/>
          <w:sz w:val="24"/>
          <w:szCs w:val="24"/>
        </w:rPr>
        <w:t>)</w:t>
      </w:r>
    </w:p>
    <w:p w14:paraId="5DC3918A" w14:textId="32B34070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21BBD258" w14:textId="4B7AECCA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45DAEAA8" w14:textId="77777777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22E6BB7D" w14:textId="77777777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1804C17E" w14:textId="77777777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795764EB" w14:textId="6D53B530" w:rsidR="007F2634" w:rsidRDefault="007F2634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  <w:r w:rsidRPr="007F2634">
        <w:rPr>
          <w:rFonts w:ascii="Calibri" w:eastAsia="宋体" w:hAnsi="Calibri" w:cs="Times New Roman" w:hint="eastAsia"/>
          <w:b/>
          <w:sz w:val="24"/>
          <w:szCs w:val="24"/>
        </w:rPr>
        <w:t>关键词</w:t>
      </w:r>
      <w:r w:rsidRPr="007F2634">
        <w:rPr>
          <w:rFonts w:ascii="Calibri" w:eastAsia="宋体" w:hAnsi="Calibri" w:cs="Times New Roman" w:hint="eastAsia"/>
          <w:b/>
          <w:sz w:val="24"/>
          <w:szCs w:val="24"/>
        </w:rPr>
        <w:t xml:space="preserve">  </w:t>
      </w:r>
      <w:r>
        <w:rPr>
          <w:rFonts w:ascii="Calibri" w:eastAsia="宋体" w:hAnsi="Calibri" w:cs="Times New Roman" w:hint="eastAsia"/>
          <w:b/>
          <w:sz w:val="24"/>
          <w:szCs w:val="24"/>
        </w:rPr>
        <w:t>：</w:t>
      </w:r>
      <w:r w:rsidR="0025790C" w:rsidRPr="00E83A38">
        <w:rPr>
          <w:rFonts w:ascii="Calibri" w:eastAsia="宋体" w:hAnsi="Calibri" w:cs="Times New Roman" w:hint="eastAsia"/>
          <w:bCs/>
          <w:sz w:val="24"/>
          <w:szCs w:val="24"/>
        </w:rPr>
        <w:t>（填入使用的算法，方法等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摘要下面的关键词大约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至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6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个</w:t>
      </w:r>
      <w:r w:rsidR="009851C9">
        <w:rPr>
          <w:rFonts w:ascii="Times New Roman" w:eastAsia="宋体" w:hAnsi="Times New Roman" w:cs="Times New Roman" w:hint="eastAsia"/>
          <w:bCs/>
          <w:sz w:val="24"/>
          <w:szCs w:val="24"/>
        </w:rPr>
        <w:t>，字体</w:t>
      </w:r>
      <w:r w:rsidR="009851C9" w:rsidRPr="00257547">
        <w:rPr>
          <w:rFonts w:ascii="Times New Roman" w:eastAsia="宋体" w:hAnsi="Times New Roman" w:cs="Times New Roman"/>
          <w:i/>
          <w:sz w:val="24"/>
          <w:szCs w:val="24"/>
        </w:rPr>
        <w:t>Times New Roman</w:t>
      </w:r>
      <w:r w:rsidR="0025790C" w:rsidRPr="00E83A38">
        <w:rPr>
          <w:rFonts w:ascii="Calibri" w:eastAsia="宋体" w:hAnsi="Calibri" w:cs="Times New Roman" w:hint="eastAsia"/>
          <w:bCs/>
          <w:sz w:val="24"/>
          <w:szCs w:val="24"/>
        </w:rPr>
        <w:t>）</w:t>
      </w:r>
    </w:p>
    <w:p w14:paraId="6786D835" w14:textId="3B215C32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09DAB612" w14:textId="26878417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37E33EFF" w14:textId="23F491E8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788E3FE1" w14:textId="04358956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11481EB9" w14:textId="2E10F0F2" w:rsidR="005358FF" w:rsidRDefault="005358FF">
      <w:pPr>
        <w:rPr>
          <w:rFonts w:ascii="宋体（中文正文）" w:eastAsia="宋体（中文正文）" w:hAnsi="宋体"/>
        </w:rPr>
      </w:pPr>
    </w:p>
    <w:p w14:paraId="5AA689AA" w14:textId="77777777" w:rsidR="00F506F4" w:rsidRPr="00F506F4" w:rsidRDefault="00F506F4">
      <w:pPr>
        <w:rPr>
          <w:rFonts w:ascii="宋体（中文正文）" w:eastAsia="宋体（中文正文）" w:hAnsi="宋体"/>
        </w:rPr>
      </w:pPr>
    </w:p>
    <w:p w14:paraId="0498EF4E" w14:textId="77777777" w:rsidR="00F506F4" w:rsidRPr="00F506F4" w:rsidRDefault="00F506F4" w:rsidP="00F506F4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bookmarkStart w:id="0" w:name="_Hlk11873462"/>
      <w:r w:rsidRPr="00F506F4">
        <w:rPr>
          <w:rFonts w:ascii="黑体" w:eastAsia="黑体" w:hAnsi="黑体" w:cs="Times New Roman" w:hint="eastAsia"/>
          <w:sz w:val="28"/>
          <w:szCs w:val="28"/>
        </w:rPr>
        <w:lastRenderedPageBreak/>
        <w:t>一、问题重述</w:t>
      </w:r>
    </w:p>
    <w:bookmarkEnd w:id="0"/>
    <w:p w14:paraId="36FB5EF5" w14:textId="62916812" w:rsidR="00980817" w:rsidRPr="00980817" w:rsidRDefault="00C80461" w:rsidP="00F622AF">
      <w:pPr>
        <w:spacing w:line="380" w:lineRule="exact"/>
        <w:rPr>
          <w:rFonts w:ascii="宋体（中文正文）" w:eastAsia="宋体（中文正文）" w:hAnsi="宋体"/>
          <w:sz w:val="24"/>
          <w:szCs w:val="24"/>
        </w:rPr>
      </w:pPr>
      <w:r w:rsidRPr="004468AD">
        <w:rPr>
          <w:rFonts w:ascii="宋体" w:eastAsia="宋体" w:hAnsi="宋体" w:cs="Times New Roman" w:hint="eastAsia"/>
          <w:b/>
          <w:sz w:val="24"/>
          <w:szCs w:val="24"/>
        </w:rPr>
        <w:t>1.1</w:t>
      </w:r>
      <w:r>
        <w:rPr>
          <w:rFonts w:ascii="宋体" w:eastAsia="宋体" w:hAnsi="宋体" w:cs="Times New Roman" w:hint="eastAsia"/>
          <w:b/>
          <w:sz w:val="24"/>
          <w:szCs w:val="24"/>
        </w:rPr>
        <w:t>问题背景</w:t>
      </w:r>
    </w:p>
    <w:p w14:paraId="3CD353A0" w14:textId="4B23D0C7" w:rsidR="003250E1" w:rsidRPr="00980817" w:rsidRDefault="001C5832" w:rsidP="00F622AF">
      <w:pPr>
        <w:spacing w:line="380" w:lineRule="exact"/>
        <w:ind w:firstLineChars="200" w:firstLine="480"/>
        <w:rPr>
          <w:rFonts w:ascii="宋体（中文正文）" w:eastAsia="宋体（中文正文）" w:hAnsi="宋体"/>
          <w:sz w:val="24"/>
          <w:szCs w:val="24"/>
        </w:rPr>
      </w:pPr>
      <w:r>
        <w:rPr>
          <w:rFonts w:ascii="宋体（中文正文）" w:eastAsia="宋体（中文正文）" w:hAnsi="宋体" w:hint="eastAsia"/>
          <w:sz w:val="24"/>
          <w:szCs w:val="24"/>
        </w:rPr>
        <w:t>经过了</w:t>
      </w:r>
      <w:r w:rsidR="00C40E76">
        <w:rPr>
          <w:rFonts w:ascii="宋体（中文正文）" w:eastAsia="宋体（中文正文）" w:hAnsi="宋体" w:hint="eastAsia"/>
          <w:sz w:val="24"/>
          <w:szCs w:val="24"/>
        </w:rPr>
        <w:t>数十万年的演化、发展，人类从森林中走出，与现今</w:t>
      </w:r>
      <w:r w:rsidR="00C40E76" w:rsidRPr="00C40E76">
        <w:rPr>
          <w:rFonts w:ascii="宋体（中文正文）" w:eastAsia="宋体（中文正文）" w:hAnsi="宋体" w:hint="eastAsia"/>
          <w:sz w:val="24"/>
          <w:szCs w:val="24"/>
        </w:rPr>
        <w:t>地球的生物圈适应了这颗行星的春夏秋冬</w:t>
      </w:r>
      <w:r w:rsidR="00C40E76">
        <w:rPr>
          <w:rFonts w:ascii="宋体（中文正文）" w:eastAsia="宋体（中文正文）" w:hAnsi="宋体" w:hint="eastAsia"/>
          <w:sz w:val="24"/>
          <w:szCs w:val="24"/>
        </w:rPr>
        <w:t>一样，人类也逐渐适应自然，并且用自己的双手改造自然。然而，适应自然、改造自然的前提是我们必须对自然有全面、正确的认知</w:t>
      </w:r>
      <w:r w:rsidR="00EB0B5B">
        <w:rPr>
          <w:rFonts w:ascii="宋体（中文正文）" w:eastAsia="宋体（中文正文）" w:hAnsi="宋体" w:hint="eastAsia"/>
          <w:sz w:val="24"/>
          <w:szCs w:val="24"/>
        </w:rPr>
        <w:t>。</w:t>
      </w:r>
      <w:r w:rsidR="00496D22">
        <w:rPr>
          <w:rFonts w:ascii="宋体（中文正文）" w:eastAsia="宋体（中文正文）" w:hAnsi="宋体" w:hint="eastAsia"/>
          <w:sz w:val="24"/>
          <w:szCs w:val="24"/>
        </w:rPr>
        <w:t>并且</w:t>
      </w:r>
      <w:r w:rsidR="00056A56">
        <w:rPr>
          <w:rFonts w:ascii="宋体（中文正文）" w:eastAsia="宋体（中文正文）" w:hAnsi="宋体" w:hint="eastAsia"/>
          <w:sz w:val="24"/>
          <w:szCs w:val="24"/>
        </w:rPr>
        <w:t>，如何准确预知环境变化已经成为了一项重要的课题，如何根据现有的材料、数据来推测未来某天在某地的</w:t>
      </w:r>
      <w:r w:rsidR="005425A9">
        <w:rPr>
          <w:rFonts w:ascii="宋体（中文正文）" w:eastAsia="宋体（中文正文）" w:hAnsi="宋体" w:hint="eastAsia"/>
          <w:sz w:val="24"/>
          <w:szCs w:val="24"/>
        </w:rPr>
        <w:t>物候情况</w:t>
      </w:r>
      <w:r w:rsidR="0066052A">
        <w:rPr>
          <w:rFonts w:ascii="宋体（中文正文）" w:eastAsia="宋体（中文正文）" w:hAnsi="宋体" w:hint="eastAsia"/>
          <w:sz w:val="24"/>
          <w:szCs w:val="24"/>
        </w:rPr>
        <w:t>并</w:t>
      </w:r>
      <w:proofErr w:type="gramStart"/>
      <w:r w:rsidR="0066052A">
        <w:rPr>
          <w:rFonts w:ascii="宋体（中文正文）" w:eastAsia="宋体（中文正文）" w:hAnsi="宋体" w:hint="eastAsia"/>
          <w:sz w:val="24"/>
          <w:szCs w:val="24"/>
        </w:rPr>
        <w:t>作出</w:t>
      </w:r>
      <w:proofErr w:type="gramEnd"/>
      <w:r w:rsidR="0066052A">
        <w:rPr>
          <w:rFonts w:ascii="宋体（中文正文）" w:eastAsia="宋体（中文正文）" w:hAnsi="宋体" w:hint="eastAsia"/>
          <w:sz w:val="24"/>
          <w:szCs w:val="24"/>
        </w:rPr>
        <w:t>相应对策</w:t>
      </w:r>
      <w:r w:rsidR="00821F3D">
        <w:rPr>
          <w:rFonts w:ascii="宋体（中文正文）" w:eastAsia="宋体（中文正文）" w:hAnsi="宋体" w:hint="eastAsia"/>
          <w:sz w:val="24"/>
          <w:szCs w:val="24"/>
        </w:rPr>
        <w:t>尤其重要。</w:t>
      </w:r>
      <w:r w:rsidR="009F3ED6">
        <w:rPr>
          <w:rFonts w:ascii="宋体（中文正文）" w:eastAsia="宋体（中文正文）" w:hAnsi="宋体" w:hint="eastAsia"/>
          <w:sz w:val="24"/>
          <w:szCs w:val="24"/>
        </w:rPr>
        <w:t>下面就需要我们建立合适的模型解决该问题。</w:t>
      </w:r>
    </w:p>
    <w:p w14:paraId="229061F9" w14:textId="7C01F948" w:rsidR="003250E1" w:rsidRDefault="0020609B" w:rsidP="00F622AF">
      <w:pPr>
        <w:spacing w:line="380" w:lineRule="exact"/>
        <w:rPr>
          <w:rFonts w:ascii="宋体" w:eastAsia="宋体" w:hAnsi="宋体" w:cs="Times New Roman"/>
          <w:b/>
          <w:sz w:val="24"/>
          <w:szCs w:val="24"/>
        </w:rPr>
      </w:pPr>
      <w:r w:rsidRPr="004468AD">
        <w:rPr>
          <w:rFonts w:ascii="宋体" w:eastAsia="宋体" w:hAnsi="宋体" w:cs="Times New Roman" w:hint="eastAsia"/>
          <w:b/>
          <w:sz w:val="24"/>
          <w:szCs w:val="24"/>
        </w:rPr>
        <w:t>1.</w:t>
      </w:r>
      <w:r>
        <w:rPr>
          <w:rFonts w:ascii="宋体" w:eastAsia="宋体" w:hAnsi="宋体" w:cs="Times New Roman" w:hint="eastAsia"/>
          <w:b/>
          <w:sz w:val="24"/>
          <w:szCs w:val="24"/>
        </w:rPr>
        <w:t>2问题要求</w:t>
      </w:r>
    </w:p>
    <w:p w14:paraId="72C543A0" w14:textId="2F1CB320" w:rsidR="0020609B" w:rsidRDefault="00D95CAA" w:rsidP="00805BDF">
      <w:pPr>
        <w:spacing w:line="38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bCs/>
          <w:sz w:val="24"/>
          <w:szCs w:val="24"/>
        </w:rPr>
        <w:t>在对问题进行分析讨论并且得出最终模型时时，我们应该注意考虑以下几个方面：</w:t>
      </w:r>
    </w:p>
    <w:p w14:paraId="58A509DC" w14:textId="187868F4" w:rsidR="00D95CAA" w:rsidRDefault="00DD092A" w:rsidP="00DD092A">
      <w:pPr>
        <w:spacing w:line="380" w:lineRule="exact"/>
        <w:ind w:firstLineChars="200" w:firstLine="480"/>
        <w:rPr>
          <w:rFonts w:ascii="宋体（中文正文）" w:eastAsia="宋体（中文正文）" w:hAnsi="宋体"/>
          <w:bCs/>
          <w:sz w:val="24"/>
          <w:szCs w:val="24"/>
        </w:rPr>
      </w:pPr>
      <w:r>
        <w:rPr>
          <w:rFonts w:ascii="宋体（中文正文）" w:eastAsia="宋体（中文正文）" w:hAnsi="宋体" w:hint="eastAsia"/>
          <w:bCs/>
          <w:sz w:val="24"/>
          <w:szCs w:val="24"/>
        </w:rPr>
        <w:t>1、</w:t>
      </w:r>
      <w:r w:rsidRPr="00DD092A">
        <w:rPr>
          <w:rFonts w:ascii="宋体（中文正文）" w:eastAsia="宋体（中文正文）" w:hAnsi="宋体" w:hint="eastAsia"/>
          <w:bCs/>
          <w:sz w:val="24"/>
          <w:szCs w:val="24"/>
        </w:rPr>
        <w:t>设计者要能够设计合理的数学模型，并且根据训练集中提供的某区域的物候时空数据训练模型参数，并且要注意所拥有的</w:t>
      </w:r>
      <w:r w:rsidR="00C90EEE">
        <w:rPr>
          <w:rFonts w:ascii="宋体（中文正文）" w:eastAsia="宋体（中文正文）" w:hAnsi="宋体" w:hint="eastAsia"/>
          <w:bCs/>
          <w:sz w:val="24"/>
          <w:szCs w:val="24"/>
        </w:rPr>
        <w:t>图片数据中的时间、空间尺度并没有说明</w:t>
      </w:r>
      <w:r w:rsidR="0027135F">
        <w:rPr>
          <w:rFonts w:ascii="宋体（中文正文）" w:eastAsia="宋体（中文正文）" w:hAnsi="宋体" w:hint="eastAsia"/>
          <w:bCs/>
          <w:sz w:val="24"/>
          <w:szCs w:val="24"/>
        </w:rPr>
        <w:t>，图中的比例尺也没有说明，如果要对其分析，就必须进行讨论。</w:t>
      </w:r>
      <w:r w:rsidR="007F6591">
        <w:rPr>
          <w:rFonts w:ascii="宋体（中文正文）" w:eastAsia="宋体（中文正文）" w:hAnsi="宋体" w:hint="eastAsia"/>
          <w:bCs/>
          <w:sz w:val="24"/>
          <w:szCs w:val="24"/>
        </w:rPr>
        <w:t>并且要注意如何与实际情况相结合。</w:t>
      </w:r>
    </w:p>
    <w:p w14:paraId="5E5F25F7" w14:textId="2C825B5C" w:rsidR="00C472D8" w:rsidRDefault="00C472D8" w:rsidP="00DD092A">
      <w:pPr>
        <w:spacing w:line="380" w:lineRule="exact"/>
        <w:ind w:firstLineChars="200" w:firstLine="480"/>
        <w:rPr>
          <w:rFonts w:ascii="宋体（中文正文）" w:eastAsia="宋体（中文正文）" w:hAnsi="宋体"/>
          <w:bCs/>
          <w:sz w:val="24"/>
          <w:szCs w:val="24"/>
        </w:rPr>
      </w:pPr>
      <w:r>
        <w:rPr>
          <w:rFonts w:ascii="宋体（中文正文）" w:eastAsia="宋体（中文正文）" w:hAnsi="宋体" w:hint="eastAsia"/>
          <w:bCs/>
          <w:sz w:val="24"/>
          <w:szCs w:val="24"/>
        </w:rPr>
        <w:t>2、</w:t>
      </w:r>
      <w:r w:rsidR="00970E64">
        <w:rPr>
          <w:rFonts w:ascii="宋体（中文正文）" w:eastAsia="宋体（中文正文）" w:hAnsi="宋体" w:hint="eastAsia"/>
          <w:bCs/>
          <w:sz w:val="24"/>
          <w:szCs w:val="24"/>
        </w:rPr>
        <w:t>建立</w:t>
      </w:r>
      <w:r w:rsidR="00AB646D">
        <w:rPr>
          <w:rFonts w:ascii="宋体（中文正文）" w:eastAsia="宋体（中文正文）" w:hAnsi="宋体" w:hint="eastAsia"/>
          <w:bCs/>
          <w:sz w:val="24"/>
          <w:szCs w:val="24"/>
        </w:rPr>
        <w:t>能够描述植被发展的时空模型</w:t>
      </w:r>
      <w:r w:rsidR="00970E64">
        <w:rPr>
          <w:rFonts w:ascii="宋体（中文正文）" w:eastAsia="宋体（中文正文）" w:hAnsi="宋体" w:hint="eastAsia"/>
          <w:bCs/>
          <w:sz w:val="24"/>
          <w:szCs w:val="24"/>
        </w:rPr>
        <w:t>后，要对测试数据进行测试，要求他们能够在训练集和测试集中拥有良好的表现</w:t>
      </w:r>
      <w:r w:rsidR="009B5D9D">
        <w:rPr>
          <w:rFonts w:ascii="宋体（中文正文）" w:eastAsia="宋体（中文正文）" w:hAnsi="宋体" w:hint="eastAsia"/>
          <w:bCs/>
          <w:sz w:val="24"/>
          <w:szCs w:val="24"/>
        </w:rPr>
        <w:t>，并且要及时分析效果进行调整</w:t>
      </w:r>
      <w:r w:rsidR="00AB646D">
        <w:rPr>
          <w:rFonts w:ascii="宋体（中文正文）" w:eastAsia="宋体（中文正文）" w:hAnsi="宋体" w:hint="eastAsia"/>
          <w:bCs/>
          <w:sz w:val="24"/>
          <w:szCs w:val="24"/>
        </w:rPr>
        <w:t>。</w:t>
      </w:r>
    </w:p>
    <w:p w14:paraId="5CA25E70" w14:textId="6C6DA20D" w:rsidR="0027135F" w:rsidRDefault="00C472D8" w:rsidP="00DD092A">
      <w:pPr>
        <w:spacing w:line="380" w:lineRule="exact"/>
        <w:ind w:firstLineChars="200" w:firstLine="480"/>
        <w:rPr>
          <w:rFonts w:ascii="宋体（中文正文）" w:eastAsia="宋体（中文正文）" w:hAnsi="宋体"/>
          <w:bCs/>
          <w:sz w:val="24"/>
          <w:szCs w:val="24"/>
        </w:rPr>
      </w:pPr>
      <w:r>
        <w:rPr>
          <w:rFonts w:ascii="宋体（中文正文）" w:eastAsia="宋体（中文正文）" w:hAnsi="宋体" w:hint="eastAsia"/>
          <w:bCs/>
          <w:sz w:val="24"/>
          <w:szCs w:val="24"/>
        </w:rPr>
        <w:t>3</w:t>
      </w:r>
      <w:r w:rsidR="0027135F">
        <w:rPr>
          <w:rFonts w:ascii="宋体（中文正文）" w:eastAsia="宋体（中文正文）" w:hAnsi="宋体" w:hint="eastAsia"/>
          <w:bCs/>
          <w:sz w:val="24"/>
          <w:szCs w:val="24"/>
        </w:rPr>
        <w:t>、</w:t>
      </w:r>
      <w:r w:rsidR="009E1E0D">
        <w:rPr>
          <w:rFonts w:ascii="宋体（中文正文）" w:eastAsia="宋体（中文正文）" w:hAnsi="宋体" w:hint="eastAsia"/>
          <w:bCs/>
          <w:sz w:val="24"/>
          <w:szCs w:val="24"/>
        </w:rPr>
        <w:t>设计完毕后，模型不仅仅要能够符合过去的实际情况，更要求模型要能够做到预测，</w:t>
      </w:r>
      <w:r w:rsidR="009E1E0D" w:rsidRPr="00DD092A">
        <w:rPr>
          <w:rFonts w:ascii="宋体（中文正文）" w:eastAsia="宋体（中文正文）" w:hAnsi="宋体" w:hint="eastAsia"/>
          <w:bCs/>
          <w:sz w:val="24"/>
          <w:szCs w:val="24"/>
        </w:rPr>
        <w:t xml:space="preserve"> </w:t>
      </w:r>
      <w:proofErr w:type="gramStart"/>
      <w:r w:rsidR="00DF52DF">
        <w:rPr>
          <w:rFonts w:ascii="宋体（中文正文）" w:eastAsia="宋体（中文正文）" w:hAnsi="宋体" w:hint="eastAsia"/>
          <w:bCs/>
          <w:sz w:val="24"/>
          <w:szCs w:val="24"/>
        </w:rPr>
        <w:t>如何将喂入</w:t>
      </w:r>
      <w:proofErr w:type="gramEnd"/>
      <w:r w:rsidR="00DF52DF">
        <w:rPr>
          <w:rFonts w:ascii="宋体（中文正文）" w:eastAsia="宋体（中文正文）" w:hAnsi="宋体" w:hint="eastAsia"/>
          <w:bCs/>
          <w:sz w:val="24"/>
          <w:szCs w:val="24"/>
        </w:rPr>
        <w:t>模型的</w:t>
      </w:r>
      <w:r w:rsidR="00232DB1">
        <w:rPr>
          <w:rFonts w:ascii="宋体（中文正文）" w:eastAsia="宋体（中文正文）" w:hAnsi="宋体" w:hint="eastAsia"/>
          <w:bCs/>
          <w:sz w:val="24"/>
          <w:szCs w:val="24"/>
        </w:rPr>
        <w:t>旧数据转化成未来</w:t>
      </w:r>
      <w:r w:rsidR="009B5D9D">
        <w:rPr>
          <w:rFonts w:ascii="宋体（中文正文）" w:eastAsia="宋体（中文正文）" w:hAnsi="宋体" w:hint="eastAsia"/>
          <w:bCs/>
          <w:sz w:val="24"/>
          <w:szCs w:val="24"/>
        </w:rPr>
        <w:t>该地某一刻</w:t>
      </w:r>
      <w:r w:rsidR="00232DB1">
        <w:rPr>
          <w:rFonts w:ascii="宋体（中文正文）" w:eastAsia="宋体（中文正文）" w:hAnsi="宋体" w:hint="eastAsia"/>
          <w:bCs/>
          <w:sz w:val="24"/>
          <w:szCs w:val="24"/>
        </w:rPr>
        <w:t>的新数据</w:t>
      </w:r>
      <w:r w:rsidR="000E0202">
        <w:rPr>
          <w:rFonts w:ascii="宋体（中文正文）" w:eastAsia="宋体（中文正文）" w:hAnsi="宋体" w:hint="eastAsia"/>
          <w:bCs/>
          <w:sz w:val="24"/>
          <w:szCs w:val="24"/>
        </w:rPr>
        <w:t>并</w:t>
      </w:r>
      <w:proofErr w:type="gramStart"/>
      <w:r w:rsidR="000E0202">
        <w:rPr>
          <w:rFonts w:ascii="宋体（中文正文）" w:eastAsia="宋体（中文正文）" w:hAnsi="宋体" w:hint="eastAsia"/>
          <w:bCs/>
          <w:sz w:val="24"/>
          <w:szCs w:val="24"/>
        </w:rPr>
        <w:t>作出</w:t>
      </w:r>
      <w:proofErr w:type="gramEnd"/>
      <w:r w:rsidR="000E0202">
        <w:rPr>
          <w:rFonts w:ascii="宋体（中文正文）" w:eastAsia="宋体（中文正文）" w:hAnsi="宋体" w:hint="eastAsia"/>
          <w:bCs/>
          <w:sz w:val="24"/>
          <w:szCs w:val="24"/>
        </w:rPr>
        <w:t>适当的分析、假设</w:t>
      </w:r>
      <w:r w:rsidR="00575382">
        <w:rPr>
          <w:rFonts w:ascii="宋体（中文正文）" w:eastAsia="宋体（中文正文）" w:hAnsi="宋体" w:hint="eastAsia"/>
          <w:bCs/>
          <w:sz w:val="24"/>
          <w:szCs w:val="24"/>
        </w:rPr>
        <w:t>和对策</w:t>
      </w:r>
      <w:r w:rsidR="000E0202">
        <w:rPr>
          <w:rFonts w:ascii="宋体（中文正文）" w:eastAsia="宋体（中文正文）" w:hAnsi="宋体" w:hint="eastAsia"/>
          <w:bCs/>
          <w:sz w:val="24"/>
          <w:szCs w:val="24"/>
        </w:rPr>
        <w:t>？</w:t>
      </w:r>
      <w:r w:rsidR="000335FC">
        <w:rPr>
          <w:rFonts w:ascii="宋体（中文正文）" w:eastAsia="宋体（中文正文）" w:hAnsi="宋体"/>
          <w:bCs/>
          <w:sz w:val="24"/>
          <w:szCs w:val="24"/>
        </w:rPr>
        <w:t xml:space="preserve"> </w:t>
      </w:r>
    </w:p>
    <w:p w14:paraId="3EE1D5F4" w14:textId="31D17FF3" w:rsidR="00C472D8" w:rsidRDefault="00AB646D" w:rsidP="00DD092A">
      <w:pPr>
        <w:spacing w:line="380" w:lineRule="exact"/>
        <w:ind w:firstLineChars="200" w:firstLine="480"/>
        <w:rPr>
          <w:rFonts w:ascii="宋体（中文正文）" w:eastAsia="宋体（中文正文）" w:hAnsi="宋体"/>
          <w:bCs/>
          <w:sz w:val="24"/>
          <w:szCs w:val="24"/>
        </w:rPr>
      </w:pPr>
      <w:r>
        <w:rPr>
          <w:rFonts w:ascii="宋体（中文正文）" w:eastAsia="宋体（中文正文）" w:hAnsi="宋体" w:hint="eastAsia"/>
          <w:bCs/>
          <w:sz w:val="24"/>
          <w:szCs w:val="24"/>
        </w:rPr>
        <w:t>4、</w:t>
      </w:r>
      <w:r w:rsidR="0019145A">
        <w:rPr>
          <w:rFonts w:ascii="宋体（中文正文）" w:eastAsia="宋体（中文正文）" w:hAnsi="宋体" w:hint="eastAsia"/>
          <w:bCs/>
          <w:sz w:val="24"/>
          <w:szCs w:val="24"/>
        </w:rPr>
        <w:t>模型不仅仅要对已知的学习集有正确的输出，对于新鲜样本我们的模型也应该</w:t>
      </w:r>
      <w:r w:rsidR="00C41095">
        <w:rPr>
          <w:rFonts w:ascii="宋体（中文正文）" w:eastAsia="宋体（中文正文）" w:hAnsi="宋体" w:hint="eastAsia"/>
          <w:bCs/>
          <w:sz w:val="24"/>
          <w:szCs w:val="24"/>
        </w:rPr>
        <w:t>要有合适的输出</w:t>
      </w:r>
      <w:r w:rsidR="0070165B">
        <w:rPr>
          <w:rFonts w:ascii="宋体（中文正文）" w:eastAsia="宋体（中文正文）" w:hAnsi="宋体" w:hint="eastAsia"/>
          <w:bCs/>
          <w:sz w:val="24"/>
          <w:szCs w:val="24"/>
        </w:rPr>
        <w:t>。为此，我们要对模型的泛化性能有所评价，并加以调整，这样我们构建的模型才不会</w:t>
      </w:r>
      <w:proofErr w:type="gramStart"/>
      <w:r w:rsidR="0070165B">
        <w:rPr>
          <w:rFonts w:ascii="宋体（中文正文）" w:eastAsia="宋体（中文正文）" w:hAnsi="宋体" w:hint="eastAsia"/>
          <w:bCs/>
          <w:sz w:val="24"/>
          <w:szCs w:val="24"/>
        </w:rPr>
        <w:t>拘</w:t>
      </w:r>
      <w:proofErr w:type="gramEnd"/>
      <w:r w:rsidR="0070165B">
        <w:rPr>
          <w:rFonts w:ascii="宋体（中文正文）" w:eastAsia="宋体（中文正文）" w:hAnsi="宋体" w:hint="eastAsia"/>
          <w:bCs/>
          <w:sz w:val="24"/>
          <w:szCs w:val="24"/>
        </w:rPr>
        <w:t>于已有的数据</w:t>
      </w:r>
      <w:r w:rsidR="00EC5E42">
        <w:rPr>
          <w:rFonts w:ascii="宋体（中文正文）" w:eastAsia="宋体（中文正文）" w:hAnsi="宋体" w:hint="eastAsia"/>
          <w:bCs/>
          <w:sz w:val="24"/>
          <w:szCs w:val="24"/>
        </w:rPr>
        <w:t>。</w:t>
      </w:r>
    </w:p>
    <w:p w14:paraId="4D264AA5" w14:textId="5E363A0A" w:rsidR="001266CE" w:rsidRPr="00DD092A" w:rsidRDefault="001266CE" w:rsidP="00DD092A">
      <w:pPr>
        <w:spacing w:line="380" w:lineRule="exact"/>
        <w:ind w:firstLineChars="200" w:firstLine="480"/>
        <w:rPr>
          <w:rFonts w:ascii="宋体（中文正文）" w:eastAsia="宋体（中文正文）" w:hAnsi="宋体"/>
          <w:bCs/>
          <w:sz w:val="24"/>
          <w:szCs w:val="24"/>
        </w:rPr>
      </w:pPr>
      <w:r>
        <w:rPr>
          <w:rFonts w:ascii="宋体（中文正文）" w:eastAsia="宋体（中文正文）" w:hAnsi="宋体" w:hint="eastAsia"/>
          <w:bCs/>
          <w:sz w:val="24"/>
          <w:szCs w:val="24"/>
        </w:rPr>
        <w:t>5、对于最终得到的模型，我们应该建立合理的评价指标，从多个维度来评价模型的好坏，为其能够拥有良好的实用性打下基础</w:t>
      </w:r>
    </w:p>
    <w:p w14:paraId="6DAF5C9E" w14:textId="2FD57852" w:rsidR="00E439F0" w:rsidRPr="005A09C5" w:rsidRDefault="00E439F0" w:rsidP="00E439F0">
      <w:pPr>
        <w:spacing w:line="240" w:lineRule="exact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这部分内容控制在一面内，最好留几行</w:t>
      </w:r>
      <w:r w:rsidR="00B235D9">
        <w:rPr>
          <w:rFonts w:ascii="宋体" w:eastAsia="宋体" w:hAnsi="宋体" w:cs="Times New Roman" w:hint="eastAsia"/>
          <w:b/>
          <w:sz w:val="24"/>
          <w:szCs w:val="24"/>
        </w:rPr>
        <w:t>（如有修改，应控制在增加4行内）</w:t>
      </w:r>
    </w:p>
    <w:p w14:paraId="7B80FE19" w14:textId="77777777" w:rsidR="00E439F0" w:rsidRPr="00C40E76" w:rsidRDefault="00E439F0" w:rsidP="00E439F0">
      <w:pPr>
        <w:spacing w:line="380" w:lineRule="exact"/>
        <w:jc w:val="left"/>
        <w:rPr>
          <w:rFonts w:ascii="宋体（中文正文）" w:eastAsia="宋体（中文正文）" w:hAnsi="宋体"/>
          <w:sz w:val="16"/>
          <w:szCs w:val="16"/>
        </w:rPr>
      </w:pPr>
      <w:r w:rsidRPr="00C40E76">
        <w:rPr>
          <w:rFonts w:ascii="宋体（中文正文）" w:eastAsia="宋体（中文正文）" w:hAnsi="宋体" w:hint="eastAsia"/>
          <w:sz w:val="16"/>
          <w:szCs w:val="16"/>
        </w:rPr>
        <w:t>3. 可以在重述的过程中，增加要研究的问题，</w:t>
      </w:r>
    </w:p>
    <w:p w14:paraId="1EA10A15" w14:textId="77777777" w:rsidR="00E439F0" w:rsidRPr="00C40E76" w:rsidRDefault="00E439F0" w:rsidP="00E439F0">
      <w:pPr>
        <w:spacing w:line="380" w:lineRule="exact"/>
        <w:jc w:val="left"/>
        <w:rPr>
          <w:rFonts w:ascii="宋体（中文正文）" w:eastAsia="宋体（中文正文）" w:hAnsi="宋体"/>
          <w:sz w:val="16"/>
          <w:szCs w:val="16"/>
        </w:rPr>
      </w:pPr>
      <w:r w:rsidRPr="00C40E76">
        <w:rPr>
          <w:rFonts w:ascii="宋体（中文正文）" w:eastAsia="宋体（中文正文）" w:hAnsi="宋体" w:hint="eastAsia"/>
          <w:sz w:val="16"/>
          <w:szCs w:val="16"/>
        </w:rPr>
        <w:t>4. 可以略微改变所研究的问题，添加一些限制条件等（如果降低了问题难度，不好、但略微改变不可偏题）。</w:t>
      </w:r>
    </w:p>
    <w:p w14:paraId="230C8AFE" w14:textId="241523A6" w:rsidR="00E439F0" w:rsidRPr="00C40E76" w:rsidRDefault="00E439F0" w:rsidP="00E439F0">
      <w:pPr>
        <w:spacing w:line="380" w:lineRule="exact"/>
        <w:jc w:val="left"/>
        <w:rPr>
          <w:rFonts w:ascii="宋体（中文正文）" w:eastAsia="宋体（中文正文）" w:hAnsi="宋体"/>
          <w:sz w:val="16"/>
          <w:szCs w:val="16"/>
        </w:rPr>
      </w:pPr>
      <w:r w:rsidRPr="00C40E76">
        <w:rPr>
          <w:rFonts w:ascii="宋体（中文正文）" w:eastAsia="宋体（中文正文）" w:hAnsi="宋体" w:hint="eastAsia"/>
          <w:sz w:val="16"/>
          <w:szCs w:val="16"/>
        </w:rPr>
        <w:t>5.</w:t>
      </w:r>
      <w:r w:rsidRPr="00C40E76">
        <w:rPr>
          <w:rFonts w:ascii="宋体（中文正文）" w:eastAsia="宋体（中文正文）" w:hAnsi="宋体"/>
          <w:sz w:val="16"/>
          <w:szCs w:val="16"/>
        </w:rPr>
        <w:t xml:space="preserve"> </w:t>
      </w:r>
      <w:r w:rsidRPr="00C40E76">
        <w:rPr>
          <w:rFonts w:ascii="宋体（中文正文）" w:eastAsia="宋体（中文正文）" w:hAnsi="宋体" w:hint="eastAsia"/>
          <w:sz w:val="16"/>
          <w:szCs w:val="16"/>
        </w:rPr>
        <w:t>在上述内容中可以叙述附件给出了什么信息、用来分析什</w:t>
      </w:r>
      <w:r>
        <w:rPr>
          <w:rFonts w:ascii="宋体（中文正文）" w:eastAsia="宋体（中文正文）" w:hAnsi="宋体" w:hint="eastAsia"/>
          <w:sz w:val="16"/>
          <w:szCs w:val="16"/>
        </w:rPr>
        <w:t>么</w:t>
      </w:r>
    </w:p>
    <w:p w14:paraId="3C82A82E" w14:textId="6CFE39D2" w:rsidR="004468AD" w:rsidRPr="00980817" w:rsidRDefault="00F12921" w:rsidP="00805BDF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二</w:t>
      </w:r>
      <w:r w:rsidRPr="00F506F4">
        <w:rPr>
          <w:rFonts w:ascii="黑体" w:eastAsia="黑体" w:hAnsi="黑体" w:cs="Times New Roman" w:hint="eastAsia"/>
          <w:sz w:val="28"/>
          <w:szCs w:val="28"/>
        </w:rPr>
        <w:t>、问题</w:t>
      </w:r>
      <w:r>
        <w:rPr>
          <w:rFonts w:ascii="黑体" w:eastAsia="黑体" w:hAnsi="黑体" w:cs="Times New Roman" w:hint="eastAsia"/>
          <w:sz w:val="28"/>
          <w:szCs w:val="28"/>
        </w:rPr>
        <w:t>分析</w:t>
      </w:r>
    </w:p>
    <w:p w14:paraId="085ABFC5" w14:textId="06B8288D" w:rsidR="00980817" w:rsidRPr="00980817" w:rsidRDefault="00980817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980817">
        <w:rPr>
          <w:rFonts w:ascii="宋体" w:eastAsia="宋体" w:hAnsi="宋体"/>
          <w:sz w:val="24"/>
          <w:szCs w:val="24"/>
        </w:rPr>
        <w:t>1. 对问题的实际背景进行必要的一些叙述，增加对问题的认识</w:t>
      </w:r>
      <w:r w:rsidR="009F0AD8">
        <w:rPr>
          <w:rFonts w:ascii="宋体" w:eastAsia="宋体" w:hAnsi="宋体" w:hint="eastAsia"/>
          <w:sz w:val="24"/>
          <w:szCs w:val="24"/>
        </w:rPr>
        <w:t>、可以将问题分解分析</w:t>
      </w:r>
      <w:r w:rsidRPr="00980817">
        <w:rPr>
          <w:rFonts w:ascii="宋体" w:eastAsia="宋体" w:hAnsi="宋体"/>
          <w:sz w:val="24"/>
          <w:szCs w:val="24"/>
        </w:rPr>
        <w:t>；</w:t>
      </w:r>
    </w:p>
    <w:p w14:paraId="7B7AD3CF" w14:textId="1C7B9B25" w:rsidR="004468AD" w:rsidRPr="002A12FB" w:rsidRDefault="00980817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980817">
        <w:rPr>
          <w:rFonts w:ascii="宋体" w:eastAsia="宋体" w:hAnsi="宋体"/>
          <w:sz w:val="24"/>
          <w:szCs w:val="24"/>
        </w:rPr>
        <w:t>2. 对问题做宏观的分析（着重于数量分析），大体上表述出解决问题的思路和归结成的数学问题的类型。</w:t>
      </w:r>
    </w:p>
    <w:p w14:paraId="321CAA01" w14:textId="0E3692C9" w:rsidR="004468AD" w:rsidRPr="002A12FB" w:rsidRDefault="00E31D3F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此部分字数暂时不限，但可以制作思维导图、流程图来展示</w:t>
      </w:r>
      <w:r w:rsidR="00F10AA8">
        <w:rPr>
          <w:rFonts w:ascii="宋体" w:eastAsia="宋体" w:hAnsi="宋体" w:hint="eastAsia"/>
          <w:sz w:val="24"/>
          <w:szCs w:val="24"/>
        </w:rPr>
        <w:t>分析出了什么、代码思路</w:t>
      </w:r>
    </w:p>
    <w:p w14:paraId="10B2C14E" w14:textId="0F53248C" w:rsidR="004468AD" w:rsidRPr="00F81C2B" w:rsidRDefault="00F81C2B" w:rsidP="00805BDF">
      <w:pPr>
        <w:spacing w:line="380" w:lineRule="exac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53E7D1" wp14:editId="6012A432">
            <wp:simplePos x="0" y="0"/>
            <wp:positionH relativeFrom="margin">
              <wp:posOffset>-647700</wp:posOffset>
            </wp:positionH>
            <wp:positionV relativeFrom="paragraph">
              <wp:posOffset>1330960</wp:posOffset>
            </wp:positionV>
            <wp:extent cx="6926580" cy="1630680"/>
            <wp:effectExtent l="0" t="0" r="0" b="0"/>
            <wp:wrapTopAndBottom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A99">
        <w:rPr>
          <w:rFonts w:ascii="宋体" w:eastAsia="宋体" w:hAnsi="宋体" w:hint="eastAsia"/>
          <w:sz w:val="24"/>
          <w:szCs w:val="24"/>
        </w:rPr>
        <w:t xml:space="preserve"> </w:t>
      </w:r>
      <w:r w:rsidR="00BA0A99">
        <w:rPr>
          <w:rFonts w:ascii="宋体" w:eastAsia="宋体" w:hAnsi="宋体"/>
          <w:sz w:val="24"/>
          <w:szCs w:val="24"/>
        </w:rPr>
        <w:t xml:space="preserve"> </w:t>
      </w:r>
      <w:r w:rsidR="00BF3C89">
        <w:rPr>
          <w:rFonts w:ascii="宋体" w:eastAsia="宋体" w:hAnsi="宋体" w:hint="eastAsia"/>
          <w:sz w:val="24"/>
          <w:szCs w:val="24"/>
        </w:rPr>
        <w:t>结合实际情况与现有</w:t>
      </w:r>
      <w:r w:rsidR="00BF3C89" w:rsidRPr="00CD0B7A">
        <w:rPr>
          <w:rFonts w:ascii="宋体" w:eastAsia="宋体" w:hAnsi="宋体" w:hint="eastAsia"/>
          <w:sz w:val="24"/>
          <w:szCs w:val="24"/>
        </w:rPr>
        <w:t>的</w:t>
      </w:r>
      <w:r w:rsidR="00BF3C89" w:rsidRPr="00CD0B7A">
        <w:rPr>
          <w:rFonts w:ascii="宋体" w:eastAsia="宋体" w:hAnsi="宋体" w:hint="eastAsia"/>
          <w:sz w:val="24"/>
          <w:szCs w:val="24"/>
        </w:rPr>
        <w:t>植被指数数据的</w:t>
      </w:r>
      <w:r w:rsidR="00BF3C89" w:rsidRPr="00EA6509">
        <w:rPr>
          <w:rFonts w:ascii="Times New Roman" w:eastAsia="宋体" w:hAnsi="Times New Roman" w:cs="Times New Roman"/>
          <w:i/>
          <w:iCs/>
          <w:sz w:val="24"/>
          <w:szCs w:val="24"/>
        </w:rPr>
        <w:t>Tiff</w:t>
      </w:r>
      <w:r w:rsidR="00BF3C89" w:rsidRPr="00CD0B7A">
        <w:rPr>
          <w:rFonts w:ascii="宋体" w:eastAsia="宋体" w:hAnsi="宋体" w:hint="eastAsia"/>
          <w:sz w:val="24"/>
          <w:szCs w:val="24"/>
        </w:rPr>
        <w:t>图片文件</w:t>
      </w:r>
      <w:r w:rsidR="00CD6B24" w:rsidRPr="00CD0B7A">
        <w:rPr>
          <w:rFonts w:ascii="宋体" w:eastAsia="宋体" w:hAnsi="宋体" w:hint="eastAsia"/>
          <w:sz w:val="24"/>
          <w:szCs w:val="24"/>
        </w:rPr>
        <w:t>，针对时间我们可以以图片的文件名</w:t>
      </w:r>
      <w:r w:rsidR="00792FA4" w:rsidRPr="00CD0B7A">
        <w:rPr>
          <w:rFonts w:ascii="宋体" w:eastAsia="宋体" w:hAnsi="宋体" w:hint="eastAsia"/>
          <w:sz w:val="24"/>
          <w:szCs w:val="24"/>
        </w:rPr>
        <w:t>命名顺序作为时间上的</w:t>
      </w:r>
      <w:proofErr w:type="gramStart"/>
      <w:r w:rsidR="00792FA4" w:rsidRPr="00CD0B7A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792FA4" w:rsidRPr="00CD0B7A">
        <w:rPr>
          <w:rFonts w:ascii="宋体" w:eastAsia="宋体" w:hAnsi="宋体" w:hint="eastAsia"/>
          <w:sz w:val="24"/>
          <w:szCs w:val="24"/>
        </w:rPr>
        <w:t>识别特征，</w:t>
      </w:r>
      <w:r w:rsidR="00CD0B7A" w:rsidRPr="00CD0B7A">
        <w:rPr>
          <w:rFonts w:ascii="宋体" w:eastAsia="宋体" w:hAnsi="宋体" w:hint="eastAsia"/>
          <w:sz w:val="24"/>
          <w:szCs w:val="24"/>
        </w:rPr>
        <w:t>并对</w:t>
      </w:r>
      <w:r w:rsidR="00CD0B7A">
        <w:rPr>
          <w:rFonts w:ascii="宋体" w:eastAsia="宋体" w:hAnsi="宋体" w:hint="eastAsia"/>
          <w:sz w:val="24"/>
          <w:szCs w:val="24"/>
        </w:rPr>
        <w:t>相邻两幅图片的</w:t>
      </w:r>
      <w:r w:rsidR="00CD0B7A" w:rsidRPr="00CD0B7A">
        <w:rPr>
          <w:rFonts w:ascii="宋体" w:eastAsia="宋体" w:hAnsi="宋体" w:hint="eastAsia"/>
          <w:sz w:val="24"/>
          <w:szCs w:val="24"/>
        </w:rPr>
        <w:t>时间间隔</w:t>
      </w:r>
      <w:proofErr w:type="gramStart"/>
      <w:r w:rsidR="00CD0B7A" w:rsidRPr="00CD0B7A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="00CD0B7A" w:rsidRPr="00CD0B7A">
        <w:rPr>
          <w:rFonts w:ascii="宋体" w:eastAsia="宋体" w:hAnsi="宋体" w:hint="eastAsia"/>
          <w:sz w:val="24"/>
          <w:szCs w:val="24"/>
        </w:rPr>
        <w:t>合理的假设</w:t>
      </w:r>
      <w:r w:rsidR="00A3292F">
        <w:rPr>
          <w:rFonts w:ascii="宋体" w:eastAsia="宋体" w:hAnsi="宋体" w:hint="eastAsia"/>
          <w:sz w:val="24"/>
          <w:szCs w:val="24"/>
        </w:rPr>
        <w:t>，再将数据进一步分析，并且模型要能够有效提取模型的重要特征</w:t>
      </w:r>
      <w:r w:rsidR="00EA6509">
        <w:rPr>
          <w:rFonts w:ascii="宋体" w:eastAsia="宋体" w:hAnsi="宋体" w:hint="eastAsia"/>
          <w:sz w:val="24"/>
          <w:szCs w:val="24"/>
        </w:rPr>
        <w:t>，将所学习到的特征用作预测，为此我们采用</w:t>
      </w:r>
      <w:r w:rsidR="00EA6509" w:rsidRPr="00EA6509">
        <w:rPr>
          <w:rFonts w:ascii="Times New Roman" w:eastAsia="宋体" w:hAnsi="Times New Roman" w:cs="Times New Roman"/>
          <w:i/>
          <w:iCs/>
          <w:sz w:val="24"/>
          <w:szCs w:val="24"/>
        </w:rPr>
        <w:t>CNN</w:t>
      </w:r>
      <w:r w:rsidR="00EA6509">
        <w:rPr>
          <w:rFonts w:ascii="Times New Roman" w:eastAsia="宋体" w:hAnsi="Times New Roman" w:cs="Times New Roman" w:hint="eastAsia"/>
          <w:sz w:val="24"/>
          <w:szCs w:val="24"/>
        </w:rPr>
        <w:t>（卷积神经网络算法）</w:t>
      </w:r>
      <w:r w:rsidR="00EA6509">
        <w:rPr>
          <w:rFonts w:ascii="Times New Roman" w:eastAsia="宋体" w:hAnsi="Times New Roman" w:cs="Times New Roman" w:hint="eastAsia"/>
          <w:sz w:val="24"/>
          <w:szCs w:val="24"/>
        </w:rPr>
        <w:t>对图片进行</w:t>
      </w:r>
      <w:r w:rsidR="00EA6509">
        <w:rPr>
          <w:rFonts w:ascii="Times New Roman" w:eastAsia="宋体" w:hAnsi="Times New Roman" w:cs="Times New Roman" w:hint="eastAsia"/>
          <w:sz w:val="24"/>
          <w:szCs w:val="24"/>
        </w:rPr>
        <w:t>处理</w:t>
      </w:r>
      <w:r w:rsidR="00222E92">
        <w:rPr>
          <w:rFonts w:ascii="Times New Roman" w:eastAsia="宋体" w:hAnsi="Times New Roman" w:cs="Times New Roman" w:hint="eastAsia"/>
          <w:sz w:val="24"/>
          <w:szCs w:val="24"/>
        </w:rPr>
        <w:t>，流程图如下所示：</w:t>
      </w:r>
    </w:p>
    <w:p w14:paraId="34AE981E" w14:textId="69FAC754" w:rsidR="004468AD" w:rsidRPr="008566D9" w:rsidRDefault="008566D9" w:rsidP="008566D9">
      <w:pPr>
        <w:spacing w:line="380" w:lineRule="exact"/>
        <w:jc w:val="center"/>
        <w:rPr>
          <w:rFonts w:ascii="楷体" w:eastAsia="楷体" w:hAnsi="楷体"/>
          <w:szCs w:val="21"/>
        </w:rPr>
      </w:pPr>
      <w:r w:rsidRPr="008566D9">
        <w:rPr>
          <w:rFonts w:ascii="楷体" w:eastAsia="楷体" w:hAnsi="楷体" w:hint="eastAsia"/>
          <w:szCs w:val="21"/>
        </w:rPr>
        <w:t>图1：</w:t>
      </w:r>
      <w:r>
        <w:rPr>
          <w:rFonts w:ascii="楷体" w:eastAsia="楷体" w:hAnsi="楷体" w:hint="eastAsia"/>
          <w:szCs w:val="21"/>
        </w:rPr>
        <w:t>模型生成流程图</w:t>
      </w:r>
    </w:p>
    <w:p w14:paraId="290E7504" w14:textId="7BBF17DE" w:rsidR="004468AD" w:rsidRDefault="00C92C86" w:rsidP="00632D3A">
      <w:pPr>
        <w:spacing w:line="38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049C41" wp14:editId="7728AEE5">
            <wp:simplePos x="0" y="0"/>
            <wp:positionH relativeFrom="margin">
              <wp:posOffset>-692150</wp:posOffset>
            </wp:positionH>
            <wp:positionV relativeFrom="paragraph">
              <wp:posOffset>301625</wp:posOffset>
            </wp:positionV>
            <wp:extent cx="6926580" cy="1630680"/>
            <wp:effectExtent l="19050" t="0" r="7620" b="0"/>
            <wp:wrapTopAndBottom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6D9">
        <w:rPr>
          <w:rFonts w:ascii="宋体" w:eastAsia="宋体" w:hAnsi="宋体" w:hint="eastAsia"/>
          <w:sz w:val="24"/>
          <w:szCs w:val="24"/>
        </w:rPr>
        <w:t>再对所得到的模型有：</w:t>
      </w:r>
    </w:p>
    <w:p w14:paraId="5C554825" w14:textId="724E9A38" w:rsidR="00C92C86" w:rsidRPr="008566D9" w:rsidRDefault="00C92C86" w:rsidP="00C92C86">
      <w:pPr>
        <w:spacing w:line="380" w:lineRule="exact"/>
        <w:jc w:val="center"/>
        <w:rPr>
          <w:rFonts w:ascii="楷体" w:eastAsia="楷体" w:hAnsi="楷体"/>
          <w:szCs w:val="21"/>
        </w:rPr>
      </w:pPr>
      <w:r w:rsidRPr="008566D9">
        <w:rPr>
          <w:rFonts w:ascii="楷体" w:eastAsia="楷体" w:hAnsi="楷体" w:hint="eastAsia"/>
          <w:szCs w:val="21"/>
        </w:rPr>
        <w:t>图</w:t>
      </w:r>
      <w:r>
        <w:rPr>
          <w:rFonts w:ascii="楷体" w:eastAsia="楷体" w:hAnsi="楷体" w:hint="eastAsia"/>
          <w:szCs w:val="21"/>
        </w:rPr>
        <w:t>2</w:t>
      </w:r>
      <w:r w:rsidRPr="008566D9">
        <w:rPr>
          <w:rFonts w:ascii="楷体" w:eastAsia="楷体" w:hAnsi="楷体" w:hint="eastAsia"/>
          <w:szCs w:val="21"/>
        </w:rPr>
        <w:t>：</w:t>
      </w:r>
      <w:r>
        <w:rPr>
          <w:rFonts w:ascii="楷体" w:eastAsia="楷体" w:hAnsi="楷体" w:hint="eastAsia"/>
          <w:szCs w:val="21"/>
        </w:rPr>
        <w:t>模型</w:t>
      </w:r>
      <w:r>
        <w:rPr>
          <w:rFonts w:ascii="楷体" w:eastAsia="楷体" w:hAnsi="楷体" w:hint="eastAsia"/>
          <w:szCs w:val="21"/>
        </w:rPr>
        <w:t>预测结果</w:t>
      </w:r>
      <w:r>
        <w:rPr>
          <w:rFonts w:ascii="楷体" w:eastAsia="楷体" w:hAnsi="楷体" w:hint="eastAsia"/>
          <w:szCs w:val="21"/>
        </w:rPr>
        <w:t>生成流程图</w:t>
      </w:r>
    </w:p>
    <w:p w14:paraId="7C08C827" w14:textId="77777777" w:rsidR="00632D3A" w:rsidRDefault="00632D3A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AABE42F" w14:textId="6A0279D5" w:rsidR="004468AD" w:rsidRDefault="0015706E" w:rsidP="00632D3A">
      <w:pPr>
        <w:spacing w:line="38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</w:t>
      </w:r>
      <w:bookmarkStart w:id="1" w:name="_GoBack"/>
      <w:bookmarkEnd w:id="1"/>
      <w:r>
        <w:rPr>
          <w:rFonts w:ascii="宋体" w:eastAsia="宋体" w:hAnsi="宋体" w:hint="eastAsia"/>
          <w:sz w:val="24"/>
          <w:szCs w:val="24"/>
        </w:rPr>
        <w:t>面针对问题进行分析，进一步确定模型需要</w:t>
      </w:r>
      <w:r w:rsidR="00632D3A">
        <w:rPr>
          <w:rFonts w:ascii="宋体" w:eastAsia="宋体" w:hAnsi="宋体" w:hint="eastAsia"/>
          <w:sz w:val="24"/>
          <w:szCs w:val="24"/>
        </w:rPr>
        <w:t>完成的功能：</w:t>
      </w:r>
    </w:p>
    <w:p w14:paraId="4840BCD5" w14:textId="76991689" w:rsidR="00632D3A" w:rsidRPr="002A12FB" w:rsidRDefault="00632D3A" w:rsidP="00805BDF">
      <w:pPr>
        <w:spacing w:line="38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1F5DAEBA" w14:textId="3A82FBF4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804CC44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1B1D3D79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4BCC0C98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E0C018D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51D2A5E" w14:textId="29EE98BD" w:rsidR="002C1F9F" w:rsidRDefault="00956EAC" w:rsidP="00805BDF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三</w:t>
      </w:r>
      <w:r w:rsidRPr="00F506F4">
        <w:rPr>
          <w:rFonts w:ascii="黑体" w:eastAsia="黑体" w:hAnsi="黑体" w:cs="Times New Roman" w:hint="eastAsia"/>
          <w:sz w:val="28"/>
          <w:szCs w:val="28"/>
        </w:rPr>
        <w:t>、问题</w:t>
      </w:r>
      <w:r>
        <w:rPr>
          <w:rFonts w:ascii="黑体" w:eastAsia="黑体" w:hAnsi="黑体" w:cs="Times New Roman" w:hint="eastAsia"/>
          <w:sz w:val="28"/>
          <w:szCs w:val="28"/>
        </w:rPr>
        <w:t>假设</w:t>
      </w:r>
    </w:p>
    <w:p w14:paraId="7F5242E7" w14:textId="71BCE881" w:rsidR="00FE60EC" w:rsidRDefault="00FE60EC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这部分对字数要求限于实际情况、不建议赘述</w:t>
      </w:r>
    </w:p>
    <w:p w14:paraId="547D0580" w14:textId="12C3DF17" w:rsidR="00112064" w:rsidRPr="00112064" w:rsidRDefault="00112064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112064">
        <w:rPr>
          <w:rFonts w:ascii="宋体" w:eastAsia="宋体" w:hAnsi="宋体"/>
          <w:sz w:val="24"/>
          <w:szCs w:val="24"/>
        </w:rPr>
        <w:t>1. 合理性（根据题目条件和要求</w:t>
      </w:r>
      <w:proofErr w:type="gramStart"/>
      <w:r w:rsidRPr="00112064">
        <w:rPr>
          <w:rFonts w:ascii="宋体" w:eastAsia="宋体" w:hAnsi="宋体"/>
          <w:sz w:val="24"/>
          <w:szCs w:val="24"/>
        </w:rPr>
        <w:t>作出</w:t>
      </w:r>
      <w:proofErr w:type="gramEnd"/>
      <w:r w:rsidRPr="00112064">
        <w:rPr>
          <w:rFonts w:ascii="宋体" w:eastAsia="宋体" w:hAnsi="宋体"/>
          <w:sz w:val="24"/>
          <w:szCs w:val="24"/>
        </w:rPr>
        <w:t>假设，所有的假设都要与题意切合，具有相对的合理性）；</w:t>
      </w:r>
    </w:p>
    <w:p w14:paraId="18C6023D" w14:textId="33E1CAB5" w:rsidR="00112064" w:rsidRPr="00112064" w:rsidRDefault="00112064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112064">
        <w:rPr>
          <w:rFonts w:ascii="宋体" w:eastAsia="宋体" w:hAnsi="宋体"/>
          <w:sz w:val="24"/>
          <w:szCs w:val="24"/>
        </w:rPr>
        <w:t>2. 必要时为了简化问题的处理也可以</w:t>
      </w:r>
      <w:proofErr w:type="gramStart"/>
      <w:r w:rsidRPr="00112064">
        <w:rPr>
          <w:rFonts w:ascii="宋体" w:eastAsia="宋体" w:hAnsi="宋体"/>
          <w:sz w:val="24"/>
          <w:szCs w:val="24"/>
        </w:rPr>
        <w:t>作出</w:t>
      </w:r>
      <w:proofErr w:type="gramEnd"/>
      <w:r w:rsidRPr="00112064">
        <w:rPr>
          <w:rFonts w:ascii="宋体" w:eastAsia="宋体" w:hAnsi="宋体"/>
          <w:sz w:val="24"/>
          <w:szCs w:val="24"/>
        </w:rPr>
        <w:t>相对合理的假设；</w:t>
      </w:r>
    </w:p>
    <w:p w14:paraId="5539FA7C" w14:textId="16617568" w:rsidR="00112064" w:rsidRPr="00112064" w:rsidRDefault="00112064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112064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12064">
        <w:rPr>
          <w:rFonts w:ascii="宋体" w:eastAsia="宋体" w:hAnsi="宋体"/>
          <w:sz w:val="24"/>
          <w:szCs w:val="24"/>
        </w:rPr>
        <w:t>关键性的假设绝对不能缺少；</w:t>
      </w:r>
    </w:p>
    <w:p w14:paraId="0D029884" w14:textId="2C4B3F17" w:rsidR="004468AD" w:rsidRPr="00112064" w:rsidRDefault="00112064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112064">
        <w:rPr>
          <w:rFonts w:ascii="宋体" w:eastAsia="宋体" w:hAnsi="宋体"/>
          <w:sz w:val="24"/>
          <w:szCs w:val="24"/>
        </w:rPr>
        <w:t>4. 基本假设要逐条编号表达（在论文实际用到的假设需要逐条添加）；</w:t>
      </w:r>
    </w:p>
    <w:p w14:paraId="37A1BA19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526D291F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40CF7483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71B58ECB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5D33ED57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C251C84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6C3BBBC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3E05F596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05AB509D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184057B3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77713E7F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0CF0262" w14:textId="78DAEE56" w:rsidR="004468AD" w:rsidRDefault="004468AD" w:rsidP="00805BDF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四</w:t>
      </w:r>
      <w:r w:rsidRPr="00F506F4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（下面说明中要出现的量的列表、符号的说明、注意表格制作）</w:t>
      </w:r>
    </w:p>
    <w:p w14:paraId="676270CC" w14:textId="3598F10C" w:rsidR="004468AD" w:rsidRPr="002A12FB" w:rsidRDefault="00494495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一般以图表的形式给出、</w:t>
      </w:r>
      <w:r w:rsidR="00CF686A">
        <w:rPr>
          <w:rFonts w:ascii="宋体" w:eastAsia="宋体" w:hAnsi="宋体" w:hint="eastAsia"/>
          <w:sz w:val="24"/>
          <w:szCs w:val="24"/>
        </w:rPr>
        <w:t>注意图表制作完后根据论文格式修改</w:t>
      </w:r>
    </w:p>
    <w:p w14:paraId="6C339D49" w14:textId="0B63D46E" w:rsidR="00494495" w:rsidRPr="00494495" w:rsidRDefault="00494495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494495">
        <w:rPr>
          <w:rFonts w:ascii="宋体" w:eastAsia="宋体" w:hAnsi="宋体"/>
          <w:sz w:val="24"/>
          <w:szCs w:val="24"/>
        </w:rPr>
        <w:t>1. 要列出问题中所有的涉及到的</w:t>
      </w:r>
      <w:proofErr w:type="gramStart"/>
      <w:r w:rsidRPr="00494495">
        <w:rPr>
          <w:rFonts w:ascii="宋体" w:eastAsia="宋体" w:hAnsi="宋体"/>
          <w:sz w:val="24"/>
          <w:szCs w:val="24"/>
        </w:rPr>
        <w:t>固定量</w:t>
      </w:r>
      <w:proofErr w:type="gramEnd"/>
      <w:r w:rsidRPr="00494495">
        <w:rPr>
          <w:rFonts w:ascii="宋体" w:eastAsia="宋体" w:hAnsi="宋体"/>
          <w:sz w:val="24"/>
          <w:szCs w:val="24"/>
        </w:rPr>
        <w:t>和变量的列表（临时性的变量可以不必列入）；</w:t>
      </w:r>
    </w:p>
    <w:p w14:paraId="3135139D" w14:textId="429FE6BE" w:rsidR="00494495" w:rsidRPr="00494495" w:rsidRDefault="00494495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494495">
        <w:rPr>
          <w:rFonts w:ascii="宋体" w:eastAsia="宋体" w:hAnsi="宋体"/>
          <w:sz w:val="24"/>
          <w:szCs w:val="24"/>
        </w:rPr>
        <w:t>2. 表中要记录量的符号、说明、单位、以及相互间的简单关系等；</w:t>
      </w:r>
    </w:p>
    <w:p w14:paraId="59756F48" w14:textId="398F1EDD" w:rsidR="00494495" w:rsidRPr="00494495" w:rsidRDefault="00494495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494495">
        <w:rPr>
          <w:rFonts w:ascii="宋体" w:eastAsia="宋体" w:hAnsi="宋体"/>
          <w:sz w:val="24"/>
          <w:szCs w:val="24"/>
        </w:rPr>
        <w:t>3. 量的次序以它在论文中出现的次序为好，后出现的可逐个添加到表；</w:t>
      </w:r>
    </w:p>
    <w:p w14:paraId="468E3EDD" w14:textId="093B0DDA" w:rsidR="004468AD" w:rsidRPr="002A12FB" w:rsidRDefault="00494495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494495">
        <w:rPr>
          <w:rFonts w:ascii="宋体" w:eastAsia="宋体" w:hAnsi="宋体"/>
          <w:sz w:val="24"/>
          <w:szCs w:val="24"/>
        </w:rPr>
        <w:t>4. 绝对避免一个符号表示不同意义的几个变量。</w:t>
      </w:r>
    </w:p>
    <w:p w14:paraId="5A0E8EAF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7B84A6B6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AFC9DD6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383FEF30" w14:textId="6CC7022D" w:rsidR="004468AD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9AB5E40" w14:textId="2E4B984A" w:rsidR="00904BE0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51E1CF6" w14:textId="0F49C730" w:rsidR="00904BE0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1C6B2A4C" w14:textId="56425F61" w:rsidR="00904BE0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4B51E7CD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07C7D31E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17FACEBD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0BF78ECA" w14:textId="40EA96E6" w:rsidR="00F61B06" w:rsidRDefault="00F61B06" w:rsidP="00805BDF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五</w:t>
      </w:r>
      <w:r w:rsidRPr="00F506F4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模型的建立与求解</w:t>
      </w:r>
    </w:p>
    <w:p w14:paraId="36FE0358" w14:textId="6FB9C79C" w:rsidR="00F61B06" w:rsidRDefault="006C4C50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这部分是论文的核心、13页以上</w:t>
      </w:r>
      <w:r w:rsidR="00582E72">
        <w:rPr>
          <w:rFonts w:ascii="宋体" w:eastAsia="宋体" w:hAnsi="宋体" w:hint="eastAsia"/>
          <w:sz w:val="24"/>
          <w:szCs w:val="24"/>
        </w:rPr>
        <w:t>或者左右</w:t>
      </w:r>
      <w:r>
        <w:rPr>
          <w:rFonts w:ascii="宋体" w:eastAsia="宋体" w:hAnsi="宋体" w:hint="eastAsia"/>
          <w:sz w:val="24"/>
          <w:szCs w:val="24"/>
        </w:rPr>
        <w:t>？尽可能的多，加上公式、图、图表占位</w:t>
      </w:r>
      <w:r w:rsidR="00E9417B">
        <w:rPr>
          <w:rFonts w:ascii="宋体" w:eastAsia="宋体" w:hAnsi="宋体" w:hint="eastAsia"/>
          <w:sz w:val="24"/>
          <w:szCs w:val="24"/>
        </w:rPr>
        <w:t>建立：</w:t>
      </w:r>
    </w:p>
    <w:p w14:paraId="088FFA4C" w14:textId="06EE2F36" w:rsidR="00BB7282" w:rsidRPr="002A12FB" w:rsidRDefault="00BB7282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如果引申出多个问题就需要分布、分类讨论、注意标上序号</w:t>
      </w:r>
      <w:r w:rsidR="003217F7">
        <w:rPr>
          <w:rFonts w:ascii="宋体" w:eastAsia="宋体" w:hAnsi="宋体" w:hint="eastAsia"/>
          <w:sz w:val="24"/>
          <w:szCs w:val="24"/>
        </w:rPr>
        <w:t>、</w:t>
      </w:r>
    </w:p>
    <w:p w14:paraId="62D0F899" w14:textId="77777777" w:rsidR="0078540D" w:rsidRDefault="0078540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78540D">
        <w:rPr>
          <w:rFonts w:ascii="宋体" w:eastAsia="宋体" w:hAnsi="宋体"/>
          <w:sz w:val="24"/>
          <w:szCs w:val="24"/>
        </w:rPr>
        <w:t>1.  必须要有数学模型：即数学公式组成的</w:t>
      </w:r>
      <w:proofErr w:type="gramStart"/>
      <w:r w:rsidRPr="0078540D">
        <w:rPr>
          <w:rFonts w:ascii="宋体" w:eastAsia="宋体" w:hAnsi="宋体"/>
          <w:sz w:val="24"/>
          <w:szCs w:val="24"/>
        </w:rPr>
        <w:t>一</w:t>
      </w:r>
      <w:proofErr w:type="gramEnd"/>
      <w:r w:rsidRPr="0078540D">
        <w:rPr>
          <w:rFonts w:ascii="宋体" w:eastAsia="宋体" w:hAnsi="宋体"/>
          <w:sz w:val="24"/>
          <w:szCs w:val="24"/>
        </w:rPr>
        <w:t xml:space="preserve">套数学结构、或者是一套数学的解决方案等；  </w:t>
      </w:r>
    </w:p>
    <w:p w14:paraId="30491070" w14:textId="77777777" w:rsidR="0078540D" w:rsidRDefault="0078540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78540D">
        <w:rPr>
          <w:rFonts w:ascii="宋体" w:eastAsia="宋体" w:hAnsi="宋体"/>
          <w:sz w:val="24"/>
          <w:szCs w:val="24"/>
        </w:rPr>
        <w:t xml:space="preserve">2.  基本的模型要求表达完整，正确和简明；简化模型要明确说明简化思想和依据，也要要尽可能完整给出。 </w:t>
      </w:r>
    </w:p>
    <w:p w14:paraId="49D311F9" w14:textId="7E085527" w:rsidR="00F61B06" w:rsidRPr="002A12FB" w:rsidRDefault="0078540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78540D">
        <w:rPr>
          <w:rFonts w:ascii="宋体" w:eastAsia="宋体" w:hAnsi="宋体"/>
          <w:sz w:val="24"/>
          <w:szCs w:val="24"/>
        </w:rPr>
        <w:t>3.  模型要有实用性，以能够解决问题有效为原则。不过分追求高（级）、深（刻）、难（度大）。</w:t>
      </w:r>
    </w:p>
    <w:p w14:paraId="4165677B" w14:textId="77777777" w:rsidR="00F61B06" w:rsidRPr="002A12FB" w:rsidRDefault="00F61B06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A3FB458" w14:textId="77777777" w:rsidR="00F61B06" w:rsidRPr="002A12FB" w:rsidRDefault="00F61B06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8F68BEE" w14:textId="337D6D69" w:rsidR="00F61B06" w:rsidRPr="002A12FB" w:rsidRDefault="00E9417B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求解解法</w:t>
      </w:r>
      <w:r w:rsidR="00BB7282">
        <w:rPr>
          <w:rFonts w:ascii="宋体" w:eastAsia="宋体" w:hAnsi="宋体" w:hint="eastAsia"/>
          <w:sz w:val="24"/>
          <w:szCs w:val="24"/>
        </w:rPr>
        <w:t>：</w:t>
      </w:r>
    </w:p>
    <w:p w14:paraId="5F7BB21C" w14:textId="22BEA538" w:rsidR="00676BFD" w:rsidRPr="00676BFD" w:rsidRDefault="00676BF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1. 给出算法原理和选择的依据；</w:t>
      </w:r>
    </w:p>
    <w:p w14:paraId="14BCB2A8" w14:textId="5BFD62A8" w:rsidR="00676BFD" w:rsidRPr="00676BFD" w:rsidRDefault="00676BF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2. 命题和定理叙述要符合数学表述规范，应给出尽可能严密的论证。</w:t>
      </w:r>
    </w:p>
    <w:p w14:paraId="261E8B8F" w14:textId="77777777" w:rsidR="00676BFD" w:rsidRPr="00676BFD" w:rsidRDefault="00676BF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3. 要有求解方案及计算流程框图，详尽写出算法步骤及实现的方法；</w:t>
      </w:r>
    </w:p>
    <w:p w14:paraId="7CDCAD16" w14:textId="77777777" w:rsidR="00676BFD" w:rsidRPr="00676BFD" w:rsidRDefault="00676BF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04DE30D" w14:textId="3F5C88EB" w:rsidR="00676BFD" w:rsidRPr="00676BFD" w:rsidRDefault="00676BF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4. 计算的过程和中间结果如果无特别需要，一般不要列出来；</w:t>
      </w:r>
    </w:p>
    <w:p w14:paraId="1F93B9F0" w14:textId="07861EE9" w:rsidR="00676BFD" w:rsidRPr="00676BFD" w:rsidRDefault="00676BF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5．说出使用所采用软件名称和理由；</w:t>
      </w:r>
    </w:p>
    <w:p w14:paraId="1BABF45D" w14:textId="7AF797C3" w:rsidR="00676BFD" w:rsidRPr="00676BFD" w:rsidRDefault="00676BF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6. 重要的且简短程序可放在论文正文中，一般程序应放在附录中。</w:t>
      </w:r>
    </w:p>
    <w:p w14:paraId="2ECA6443" w14:textId="77777777" w:rsidR="00676BFD" w:rsidRPr="00676BFD" w:rsidRDefault="00676BF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7. 计算的结果（最终的数值结果）应该在论文中突出地表达出来。</w:t>
      </w:r>
    </w:p>
    <w:p w14:paraId="18DCB9F7" w14:textId="77777777" w:rsidR="00B36381" w:rsidRPr="00B36381" w:rsidRDefault="00B36381" w:rsidP="00805BDF">
      <w:pPr>
        <w:spacing w:line="380" w:lineRule="exact"/>
        <w:rPr>
          <w:rFonts w:ascii="宋体" w:eastAsia="宋体" w:hAnsi="宋体"/>
          <w:color w:val="FF0000"/>
          <w:sz w:val="24"/>
          <w:szCs w:val="24"/>
        </w:rPr>
      </w:pPr>
      <w:r w:rsidRPr="00B36381">
        <w:rPr>
          <w:rFonts w:ascii="宋体" w:eastAsia="宋体" w:hAnsi="宋体"/>
          <w:color w:val="FF0000"/>
          <w:sz w:val="24"/>
          <w:szCs w:val="24"/>
        </w:rPr>
        <w:t>3.</w:t>
      </w:r>
      <w:r w:rsidRPr="00B36381">
        <w:rPr>
          <w:rFonts w:ascii="宋体" w:eastAsia="宋体" w:hAnsi="宋体"/>
          <w:color w:val="FF0000"/>
          <w:sz w:val="24"/>
          <w:szCs w:val="24"/>
        </w:rPr>
        <w:tab/>
        <w:t>预测未来该区域的物候演变结果，并对预测结果进行分析；</w:t>
      </w:r>
    </w:p>
    <w:p w14:paraId="66D6EC34" w14:textId="5E1686A7" w:rsidR="00B36381" w:rsidRPr="00B36381" w:rsidRDefault="00DC2699" w:rsidP="00805BDF">
      <w:pPr>
        <w:spacing w:line="380" w:lineRule="exac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（</w:t>
      </w:r>
      <w:r w:rsidR="00B36381">
        <w:rPr>
          <w:rFonts w:ascii="宋体" w:eastAsia="宋体" w:hAnsi="宋体" w:hint="eastAsia"/>
          <w:color w:val="FF0000"/>
          <w:sz w:val="24"/>
          <w:szCs w:val="24"/>
        </w:rPr>
        <w:t>比赛要求、必写项）</w:t>
      </w:r>
    </w:p>
    <w:p w14:paraId="1165DF73" w14:textId="77777777" w:rsidR="00F61B06" w:rsidRPr="00B36381" w:rsidRDefault="00F61B06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0C3A0A29" w14:textId="77777777" w:rsidR="00F61B06" w:rsidRPr="002A12FB" w:rsidRDefault="00F61B06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9A47008" w14:textId="5FC42668" w:rsidR="00F61B06" w:rsidRPr="002A12FB" w:rsidRDefault="0009308C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</w:t>
      </w:r>
      <w:r w:rsidR="00642842">
        <w:rPr>
          <w:rFonts w:ascii="宋体" w:eastAsia="宋体" w:hAnsi="宋体" w:hint="eastAsia"/>
          <w:sz w:val="24"/>
          <w:szCs w:val="24"/>
        </w:rPr>
        <w:t>待选</w:t>
      </w:r>
      <w:r>
        <w:rPr>
          <w:rFonts w:ascii="宋体" w:eastAsia="宋体" w:hAnsi="宋体" w:hint="eastAsia"/>
          <w:sz w:val="24"/>
          <w:szCs w:val="24"/>
        </w:rPr>
        <w:t>项</w:t>
      </w:r>
      <w:r w:rsidR="00642842">
        <w:rPr>
          <w:rFonts w:ascii="宋体" w:eastAsia="宋体" w:hAnsi="宋体" w:hint="eastAsia"/>
          <w:sz w:val="24"/>
          <w:szCs w:val="24"/>
        </w:rPr>
        <w:t>：</w:t>
      </w:r>
    </w:p>
    <w:p w14:paraId="16C9D928" w14:textId="77777777" w:rsidR="00642842" w:rsidRPr="00642842" w:rsidRDefault="00642842" w:rsidP="00805BDF">
      <w:pPr>
        <w:spacing w:line="380" w:lineRule="exac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1. 对要求回答的问题，必须要明确回答数值的结果和结论，一一列出； </w:t>
      </w:r>
    </w:p>
    <w:p w14:paraId="1D7DDD92" w14:textId="77777777" w:rsidR="00642842" w:rsidRPr="00642842" w:rsidRDefault="00642842" w:rsidP="00805BDF">
      <w:pPr>
        <w:spacing w:line="380" w:lineRule="exac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3. 对几套计算方案算得的答案可列出进行比较，以选择好的计算方案；  </w:t>
      </w:r>
    </w:p>
    <w:p w14:paraId="108138AC" w14:textId="77777777" w:rsidR="00642842" w:rsidRPr="00642842" w:rsidRDefault="00642842" w:rsidP="00805BDF">
      <w:pPr>
        <w:spacing w:line="380" w:lineRule="exac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>4. 数值</w:t>
      </w:r>
      <w:proofErr w:type="gramStart"/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>型结果</w:t>
      </w:r>
      <w:proofErr w:type="gramEnd"/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可用表格，图形来显示。  </w:t>
      </w:r>
    </w:p>
    <w:p w14:paraId="504DDA4B" w14:textId="77777777" w:rsidR="00642842" w:rsidRPr="00642842" w:rsidRDefault="00642842" w:rsidP="00805BDF">
      <w:pPr>
        <w:spacing w:line="380" w:lineRule="exac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5. 可对问题的解答作定性或规律性的讨论，的结论必须明确。  </w:t>
      </w:r>
    </w:p>
    <w:p w14:paraId="32FF0628" w14:textId="77777777" w:rsidR="00642842" w:rsidRPr="00642842" w:rsidRDefault="00642842" w:rsidP="00805BDF">
      <w:pPr>
        <w:spacing w:line="380" w:lineRule="exac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6．对数值结果或模拟结果进行必要的检验。  </w:t>
      </w:r>
    </w:p>
    <w:p w14:paraId="246AB208" w14:textId="55BC4710" w:rsidR="00F61B06" w:rsidRPr="00642842" w:rsidRDefault="00642842" w:rsidP="00805BDF">
      <w:pPr>
        <w:spacing w:line="380" w:lineRule="exac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>7. 对于结果不正确、不合理、或误差大的情况，必须分析原因，并对算法模型进行修正改进。</w:t>
      </w:r>
    </w:p>
    <w:p w14:paraId="2C3CAF8E" w14:textId="77777777" w:rsidR="00F61B06" w:rsidRPr="002A12FB" w:rsidRDefault="00F61B06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F279B7A" w14:textId="77777777" w:rsidR="00F61B06" w:rsidRPr="002A12FB" w:rsidRDefault="00F61B06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564F4001" w14:textId="17DBA103" w:rsidR="007F72A6" w:rsidRPr="007F72A6" w:rsidRDefault="00904BE0" w:rsidP="00805BDF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六</w:t>
      </w:r>
      <w:r w:rsidR="007F72A6" w:rsidRPr="007F72A6">
        <w:rPr>
          <w:rFonts w:ascii="黑体" w:eastAsia="黑体" w:hAnsi="黑体" w:cs="Times New Roman" w:hint="eastAsia"/>
          <w:sz w:val="28"/>
          <w:szCs w:val="28"/>
        </w:rPr>
        <w:t>、模型评价</w:t>
      </w:r>
    </w:p>
    <w:p w14:paraId="49431261" w14:textId="0C03A792" w:rsidR="00060C06" w:rsidRDefault="00060C06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至少半页</w:t>
      </w:r>
    </w:p>
    <w:p w14:paraId="4A8B403F" w14:textId="7B48F3C2" w:rsidR="005E532B" w:rsidRDefault="005E532B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（优、缺评）</w:t>
      </w:r>
    </w:p>
    <w:p w14:paraId="38BC4E71" w14:textId="27D1C799" w:rsidR="00DC2699" w:rsidRDefault="00DC2699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bixie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项</w:t>
      </w:r>
    </w:p>
    <w:p w14:paraId="46AF25F4" w14:textId="77777777" w:rsidR="008B29E2" w:rsidRPr="00DC2699" w:rsidRDefault="008B29E2" w:rsidP="00805BDF">
      <w:pPr>
        <w:spacing w:line="380" w:lineRule="exact"/>
        <w:rPr>
          <w:rFonts w:ascii="宋体" w:eastAsia="宋体" w:hAnsi="宋体"/>
          <w:color w:val="FF0000"/>
          <w:sz w:val="24"/>
          <w:szCs w:val="24"/>
        </w:rPr>
      </w:pPr>
      <w:r w:rsidRPr="00DC2699">
        <w:rPr>
          <w:rFonts w:ascii="宋体" w:eastAsia="宋体" w:hAnsi="宋体"/>
          <w:color w:val="FF0000"/>
          <w:sz w:val="24"/>
          <w:szCs w:val="24"/>
        </w:rPr>
        <w:t>3.</w:t>
      </w:r>
      <w:r w:rsidRPr="00DC2699">
        <w:rPr>
          <w:rFonts w:ascii="宋体" w:eastAsia="宋体" w:hAnsi="宋体"/>
          <w:color w:val="FF0000"/>
          <w:sz w:val="24"/>
          <w:szCs w:val="24"/>
        </w:rPr>
        <w:tab/>
        <w:t>预测未来该区域的物候演变结果，并对预测结果进行分析；</w:t>
      </w:r>
    </w:p>
    <w:p w14:paraId="484FCC45" w14:textId="77777777" w:rsidR="008B29E2" w:rsidRPr="00DC2699" w:rsidRDefault="008B29E2" w:rsidP="00805BDF">
      <w:pPr>
        <w:spacing w:line="380" w:lineRule="exact"/>
        <w:rPr>
          <w:rFonts w:ascii="宋体" w:eastAsia="宋体" w:hAnsi="宋体"/>
          <w:color w:val="FF0000"/>
          <w:sz w:val="24"/>
          <w:szCs w:val="24"/>
        </w:rPr>
      </w:pPr>
      <w:r w:rsidRPr="00DC2699">
        <w:rPr>
          <w:rFonts w:ascii="宋体" w:eastAsia="宋体" w:hAnsi="宋体"/>
          <w:color w:val="FF0000"/>
          <w:sz w:val="24"/>
          <w:szCs w:val="24"/>
        </w:rPr>
        <w:t>4.</w:t>
      </w:r>
      <w:r w:rsidRPr="00DC2699">
        <w:rPr>
          <w:rFonts w:ascii="宋体" w:eastAsia="宋体" w:hAnsi="宋体"/>
          <w:color w:val="FF0000"/>
          <w:sz w:val="24"/>
          <w:szCs w:val="24"/>
        </w:rPr>
        <w:tab/>
        <w:t>分析模型的泛化性能。</w:t>
      </w:r>
    </w:p>
    <w:p w14:paraId="20367BF7" w14:textId="385C499C" w:rsidR="00904BE0" w:rsidRPr="00DC2699" w:rsidRDefault="008B29E2" w:rsidP="00805BDF">
      <w:pPr>
        <w:spacing w:line="380" w:lineRule="exact"/>
        <w:rPr>
          <w:rFonts w:ascii="宋体" w:eastAsia="宋体" w:hAnsi="宋体"/>
          <w:color w:val="FF0000"/>
          <w:sz w:val="24"/>
          <w:szCs w:val="24"/>
        </w:rPr>
      </w:pPr>
      <w:r w:rsidRPr="00DC2699">
        <w:rPr>
          <w:rFonts w:ascii="宋体" w:eastAsia="宋体" w:hAnsi="宋体"/>
          <w:color w:val="FF0000"/>
          <w:sz w:val="24"/>
          <w:szCs w:val="24"/>
        </w:rPr>
        <w:t>5.</w:t>
      </w:r>
      <w:r w:rsidRPr="00DC2699">
        <w:rPr>
          <w:rFonts w:ascii="宋体" w:eastAsia="宋体" w:hAnsi="宋体"/>
          <w:color w:val="FF0000"/>
          <w:sz w:val="24"/>
          <w:szCs w:val="24"/>
        </w:rPr>
        <w:tab/>
        <w:t>建立合理的评价指标，如对预测结果的评价，对模型的评价。</w:t>
      </w:r>
    </w:p>
    <w:p w14:paraId="653E7A0F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8DD8EA8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011E4CC3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02737EBB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3D16DA8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34687AF7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7423860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850242C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5C670100" w14:textId="7CFE16EF" w:rsidR="00904BE0" w:rsidRPr="007F72A6" w:rsidRDefault="00904BE0" w:rsidP="00805BDF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七</w:t>
      </w:r>
      <w:r w:rsidRPr="007F72A6">
        <w:rPr>
          <w:rFonts w:ascii="黑体" w:eastAsia="黑体" w:hAnsi="黑体" w:cs="Times New Roman" w:hint="eastAsia"/>
          <w:sz w:val="28"/>
          <w:szCs w:val="28"/>
        </w:rPr>
        <w:t>、模型</w:t>
      </w:r>
      <w:r>
        <w:rPr>
          <w:rFonts w:ascii="黑体" w:eastAsia="黑体" w:hAnsi="黑体" w:cs="Times New Roman" w:hint="eastAsia"/>
          <w:sz w:val="28"/>
          <w:szCs w:val="28"/>
        </w:rPr>
        <w:t>评价和推广</w:t>
      </w:r>
    </w:p>
    <w:p w14:paraId="25886E39" w14:textId="1F352DF0" w:rsidR="00904BE0" w:rsidRPr="002A12FB" w:rsidRDefault="00363AAF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半页—一页、注意切合实际</w:t>
      </w:r>
      <w:r w:rsidR="009A7C02">
        <w:rPr>
          <w:rFonts w:ascii="宋体" w:eastAsia="宋体" w:hAnsi="宋体" w:hint="eastAsia"/>
          <w:sz w:val="24"/>
          <w:szCs w:val="24"/>
        </w:rPr>
        <w:t>、题意</w:t>
      </w:r>
    </w:p>
    <w:p w14:paraId="7DF94A0F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33ECA85F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190403C1" w14:textId="33AEEC63" w:rsidR="00904BE0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58AF618A" w14:textId="4E5D1E57" w:rsidR="00642842" w:rsidRDefault="00642842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561BE0E" w14:textId="77777777" w:rsidR="001F6D13" w:rsidRDefault="001F6D13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B2A9C98" w14:textId="77777777" w:rsidR="00642842" w:rsidRPr="002A12FB" w:rsidRDefault="00642842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045BD79" w14:textId="714A3BEF" w:rsidR="00653C51" w:rsidRPr="007F72A6" w:rsidRDefault="00653C51" w:rsidP="00805BDF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八</w:t>
      </w:r>
      <w:r w:rsidRPr="007F72A6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参考文献</w:t>
      </w:r>
    </w:p>
    <w:p w14:paraId="341DAC0C" w14:textId="14FB3DBE" w:rsidR="005E532B" w:rsidRDefault="00E65F35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  <w:r w:rsidRPr="00E65F35">
        <w:rPr>
          <w:rFonts w:ascii="Times New Roman" w:eastAsia="宋体" w:hAnsi="Times New Roman" w:cs="Times New Roman" w:hint="eastAsia"/>
          <w:sz w:val="24"/>
          <w:szCs w:val="24"/>
        </w:rPr>
        <w:t>[1]</w:t>
      </w:r>
    </w:p>
    <w:p w14:paraId="1EAA1F20" w14:textId="04BB4E18" w:rsidR="001527A8" w:rsidRDefault="001527A8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  <w:r w:rsidRPr="001527A8">
        <w:rPr>
          <w:rFonts w:ascii="Times New Roman" w:eastAsia="宋体" w:hAnsi="Times New Roman" w:cs="Times New Roman" w:hint="eastAsia"/>
          <w:sz w:val="24"/>
          <w:szCs w:val="24"/>
        </w:rPr>
        <w:t>[2]</w:t>
      </w:r>
    </w:p>
    <w:p w14:paraId="20AF9DB3" w14:textId="4EE3E0E9" w:rsidR="001527A8" w:rsidRDefault="001527A8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  <w:r w:rsidRPr="001527A8">
        <w:rPr>
          <w:rFonts w:ascii="Times New Roman" w:eastAsia="宋体" w:hAnsi="Times New Roman" w:cs="Times New Roman" w:hint="eastAsia"/>
          <w:sz w:val="24"/>
          <w:szCs w:val="24"/>
        </w:rPr>
        <w:t>[3]</w:t>
      </w:r>
    </w:p>
    <w:p w14:paraId="17383CD7" w14:textId="37E6B3D5" w:rsidR="004A67CF" w:rsidRDefault="004A67CF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.....</w:t>
      </w:r>
    </w:p>
    <w:p w14:paraId="288DD1FD" w14:textId="63BDA80E" w:rsidR="00982C64" w:rsidRDefault="00982C64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DE5166C" w14:textId="589A184E" w:rsidR="00982C64" w:rsidRDefault="00982C64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CA9F5D8" w14:textId="078E07F2" w:rsidR="00982C64" w:rsidRDefault="00982C64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注：表、图、附录需要补充</w:t>
      </w:r>
    </w:p>
    <w:p w14:paraId="6ED38828" w14:textId="441B5E0B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8F39B0B" w14:textId="559441D8" w:rsidR="00CA7C32" w:rsidRDefault="0064284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写到这里根据格式建议，页数应控制在</w:t>
      </w: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左右</w:t>
      </w:r>
    </w:p>
    <w:p w14:paraId="7F9F2FA3" w14:textId="18F38B96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23EA746" w14:textId="48A40198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6DE03E7" w14:textId="1E488D09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0575D1F" w14:textId="129C59B6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32A60BB" w14:textId="5BCD8F98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80A93C1" w14:textId="48D355A3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E89383C" w14:textId="213F56D3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5F2AE67" w14:textId="1A195F6A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A6E2F9C" w14:textId="50256629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5CD21B7" w14:textId="699335C1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F8229DE" w14:textId="4F8D140C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246E780" w14:textId="252BFCDB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3903201" w14:textId="6DDB1F09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A4291D6" w14:textId="36E17212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1E1E047" w14:textId="5165BF0F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75F964A" w14:textId="39157EAF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AB48A7C" w14:textId="1B316907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1530EF8" w14:textId="77777777" w:rsidR="004F6C1E" w:rsidRPr="007F72A6" w:rsidRDefault="004F6C1E" w:rsidP="00805BDF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九</w:t>
      </w:r>
      <w:r w:rsidRPr="007F72A6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附 录</w:t>
      </w:r>
    </w:p>
    <w:p w14:paraId="196CC0EF" w14:textId="3A71FE6F" w:rsidR="00CA7C32" w:rsidRPr="00FD6F09" w:rsidRDefault="004F6C1E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  <w:r w:rsidRPr="00FD6F09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FD6F09" w:rsidRPr="00FD6F09">
        <w:rPr>
          <w:rFonts w:ascii="宋体" w:eastAsia="宋体" w:hAnsi="宋体" w:cs="Times New Roman" w:hint="eastAsia"/>
          <w:sz w:val="24"/>
          <w:szCs w:val="24"/>
        </w:rPr>
        <w:t>(</w:t>
      </w:r>
      <w:r w:rsidR="00FD6F09">
        <w:rPr>
          <w:rFonts w:ascii="宋体" w:eastAsia="宋体" w:hAnsi="宋体" w:cs="Times New Roman" w:hint="eastAsia"/>
          <w:sz w:val="24"/>
          <w:szCs w:val="24"/>
        </w:rPr>
        <w:t>注意，附录应另起一</w:t>
      </w:r>
      <w:r w:rsidR="00C31748">
        <w:rPr>
          <w:rFonts w:ascii="宋体" w:eastAsia="宋体" w:hAnsi="宋体" w:cs="Times New Roman" w:hint="eastAsia"/>
          <w:sz w:val="24"/>
          <w:szCs w:val="24"/>
        </w:rPr>
        <w:t>页</w:t>
      </w:r>
      <w:r w:rsidR="00FD6F09" w:rsidRPr="00FD6F09">
        <w:rPr>
          <w:rFonts w:ascii="宋体" w:eastAsia="宋体" w:hAnsi="宋体" w:cs="Times New Roman"/>
          <w:sz w:val="24"/>
          <w:szCs w:val="24"/>
        </w:rPr>
        <w:t>)</w:t>
      </w:r>
    </w:p>
    <w:p w14:paraId="30A3C1F0" w14:textId="1553DEBE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4D94EE99" w14:textId="659239AC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35BB7060" w14:textId="72D2D423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1D212493" w14:textId="1B84D793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524ED068" w14:textId="349E13DA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2F6C6584" w14:textId="6C7F5231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6B810873" w14:textId="502E1E49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144CAFC3" w14:textId="5CFF8C20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52AFA1FB" w14:textId="36E60BC7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325E92DB" w14:textId="7134B2EC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0DC0FFFF" w14:textId="4029A1A5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182AFFC6" w14:textId="44A317AF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3FD07CBA" w14:textId="77777777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sectPr w:rsidR="00CA7C32" w:rsidRPr="00FD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987D6" w14:textId="77777777" w:rsidR="00216498" w:rsidRDefault="00216498" w:rsidP="002C443B">
      <w:r>
        <w:separator/>
      </w:r>
    </w:p>
  </w:endnote>
  <w:endnote w:type="continuationSeparator" w:id="0">
    <w:p w14:paraId="5CC8B153" w14:textId="77777777" w:rsidR="00216498" w:rsidRDefault="00216498" w:rsidP="002C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（中文正文）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4E041" w14:textId="77777777" w:rsidR="00216498" w:rsidRDefault="00216498" w:rsidP="002C443B">
      <w:r>
        <w:separator/>
      </w:r>
    </w:p>
  </w:footnote>
  <w:footnote w:type="continuationSeparator" w:id="0">
    <w:p w14:paraId="5B058A49" w14:textId="77777777" w:rsidR="00216498" w:rsidRDefault="00216498" w:rsidP="002C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0D2B"/>
    <w:multiLevelType w:val="hybridMultilevel"/>
    <w:tmpl w:val="9CA28A92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C5B6455"/>
    <w:multiLevelType w:val="hybridMultilevel"/>
    <w:tmpl w:val="CD20CE60"/>
    <w:lvl w:ilvl="0" w:tplc="F53CB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8C"/>
    <w:rsid w:val="00022DF6"/>
    <w:rsid w:val="000237E1"/>
    <w:rsid w:val="000269B5"/>
    <w:rsid w:val="000335FC"/>
    <w:rsid w:val="00056A56"/>
    <w:rsid w:val="00060C06"/>
    <w:rsid w:val="0009308C"/>
    <w:rsid w:val="000E0202"/>
    <w:rsid w:val="00112064"/>
    <w:rsid w:val="001266CE"/>
    <w:rsid w:val="00135A42"/>
    <w:rsid w:val="001527A8"/>
    <w:rsid w:val="0015706E"/>
    <w:rsid w:val="00166218"/>
    <w:rsid w:val="001744BA"/>
    <w:rsid w:val="00176CB0"/>
    <w:rsid w:val="0019145A"/>
    <w:rsid w:val="001C5832"/>
    <w:rsid w:val="001F6D13"/>
    <w:rsid w:val="00204AC1"/>
    <w:rsid w:val="0020609B"/>
    <w:rsid w:val="00216498"/>
    <w:rsid w:val="00220301"/>
    <w:rsid w:val="00222E92"/>
    <w:rsid w:val="00232DB1"/>
    <w:rsid w:val="00257547"/>
    <w:rsid w:val="0025790C"/>
    <w:rsid w:val="0027135F"/>
    <w:rsid w:val="002759E1"/>
    <w:rsid w:val="002A12FB"/>
    <w:rsid w:val="002C1F9F"/>
    <w:rsid w:val="002C443B"/>
    <w:rsid w:val="003170FF"/>
    <w:rsid w:val="003217F7"/>
    <w:rsid w:val="003250E1"/>
    <w:rsid w:val="00363AAF"/>
    <w:rsid w:val="0038295D"/>
    <w:rsid w:val="003B3166"/>
    <w:rsid w:val="003F68C6"/>
    <w:rsid w:val="00432E13"/>
    <w:rsid w:val="004468AD"/>
    <w:rsid w:val="00494495"/>
    <w:rsid w:val="00496D22"/>
    <w:rsid w:val="004A67CF"/>
    <w:rsid w:val="004C0D56"/>
    <w:rsid w:val="004F6C1E"/>
    <w:rsid w:val="005358FF"/>
    <w:rsid w:val="005425A9"/>
    <w:rsid w:val="005432C0"/>
    <w:rsid w:val="00546760"/>
    <w:rsid w:val="00547319"/>
    <w:rsid w:val="00575382"/>
    <w:rsid w:val="00582E72"/>
    <w:rsid w:val="005A09C5"/>
    <w:rsid w:val="005E532B"/>
    <w:rsid w:val="0062150C"/>
    <w:rsid w:val="00632D3A"/>
    <w:rsid w:val="00642842"/>
    <w:rsid w:val="00647181"/>
    <w:rsid w:val="00653C51"/>
    <w:rsid w:val="0066052A"/>
    <w:rsid w:val="00676BFD"/>
    <w:rsid w:val="006C4C50"/>
    <w:rsid w:val="006F6132"/>
    <w:rsid w:val="0070165B"/>
    <w:rsid w:val="00725D7F"/>
    <w:rsid w:val="0074331B"/>
    <w:rsid w:val="007621D7"/>
    <w:rsid w:val="0078540D"/>
    <w:rsid w:val="00790D6B"/>
    <w:rsid w:val="00792FA4"/>
    <w:rsid w:val="007B2A9E"/>
    <w:rsid w:val="007F2634"/>
    <w:rsid w:val="007F6591"/>
    <w:rsid w:val="007F72A6"/>
    <w:rsid w:val="00802AFB"/>
    <w:rsid w:val="00805BDF"/>
    <w:rsid w:val="00821F3D"/>
    <w:rsid w:val="008545CF"/>
    <w:rsid w:val="008566D9"/>
    <w:rsid w:val="00892835"/>
    <w:rsid w:val="008B29E2"/>
    <w:rsid w:val="008E5ACC"/>
    <w:rsid w:val="00904BE0"/>
    <w:rsid w:val="00956EAC"/>
    <w:rsid w:val="00970E64"/>
    <w:rsid w:val="00980817"/>
    <w:rsid w:val="00982C64"/>
    <w:rsid w:val="009851C9"/>
    <w:rsid w:val="009A5094"/>
    <w:rsid w:val="009A7C02"/>
    <w:rsid w:val="009B5D9D"/>
    <w:rsid w:val="009E12EB"/>
    <w:rsid w:val="009E1E0D"/>
    <w:rsid w:val="009F0AD8"/>
    <w:rsid w:val="009F3ED6"/>
    <w:rsid w:val="009F63F5"/>
    <w:rsid w:val="00A06DB9"/>
    <w:rsid w:val="00A3292F"/>
    <w:rsid w:val="00A45334"/>
    <w:rsid w:val="00A84F6F"/>
    <w:rsid w:val="00A8784A"/>
    <w:rsid w:val="00AA0637"/>
    <w:rsid w:val="00AB646D"/>
    <w:rsid w:val="00B147DA"/>
    <w:rsid w:val="00B235D9"/>
    <w:rsid w:val="00B23B06"/>
    <w:rsid w:val="00B36381"/>
    <w:rsid w:val="00BA0A99"/>
    <w:rsid w:val="00BB5040"/>
    <w:rsid w:val="00BB7282"/>
    <w:rsid w:val="00BF3C89"/>
    <w:rsid w:val="00C02BE7"/>
    <w:rsid w:val="00C31748"/>
    <w:rsid w:val="00C40E76"/>
    <w:rsid w:val="00C41095"/>
    <w:rsid w:val="00C472D8"/>
    <w:rsid w:val="00C60C48"/>
    <w:rsid w:val="00C80461"/>
    <w:rsid w:val="00C80B69"/>
    <w:rsid w:val="00C87E62"/>
    <w:rsid w:val="00C907BF"/>
    <w:rsid w:val="00C90EEE"/>
    <w:rsid w:val="00C92C86"/>
    <w:rsid w:val="00CA7C32"/>
    <w:rsid w:val="00CC0BB6"/>
    <w:rsid w:val="00CD0B7A"/>
    <w:rsid w:val="00CD6B24"/>
    <w:rsid w:val="00CF2B8C"/>
    <w:rsid w:val="00CF686A"/>
    <w:rsid w:val="00D32264"/>
    <w:rsid w:val="00D33537"/>
    <w:rsid w:val="00D95CAA"/>
    <w:rsid w:val="00DC2699"/>
    <w:rsid w:val="00DD092A"/>
    <w:rsid w:val="00DE5673"/>
    <w:rsid w:val="00DF52DF"/>
    <w:rsid w:val="00E06298"/>
    <w:rsid w:val="00E20946"/>
    <w:rsid w:val="00E240BB"/>
    <w:rsid w:val="00E31D3F"/>
    <w:rsid w:val="00E439F0"/>
    <w:rsid w:val="00E65F35"/>
    <w:rsid w:val="00E83A38"/>
    <w:rsid w:val="00E9417B"/>
    <w:rsid w:val="00EA6509"/>
    <w:rsid w:val="00EB0B5B"/>
    <w:rsid w:val="00EC5E42"/>
    <w:rsid w:val="00F10AA8"/>
    <w:rsid w:val="00F12921"/>
    <w:rsid w:val="00F506F4"/>
    <w:rsid w:val="00F61B06"/>
    <w:rsid w:val="00F622AF"/>
    <w:rsid w:val="00F81C2B"/>
    <w:rsid w:val="00FA5BCB"/>
    <w:rsid w:val="00FA77E3"/>
    <w:rsid w:val="00FD5F2C"/>
    <w:rsid w:val="00FD6F09"/>
    <w:rsid w:val="00FE60EC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54CF"/>
  <w15:chartTrackingRefBased/>
  <w15:docId w15:val="{B6BF111C-C737-446F-8478-27968DEB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F263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F263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F2634"/>
  </w:style>
  <w:style w:type="paragraph" w:styleId="a6">
    <w:name w:val="Balloon Text"/>
    <w:basedOn w:val="a"/>
    <w:link w:val="a7"/>
    <w:uiPriority w:val="99"/>
    <w:semiHidden/>
    <w:unhideWhenUsed/>
    <w:rsid w:val="007F263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F2634"/>
    <w:rPr>
      <w:sz w:val="18"/>
      <w:szCs w:val="18"/>
    </w:rPr>
  </w:style>
  <w:style w:type="paragraph" w:styleId="a8">
    <w:name w:val="List Paragraph"/>
    <w:basedOn w:val="a"/>
    <w:uiPriority w:val="34"/>
    <w:qFormat/>
    <w:rsid w:val="007F2634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2C4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C443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C4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C4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DB8421-B9BA-42EF-B793-9795EDDE41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5C46DBC-2909-4277-BD8B-8BF6EC649817}">
      <dgm:prSet phldrT="[文本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 sz="1350" b="0" i="0" u="none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图片作为模型输入数据</a:t>
          </a:r>
          <a:endParaRPr lang="zh-CN" altLang="en-US" sz="135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D0931B7-17D7-4AC7-93B7-EC19EC65FC05}" type="parTrans" cxnId="{3C448BB6-8D84-42AA-BD12-6CE84D32A32A}">
      <dgm:prSet/>
      <dgm:spPr/>
      <dgm:t>
        <a:bodyPr/>
        <a:lstStyle/>
        <a:p>
          <a:endParaRPr lang="zh-CN" altLang="en-US"/>
        </a:p>
      </dgm:t>
    </dgm:pt>
    <dgm:pt modelId="{EFB6ED70-3A0C-49E5-A10B-3DAEC386D66F}" type="sibTrans" cxnId="{3C448BB6-8D84-42AA-BD12-6CE84D32A32A}">
      <dgm:prSet/>
      <dgm:spPr>
        <a:ln>
          <a:solidFill>
            <a:schemeClr val="tx1"/>
          </a:solidFill>
        </a:ln>
      </dgm:spPr>
      <dgm:t>
        <a:bodyPr/>
        <a:lstStyle/>
        <a:p>
          <a:endParaRPr lang="zh-CN" altLang="en-US"/>
        </a:p>
      </dgm:t>
    </dgm:pt>
    <dgm:pt modelId="{CFAD0201-A306-4065-8B7B-FD83C5CC9923}">
      <dgm:prSet phldrT="[文本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 sz="1350" b="0" i="0" u="none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将图片所含信息转为数组</a:t>
          </a:r>
          <a:endParaRPr lang="zh-CN" altLang="en-US" sz="135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5CFF41D6-6BCE-4026-BDE6-3C4FAA8DCC28}" type="parTrans" cxnId="{8F5F9974-A0DC-4561-9D3A-D3211F01F87C}">
      <dgm:prSet/>
      <dgm:spPr/>
      <dgm:t>
        <a:bodyPr/>
        <a:lstStyle/>
        <a:p>
          <a:endParaRPr lang="zh-CN" altLang="en-US"/>
        </a:p>
      </dgm:t>
    </dgm:pt>
    <dgm:pt modelId="{826D3610-D52C-43A5-B530-8079F55C15B2}" type="sibTrans" cxnId="{8F5F9974-A0DC-4561-9D3A-D3211F01F87C}">
      <dgm:prSet/>
      <dgm:spPr>
        <a:ln>
          <a:solidFill>
            <a:schemeClr val="tx1"/>
          </a:solidFill>
        </a:ln>
      </dgm:spPr>
      <dgm:t>
        <a:bodyPr/>
        <a:lstStyle/>
        <a:p>
          <a:endParaRPr lang="zh-CN" altLang="en-US"/>
        </a:p>
      </dgm:t>
    </dgm:pt>
    <dgm:pt modelId="{485281A8-52AE-4070-B9AD-D58A68D7DBDB}">
      <dgm:prSet phldrT="[文本]" custT="1"/>
      <dgm:spPr>
        <a:solidFill>
          <a:schemeClr val="bg1"/>
        </a:solidFill>
        <a:ln>
          <a:solidFill>
            <a:schemeClr val="tx1"/>
          </a:solidFill>
        </a:ln>
        <a:effectLst/>
      </dgm:spPr>
      <dgm:t>
        <a:bodyPr/>
        <a:lstStyle/>
        <a:p>
          <a:r>
            <a:rPr lang="zh-CN" altLang="en-US" sz="1350" b="0" i="0" u="none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变形喂入模型，并作为模型生成的依据</a:t>
          </a:r>
          <a:endParaRPr lang="zh-CN" altLang="en-US" sz="135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9284D50-E737-447F-8BFC-7EADE486CB92}" type="parTrans" cxnId="{290F90E6-862D-4477-BD8F-70C4A02D437A}">
      <dgm:prSet/>
      <dgm:spPr/>
      <dgm:t>
        <a:bodyPr/>
        <a:lstStyle/>
        <a:p>
          <a:endParaRPr lang="zh-CN" altLang="en-US"/>
        </a:p>
      </dgm:t>
    </dgm:pt>
    <dgm:pt modelId="{CE782A8F-5C69-43D7-9E1A-CA1A1DDB9DE5}" type="sibTrans" cxnId="{290F90E6-862D-4477-BD8F-70C4A02D437A}">
      <dgm:prSet/>
      <dgm:spPr/>
      <dgm:t>
        <a:bodyPr/>
        <a:lstStyle/>
        <a:p>
          <a:endParaRPr lang="zh-CN" altLang="en-US"/>
        </a:p>
      </dgm:t>
    </dgm:pt>
    <dgm:pt modelId="{4907D859-0BB1-4378-BF67-DD47CB881B6B}" type="pres">
      <dgm:prSet presAssocID="{05DB8421-B9BA-42EF-B793-9795EDDE4129}" presName="Name0" presStyleCnt="0">
        <dgm:presLayoutVars>
          <dgm:dir/>
          <dgm:resizeHandles val="exact"/>
        </dgm:presLayoutVars>
      </dgm:prSet>
      <dgm:spPr/>
    </dgm:pt>
    <dgm:pt modelId="{FF72D63B-E463-4267-B730-20DB939F0202}" type="pres">
      <dgm:prSet presAssocID="{35C46DBC-2909-4277-BD8B-8BF6EC649817}" presName="node" presStyleLbl="node1" presStyleIdx="0" presStyleCnt="3" custScaleX="59260" custScaleY="54368">
        <dgm:presLayoutVars>
          <dgm:bulletEnabled val="1"/>
        </dgm:presLayoutVars>
      </dgm:prSet>
      <dgm:spPr/>
    </dgm:pt>
    <dgm:pt modelId="{D375367A-7F8A-4805-AE12-4CC2A5EF137C}" type="pres">
      <dgm:prSet presAssocID="{EFB6ED70-3A0C-49E5-A10B-3DAEC386D66F}" presName="sibTrans" presStyleLbl="sibTrans2D1" presStyleIdx="0" presStyleCnt="2" custScaleX="163219" custScaleY="36785" custLinFactNeighborX="-3989" custLinFactNeighborY="-2230"/>
      <dgm:spPr/>
    </dgm:pt>
    <dgm:pt modelId="{FACADB46-F0A6-45D9-AA28-24F77AF4AA64}" type="pres">
      <dgm:prSet presAssocID="{EFB6ED70-3A0C-49E5-A10B-3DAEC386D66F}" presName="connectorText" presStyleLbl="sibTrans2D1" presStyleIdx="0" presStyleCnt="2"/>
      <dgm:spPr/>
    </dgm:pt>
    <dgm:pt modelId="{BA82EE67-BD14-4307-B094-F298A2226A06}" type="pres">
      <dgm:prSet presAssocID="{CFAD0201-A306-4065-8B7B-FD83C5CC9923}" presName="node" presStyleLbl="node1" presStyleIdx="1" presStyleCnt="3" custScaleX="48631" custScaleY="61739" custLinFactNeighborX="-33173" custLinFactNeighborY="-1382">
        <dgm:presLayoutVars>
          <dgm:bulletEnabled val="1"/>
        </dgm:presLayoutVars>
      </dgm:prSet>
      <dgm:spPr/>
    </dgm:pt>
    <dgm:pt modelId="{BD780704-C0F7-4C6E-98D5-CB54EAC72729}" type="pres">
      <dgm:prSet presAssocID="{826D3610-D52C-43A5-B530-8079F55C15B2}" presName="sibTrans" presStyleLbl="sibTrans2D1" presStyleIdx="1" presStyleCnt="2" custScaleX="173182" custScaleY="35669"/>
      <dgm:spPr/>
    </dgm:pt>
    <dgm:pt modelId="{59F6DBD8-021D-40E9-9DB9-035972B34C92}" type="pres">
      <dgm:prSet presAssocID="{826D3610-D52C-43A5-B530-8079F55C15B2}" presName="connectorText" presStyleLbl="sibTrans2D1" presStyleIdx="1" presStyleCnt="2"/>
      <dgm:spPr/>
    </dgm:pt>
    <dgm:pt modelId="{AA1CE36D-756D-4327-94FB-25E234FD1422}" type="pres">
      <dgm:prSet presAssocID="{485281A8-52AE-4070-B9AD-D58A68D7DBDB}" presName="node" presStyleLbl="node1" presStyleIdx="2" presStyleCnt="3" custScaleX="63351" custScaleY="66346" custLinFactNeighborX="-43540" custLinFactNeighborY="-1382">
        <dgm:presLayoutVars>
          <dgm:bulletEnabled val="1"/>
        </dgm:presLayoutVars>
      </dgm:prSet>
      <dgm:spPr/>
    </dgm:pt>
  </dgm:ptLst>
  <dgm:cxnLst>
    <dgm:cxn modelId="{6031CC04-1360-4EAC-9C42-522A2C604F30}" type="presOf" srcId="{EFB6ED70-3A0C-49E5-A10B-3DAEC386D66F}" destId="{FACADB46-F0A6-45D9-AA28-24F77AF4AA64}" srcOrd="1" destOrd="0" presId="urn:microsoft.com/office/officeart/2005/8/layout/process1"/>
    <dgm:cxn modelId="{2A9B6C2F-DB0F-4987-A537-009B039D9C51}" type="presOf" srcId="{826D3610-D52C-43A5-B530-8079F55C15B2}" destId="{59F6DBD8-021D-40E9-9DB9-035972B34C92}" srcOrd="1" destOrd="0" presId="urn:microsoft.com/office/officeart/2005/8/layout/process1"/>
    <dgm:cxn modelId="{994FD15E-CE24-4DF7-8758-C142D4E9CD91}" type="presOf" srcId="{CFAD0201-A306-4065-8B7B-FD83C5CC9923}" destId="{BA82EE67-BD14-4307-B094-F298A2226A06}" srcOrd="0" destOrd="0" presId="urn:microsoft.com/office/officeart/2005/8/layout/process1"/>
    <dgm:cxn modelId="{38B01E4B-CC15-4407-A54E-7B4F7759D366}" type="presOf" srcId="{35C46DBC-2909-4277-BD8B-8BF6EC649817}" destId="{FF72D63B-E463-4267-B730-20DB939F0202}" srcOrd="0" destOrd="0" presId="urn:microsoft.com/office/officeart/2005/8/layout/process1"/>
    <dgm:cxn modelId="{4F6B494F-9C29-4D67-99A1-91C340072BB4}" type="presOf" srcId="{826D3610-D52C-43A5-B530-8079F55C15B2}" destId="{BD780704-C0F7-4C6E-98D5-CB54EAC72729}" srcOrd="0" destOrd="0" presId="urn:microsoft.com/office/officeart/2005/8/layout/process1"/>
    <dgm:cxn modelId="{8F5F9974-A0DC-4561-9D3A-D3211F01F87C}" srcId="{05DB8421-B9BA-42EF-B793-9795EDDE4129}" destId="{CFAD0201-A306-4065-8B7B-FD83C5CC9923}" srcOrd="1" destOrd="0" parTransId="{5CFF41D6-6BCE-4026-BDE6-3C4FAA8DCC28}" sibTransId="{826D3610-D52C-43A5-B530-8079F55C15B2}"/>
    <dgm:cxn modelId="{31199989-F89A-4A65-AF3A-72776532882F}" type="presOf" srcId="{485281A8-52AE-4070-B9AD-D58A68D7DBDB}" destId="{AA1CE36D-756D-4327-94FB-25E234FD1422}" srcOrd="0" destOrd="0" presId="urn:microsoft.com/office/officeart/2005/8/layout/process1"/>
    <dgm:cxn modelId="{7FD72DAB-E0B5-4004-8F6C-EE21E0E421DE}" type="presOf" srcId="{05DB8421-B9BA-42EF-B793-9795EDDE4129}" destId="{4907D859-0BB1-4378-BF67-DD47CB881B6B}" srcOrd="0" destOrd="0" presId="urn:microsoft.com/office/officeart/2005/8/layout/process1"/>
    <dgm:cxn modelId="{3C448BB6-8D84-42AA-BD12-6CE84D32A32A}" srcId="{05DB8421-B9BA-42EF-B793-9795EDDE4129}" destId="{35C46DBC-2909-4277-BD8B-8BF6EC649817}" srcOrd="0" destOrd="0" parTransId="{9D0931B7-17D7-4AC7-93B7-EC19EC65FC05}" sibTransId="{EFB6ED70-3A0C-49E5-A10B-3DAEC386D66F}"/>
    <dgm:cxn modelId="{28AD43D2-60CE-48DC-9EBE-72598BA0E15B}" type="presOf" srcId="{EFB6ED70-3A0C-49E5-A10B-3DAEC386D66F}" destId="{D375367A-7F8A-4805-AE12-4CC2A5EF137C}" srcOrd="0" destOrd="0" presId="urn:microsoft.com/office/officeart/2005/8/layout/process1"/>
    <dgm:cxn modelId="{290F90E6-862D-4477-BD8F-70C4A02D437A}" srcId="{05DB8421-B9BA-42EF-B793-9795EDDE4129}" destId="{485281A8-52AE-4070-B9AD-D58A68D7DBDB}" srcOrd="2" destOrd="0" parTransId="{79284D50-E737-447F-8BFC-7EADE486CB92}" sibTransId="{CE782A8F-5C69-43D7-9E1A-CA1A1DDB9DE5}"/>
    <dgm:cxn modelId="{D96BE73A-BDF3-4318-B17A-9CB079B04602}" type="presParOf" srcId="{4907D859-0BB1-4378-BF67-DD47CB881B6B}" destId="{FF72D63B-E463-4267-B730-20DB939F0202}" srcOrd="0" destOrd="0" presId="urn:microsoft.com/office/officeart/2005/8/layout/process1"/>
    <dgm:cxn modelId="{73F802B0-7DEA-45B6-9383-2E5C8C378D3E}" type="presParOf" srcId="{4907D859-0BB1-4378-BF67-DD47CB881B6B}" destId="{D375367A-7F8A-4805-AE12-4CC2A5EF137C}" srcOrd="1" destOrd="0" presId="urn:microsoft.com/office/officeart/2005/8/layout/process1"/>
    <dgm:cxn modelId="{8AD4DF93-A242-4E07-B1CA-F1ABB7943150}" type="presParOf" srcId="{D375367A-7F8A-4805-AE12-4CC2A5EF137C}" destId="{FACADB46-F0A6-45D9-AA28-24F77AF4AA64}" srcOrd="0" destOrd="0" presId="urn:microsoft.com/office/officeart/2005/8/layout/process1"/>
    <dgm:cxn modelId="{CC2677BC-EEB3-4443-AA9F-356218E204FE}" type="presParOf" srcId="{4907D859-0BB1-4378-BF67-DD47CB881B6B}" destId="{BA82EE67-BD14-4307-B094-F298A2226A06}" srcOrd="2" destOrd="0" presId="urn:microsoft.com/office/officeart/2005/8/layout/process1"/>
    <dgm:cxn modelId="{36823138-A012-4026-855F-66582E9FF7CC}" type="presParOf" srcId="{4907D859-0BB1-4378-BF67-DD47CB881B6B}" destId="{BD780704-C0F7-4C6E-98D5-CB54EAC72729}" srcOrd="3" destOrd="0" presId="urn:microsoft.com/office/officeart/2005/8/layout/process1"/>
    <dgm:cxn modelId="{15650D1D-8E64-47C3-9272-BA9BBD945F78}" type="presParOf" srcId="{BD780704-C0F7-4C6E-98D5-CB54EAC72729}" destId="{59F6DBD8-021D-40E9-9DB9-035972B34C92}" srcOrd="0" destOrd="0" presId="urn:microsoft.com/office/officeart/2005/8/layout/process1"/>
    <dgm:cxn modelId="{FE199C17-8F0E-48A7-A1CE-AE762F74ED20}" type="presParOf" srcId="{4907D859-0BB1-4378-BF67-DD47CB881B6B}" destId="{AA1CE36D-756D-4327-94FB-25E234FD142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5DB8421-B9BA-42EF-B793-9795EDDE41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5C46DBC-2909-4277-BD8B-8BF6EC649817}">
      <dgm:prSet phldrT="[文本]" custT="1"/>
      <dgm:spPr>
        <a:xfrm>
          <a:off x="638" y="365755"/>
          <a:ext cx="1633458" cy="899168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 sz="1350">
              <a:solidFill>
                <a:sysClr val="windowText" lastClr="000000"/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rPr>
            <a:t>模型生成预测结果</a:t>
          </a:r>
        </a:p>
      </dgm:t>
    </dgm:pt>
    <dgm:pt modelId="{9D0931B7-17D7-4AC7-93B7-EC19EC65FC05}" type="parTrans" cxnId="{3C448BB6-8D84-42AA-BD12-6CE84D32A32A}">
      <dgm:prSet/>
      <dgm:spPr/>
      <dgm:t>
        <a:bodyPr/>
        <a:lstStyle/>
        <a:p>
          <a:endParaRPr lang="zh-CN" altLang="en-US"/>
        </a:p>
      </dgm:t>
    </dgm:pt>
    <dgm:pt modelId="{EFB6ED70-3A0C-49E5-A10B-3DAEC386D66F}" type="sibTrans" cxnId="{3C448BB6-8D84-42AA-BD12-6CE84D32A32A}">
      <dgm:prSet/>
      <dgm:spPr>
        <a:xfrm rot="21566964">
          <a:off x="1688744" y="662105"/>
          <a:ext cx="771127" cy="251460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solidFill>
            <a:sysClr val="windowText" lastClr="000000"/>
          </a:solidFill>
        </a:ln>
        <a:effectLst/>
      </dgm:spPr>
      <dgm:t>
        <a:bodyPr/>
        <a:lstStyle/>
        <a:p>
          <a:pPr>
            <a:buNone/>
          </a:pP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CFAD0201-A306-4065-8B7B-FD83C5CC9923}">
      <dgm:prSet phldrT="[文本]" custT="1"/>
      <dgm:spPr>
        <a:xfrm>
          <a:off x="2525470" y="281946"/>
          <a:ext cx="1340478" cy="1021074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 sz="1350">
              <a:solidFill>
                <a:sysClr val="windowText" lastClr="000000"/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rPr>
            <a:t>将结果以数组形式输出</a:t>
          </a:r>
        </a:p>
      </dgm:t>
    </dgm:pt>
    <dgm:pt modelId="{5CFF41D6-6BCE-4026-BDE6-3C4FAA8DCC28}" type="parTrans" cxnId="{8F5F9974-A0DC-4561-9D3A-D3211F01F87C}">
      <dgm:prSet/>
      <dgm:spPr/>
      <dgm:t>
        <a:bodyPr/>
        <a:lstStyle/>
        <a:p>
          <a:endParaRPr lang="zh-CN" altLang="en-US"/>
        </a:p>
      </dgm:t>
    </dgm:pt>
    <dgm:pt modelId="{826D3610-D52C-43A5-B530-8079F55C15B2}" type="sibTrans" cxnId="{8F5F9974-A0DC-4561-9D3A-D3211F01F87C}">
      <dgm:prSet/>
      <dgm:spPr>
        <a:xfrm>
          <a:off x="3924066" y="670568"/>
          <a:ext cx="951429" cy="243831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solidFill>
            <a:sysClr val="windowText" lastClr="000000"/>
          </a:solidFill>
        </a:ln>
        <a:effectLst/>
      </dgm:spPr>
      <dgm:t>
        <a:bodyPr/>
        <a:lstStyle/>
        <a:p>
          <a:pPr>
            <a:buNone/>
          </a:pP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485281A8-52AE-4070-B9AD-D58A68D7DBDB}">
      <dgm:prSet phldrT="[文本]" custT="1"/>
      <dgm:spPr>
        <a:xfrm>
          <a:off x="4902517" y="243849"/>
          <a:ext cx="1746224" cy="1097267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 sz="1350">
              <a:solidFill>
                <a:sysClr val="windowText" lastClr="000000"/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rPr>
            <a:t>依据所得到的输出数据进行图片的生成</a:t>
          </a:r>
        </a:p>
      </dgm:t>
    </dgm:pt>
    <dgm:pt modelId="{79284D50-E737-447F-8BFC-7EADE486CB92}" type="parTrans" cxnId="{290F90E6-862D-4477-BD8F-70C4A02D437A}">
      <dgm:prSet/>
      <dgm:spPr/>
      <dgm:t>
        <a:bodyPr/>
        <a:lstStyle/>
        <a:p>
          <a:endParaRPr lang="zh-CN" altLang="en-US"/>
        </a:p>
      </dgm:t>
    </dgm:pt>
    <dgm:pt modelId="{CE782A8F-5C69-43D7-9E1A-CA1A1DDB9DE5}" type="sibTrans" cxnId="{290F90E6-862D-4477-BD8F-70C4A02D437A}">
      <dgm:prSet/>
      <dgm:spPr>
        <a:ln>
          <a:solidFill>
            <a:schemeClr val="tx1"/>
          </a:solidFill>
        </a:ln>
      </dgm:spPr>
      <dgm:t>
        <a:bodyPr/>
        <a:lstStyle/>
        <a:p>
          <a:endParaRPr lang="zh-CN" altLang="en-US"/>
        </a:p>
      </dgm:t>
    </dgm:pt>
    <dgm:pt modelId="{ED0449FF-A697-4A3D-A9F9-8E370DE7F1FF}">
      <dgm:prSet phldrT="[文本]" custT="1"/>
      <dgm:spPr>
        <a:xfrm>
          <a:off x="4902517" y="243849"/>
          <a:ext cx="1746224" cy="1097267"/>
        </a:xfr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350" b="0" i="0" u="none">
              <a:solidFill>
                <a:schemeClr val="tx1"/>
              </a:solidFill>
            </a:rPr>
            <a:t>手动分析模型生成的结果</a:t>
          </a:r>
          <a:endParaRPr lang="zh-CN" altLang="en-US" sz="135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  <a:cs typeface="+mn-cs"/>
          </a:endParaRPr>
        </a:p>
      </dgm:t>
    </dgm:pt>
    <dgm:pt modelId="{693F4195-873E-4901-AE18-AD16978C32BB}" type="parTrans" cxnId="{E006899B-8216-4C61-BF59-D28EA5175902}">
      <dgm:prSet/>
      <dgm:spPr/>
      <dgm:t>
        <a:bodyPr/>
        <a:lstStyle/>
        <a:p>
          <a:endParaRPr lang="zh-CN" altLang="en-US"/>
        </a:p>
      </dgm:t>
    </dgm:pt>
    <dgm:pt modelId="{830CD70D-A03D-4328-A52B-5E0B7F7C489D}" type="sibTrans" cxnId="{E006899B-8216-4C61-BF59-D28EA5175902}">
      <dgm:prSet/>
      <dgm:spPr/>
      <dgm:t>
        <a:bodyPr/>
        <a:lstStyle/>
        <a:p>
          <a:endParaRPr lang="zh-CN" altLang="en-US"/>
        </a:p>
      </dgm:t>
    </dgm:pt>
    <dgm:pt modelId="{4907D859-0BB1-4378-BF67-DD47CB881B6B}" type="pres">
      <dgm:prSet presAssocID="{05DB8421-B9BA-42EF-B793-9795EDDE4129}" presName="Name0" presStyleCnt="0">
        <dgm:presLayoutVars>
          <dgm:dir/>
          <dgm:resizeHandles val="exact"/>
        </dgm:presLayoutVars>
      </dgm:prSet>
      <dgm:spPr/>
    </dgm:pt>
    <dgm:pt modelId="{FF72D63B-E463-4267-B730-20DB939F0202}" type="pres">
      <dgm:prSet presAssocID="{35C46DBC-2909-4277-BD8B-8BF6EC649817}" presName="node" presStyleLbl="node1" presStyleIdx="0" presStyleCnt="4" custScaleX="59260" custScaleY="72266">
        <dgm:presLayoutVars>
          <dgm:bulletEnabled val="1"/>
        </dgm:presLayoutVars>
      </dgm:prSet>
      <dgm:spPr/>
    </dgm:pt>
    <dgm:pt modelId="{D375367A-7F8A-4805-AE12-4CC2A5EF137C}" type="pres">
      <dgm:prSet presAssocID="{EFB6ED70-3A0C-49E5-A10B-3DAEC386D66F}" presName="sibTrans" presStyleLbl="sibTrans2D1" presStyleIdx="0" presStyleCnt="3" custScaleX="163219" custScaleY="36785" custLinFactNeighborX="-3989" custLinFactNeighborY="-2230"/>
      <dgm:spPr/>
    </dgm:pt>
    <dgm:pt modelId="{FACADB46-F0A6-45D9-AA28-24F77AF4AA64}" type="pres">
      <dgm:prSet presAssocID="{EFB6ED70-3A0C-49E5-A10B-3DAEC386D66F}" presName="connectorText" presStyleLbl="sibTrans2D1" presStyleIdx="0" presStyleCnt="3"/>
      <dgm:spPr/>
    </dgm:pt>
    <dgm:pt modelId="{BA82EE67-BD14-4307-B094-F298A2226A06}" type="pres">
      <dgm:prSet presAssocID="{CFAD0201-A306-4065-8B7B-FD83C5CC9923}" presName="node" presStyleLbl="node1" presStyleIdx="1" presStyleCnt="4" custScaleX="48631" custScaleY="70634" custLinFactNeighborX="-33173" custLinFactNeighborY="-1382">
        <dgm:presLayoutVars>
          <dgm:bulletEnabled val="1"/>
        </dgm:presLayoutVars>
      </dgm:prSet>
      <dgm:spPr/>
    </dgm:pt>
    <dgm:pt modelId="{BD780704-C0F7-4C6E-98D5-CB54EAC72729}" type="pres">
      <dgm:prSet presAssocID="{826D3610-D52C-43A5-B530-8079F55C15B2}" presName="sibTrans" presStyleLbl="sibTrans2D1" presStyleIdx="1" presStyleCnt="3" custScaleX="173182" custScaleY="35669"/>
      <dgm:spPr/>
    </dgm:pt>
    <dgm:pt modelId="{59F6DBD8-021D-40E9-9DB9-035972B34C92}" type="pres">
      <dgm:prSet presAssocID="{826D3610-D52C-43A5-B530-8079F55C15B2}" presName="connectorText" presStyleLbl="sibTrans2D1" presStyleIdx="1" presStyleCnt="3"/>
      <dgm:spPr/>
    </dgm:pt>
    <dgm:pt modelId="{AA1CE36D-756D-4327-94FB-25E234FD1422}" type="pres">
      <dgm:prSet presAssocID="{485281A8-52AE-4070-B9AD-D58A68D7DBDB}" presName="node" presStyleLbl="node1" presStyleIdx="2" presStyleCnt="4" custScaleX="63351" custScaleY="71585" custLinFactNeighborX="-43540" custLinFactNeighborY="-1382">
        <dgm:presLayoutVars>
          <dgm:bulletEnabled val="1"/>
        </dgm:presLayoutVars>
      </dgm:prSet>
      <dgm:spPr/>
    </dgm:pt>
    <dgm:pt modelId="{D51C494F-731B-4502-956D-B6510FF4C7C5}" type="pres">
      <dgm:prSet presAssocID="{CE782A8F-5C69-43D7-9E1A-CA1A1DDB9DE5}" presName="sibTrans" presStyleLbl="sibTrans2D1" presStyleIdx="2" presStyleCnt="3" custScaleX="174605" custScaleY="66564"/>
      <dgm:spPr/>
    </dgm:pt>
    <dgm:pt modelId="{ED728CA1-F2E6-4785-9583-3565A4B4698C}" type="pres">
      <dgm:prSet presAssocID="{CE782A8F-5C69-43D7-9E1A-CA1A1DDB9DE5}" presName="connectorText" presStyleLbl="sibTrans2D1" presStyleIdx="2" presStyleCnt="3"/>
      <dgm:spPr/>
    </dgm:pt>
    <dgm:pt modelId="{62BED444-6907-4033-8261-7B8BCA0754C9}" type="pres">
      <dgm:prSet presAssocID="{ED0449FF-A697-4A3D-A9F9-8E370DE7F1FF}" presName="node" presStyleLbl="node1" presStyleIdx="3" presStyleCnt="4" custScaleY="8077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</dgm:ptLst>
  <dgm:cxnLst>
    <dgm:cxn modelId="{6031CC04-1360-4EAC-9C42-522A2C604F30}" type="presOf" srcId="{EFB6ED70-3A0C-49E5-A10B-3DAEC386D66F}" destId="{FACADB46-F0A6-45D9-AA28-24F77AF4AA64}" srcOrd="1" destOrd="0" presId="urn:microsoft.com/office/officeart/2005/8/layout/process1"/>
    <dgm:cxn modelId="{DF7EFF04-5241-417B-90E5-BD4150C5D32F}" type="presOf" srcId="{ED0449FF-A697-4A3D-A9F9-8E370DE7F1FF}" destId="{62BED444-6907-4033-8261-7B8BCA0754C9}" srcOrd="0" destOrd="0" presId="urn:microsoft.com/office/officeart/2005/8/layout/process1"/>
    <dgm:cxn modelId="{2A9B6C2F-DB0F-4987-A537-009B039D9C51}" type="presOf" srcId="{826D3610-D52C-43A5-B530-8079F55C15B2}" destId="{59F6DBD8-021D-40E9-9DB9-035972B34C92}" srcOrd="1" destOrd="0" presId="urn:microsoft.com/office/officeart/2005/8/layout/process1"/>
    <dgm:cxn modelId="{994FD15E-CE24-4DF7-8758-C142D4E9CD91}" type="presOf" srcId="{CFAD0201-A306-4065-8B7B-FD83C5CC9923}" destId="{BA82EE67-BD14-4307-B094-F298A2226A06}" srcOrd="0" destOrd="0" presId="urn:microsoft.com/office/officeart/2005/8/layout/process1"/>
    <dgm:cxn modelId="{38B01E4B-CC15-4407-A54E-7B4F7759D366}" type="presOf" srcId="{35C46DBC-2909-4277-BD8B-8BF6EC649817}" destId="{FF72D63B-E463-4267-B730-20DB939F0202}" srcOrd="0" destOrd="0" presId="urn:microsoft.com/office/officeart/2005/8/layout/process1"/>
    <dgm:cxn modelId="{4F6B494F-9C29-4D67-99A1-91C340072BB4}" type="presOf" srcId="{826D3610-D52C-43A5-B530-8079F55C15B2}" destId="{BD780704-C0F7-4C6E-98D5-CB54EAC72729}" srcOrd="0" destOrd="0" presId="urn:microsoft.com/office/officeart/2005/8/layout/process1"/>
    <dgm:cxn modelId="{8F5F9974-A0DC-4561-9D3A-D3211F01F87C}" srcId="{05DB8421-B9BA-42EF-B793-9795EDDE4129}" destId="{CFAD0201-A306-4065-8B7B-FD83C5CC9923}" srcOrd="1" destOrd="0" parTransId="{5CFF41D6-6BCE-4026-BDE6-3C4FAA8DCC28}" sibTransId="{826D3610-D52C-43A5-B530-8079F55C15B2}"/>
    <dgm:cxn modelId="{5EEB1983-6162-439B-8934-204DA5FE4410}" type="presOf" srcId="{CE782A8F-5C69-43D7-9E1A-CA1A1DDB9DE5}" destId="{D51C494F-731B-4502-956D-B6510FF4C7C5}" srcOrd="0" destOrd="0" presId="urn:microsoft.com/office/officeart/2005/8/layout/process1"/>
    <dgm:cxn modelId="{31199989-F89A-4A65-AF3A-72776532882F}" type="presOf" srcId="{485281A8-52AE-4070-B9AD-D58A68D7DBDB}" destId="{AA1CE36D-756D-4327-94FB-25E234FD1422}" srcOrd="0" destOrd="0" presId="urn:microsoft.com/office/officeart/2005/8/layout/process1"/>
    <dgm:cxn modelId="{E006899B-8216-4C61-BF59-D28EA5175902}" srcId="{05DB8421-B9BA-42EF-B793-9795EDDE4129}" destId="{ED0449FF-A697-4A3D-A9F9-8E370DE7F1FF}" srcOrd="3" destOrd="0" parTransId="{693F4195-873E-4901-AE18-AD16978C32BB}" sibTransId="{830CD70D-A03D-4328-A52B-5E0B7F7C489D}"/>
    <dgm:cxn modelId="{2ECDE09E-F462-4E79-9A19-CE5637E4B848}" type="presOf" srcId="{CE782A8F-5C69-43D7-9E1A-CA1A1DDB9DE5}" destId="{ED728CA1-F2E6-4785-9583-3565A4B4698C}" srcOrd="1" destOrd="0" presId="urn:microsoft.com/office/officeart/2005/8/layout/process1"/>
    <dgm:cxn modelId="{7FD72DAB-E0B5-4004-8F6C-EE21E0E421DE}" type="presOf" srcId="{05DB8421-B9BA-42EF-B793-9795EDDE4129}" destId="{4907D859-0BB1-4378-BF67-DD47CB881B6B}" srcOrd="0" destOrd="0" presId="urn:microsoft.com/office/officeart/2005/8/layout/process1"/>
    <dgm:cxn modelId="{3C448BB6-8D84-42AA-BD12-6CE84D32A32A}" srcId="{05DB8421-B9BA-42EF-B793-9795EDDE4129}" destId="{35C46DBC-2909-4277-BD8B-8BF6EC649817}" srcOrd="0" destOrd="0" parTransId="{9D0931B7-17D7-4AC7-93B7-EC19EC65FC05}" sibTransId="{EFB6ED70-3A0C-49E5-A10B-3DAEC386D66F}"/>
    <dgm:cxn modelId="{28AD43D2-60CE-48DC-9EBE-72598BA0E15B}" type="presOf" srcId="{EFB6ED70-3A0C-49E5-A10B-3DAEC386D66F}" destId="{D375367A-7F8A-4805-AE12-4CC2A5EF137C}" srcOrd="0" destOrd="0" presId="urn:microsoft.com/office/officeart/2005/8/layout/process1"/>
    <dgm:cxn modelId="{290F90E6-862D-4477-BD8F-70C4A02D437A}" srcId="{05DB8421-B9BA-42EF-B793-9795EDDE4129}" destId="{485281A8-52AE-4070-B9AD-D58A68D7DBDB}" srcOrd="2" destOrd="0" parTransId="{79284D50-E737-447F-8BFC-7EADE486CB92}" sibTransId="{CE782A8F-5C69-43D7-9E1A-CA1A1DDB9DE5}"/>
    <dgm:cxn modelId="{D96BE73A-BDF3-4318-B17A-9CB079B04602}" type="presParOf" srcId="{4907D859-0BB1-4378-BF67-DD47CB881B6B}" destId="{FF72D63B-E463-4267-B730-20DB939F0202}" srcOrd="0" destOrd="0" presId="urn:microsoft.com/office/officeart/2005/8/layout/process1"/>
    <dgm:cxn modelId="{73F802B0-7DEA-45B6-9383-2E5C8C378D3E}" type="presParOf" srcId="{4907D859-0BB1-4378-BF67-DD47CB881B6B}" destId="{D375367A-7F8A-4805-AE12-4CC2A5EF137C}" srcOrd="1" destOrd="0" presId="urn:microsoft.com/office/officeart/2005/8/layout/process1"/>
    <dgm:cxn modelId="{8AD4DF93-A242-4E07-B1CA-F1ABB7943150}" type="presParOf" srcId="{D375367A-7F8A-4805-AE12-4CC2A5EF137C}" destId="{FACADB46-F0A6-45D9-AA28-24F77AF4AA64}" srcOrd="0" destOrd="0" presId="urn:microsoft.com/office/officeart/2005/8/layout/process1"/>
    <dgm:cxn modelId="{CC2677BC-EEB3-4443-AA9F-356218E204FE}" type="presParOf" srcId="{4907D859-0BB1-4378-BF67-DD47CB881B6B}" destId="{BA82EE67-BD14-4307-B094-F298A2226A06}" srcOrd="2" destOrd="0" presId="urn:microsoft.com/office/officeart/2005/8/layout/process1"/>
    <dgm:cxn modelId="{36823138-A012-4026-855F-66582E9FF7CC}" type="presParOf" srcId="{4907D859-0BB1-4378-BF67-DD47CB881B6B}" destId="{BD780704-C0F7-4C6E-98D5-CB54EAC72729}" srcOrd="3" destOrd="0" presId="urn:microsoft.com/office/officeart/2005/8/layout/process1"/>
    <dgm:cxn modelId="{15650D1D-8E64-47C3-9272-BA9BBD945F78}" type="presParOf" srcId="{BD780704-C0F7-4C6E-98D5-CB54EAC72729}" destId="{59F6DBD8-021D-40E9-9DB9-035972B34C92}" srcOrd="0" destOrd="0" presId="urn:microsoft.com/office/officeart/2005/8/layout/process1"/>
    <dgm:cxn modelId="{FE199C17-8F0E-48A7-A1CE-AE762F74ED20}" type="presParOf" srcId="{4907D859-0BB1-4378-BF67-DD47CB881B6B}" destId="{AA1CE36D-756D-4327-94FB-25E234FD1422}" srcOrd="4" destOrd="0" presId="urn:microsoft.com/office/officeart/2005/8/layout/process1"/>
    <dgm:cxn modelId="{F62F76AE-348E-42C4-94F5-0F5A11F5A0FC}" type="presParOf" srcId="{4907D859-0BB1-4378-BF67-DD47CB881B6B}" destId="{D51C494F-731B-4502-956D-B6510FF4C7C5}" srcOrd="5" destOrd="0" presId="urn:microsoft.com/office/officeart/2005/8/layout/process1"/>
    <dgm:cxn modelId="{E6E5CEF3-AA91-41DC-822A-DEB809955CF5}" type="presParOf" srcId="{D51C494F-731B-4502-956D-B6510FF4C7C5}" destId="{ED728CA1-F2E6-4785-9583-3565A4B4698C}" srcOrd="0" destOrd="0" presId="urn:microsoft.com/office/officeart/2005/8/layout/process1"/>
    <dgm:cxn modelId="{7BFD9E43-D58B-4D8F-853D-AA11970D34A1}" type="presParOf" srcId="{4907D859-0BB1-4378-BF67-DD47CB881B6B}" destId="{62BED444-6907-4033-8261-7B8BCA0754C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72D63B-E463-4267-B730-20DB939F0202}">
      <dsp:nvSpPr>
        <dsp:cNvPr id="0" name=""/>
        <dsp:cNvSpPr/>
      </dsp:nvSpPr>
      <dsp:spPr>
        <a:xfrm>
          <a:off x="638" y="365755"/>
          <a:ext cx="1633458" cy="899168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000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50" b="0" i="0" u="none" kern="1200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图片作为模型输入数据</a:t>
          </a:r>
          <a:endParaRPr lang="zh-CN" altLang="en-US" sz="1350" kern="120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974" y="392091"/>
        <a:ext cx="1580786" cy="846496"/>
      </dsp:txXfrm>
    </dsp:sp>
    <dsp:sp modelId="{D375367A-7F8A-4805-AE12-4CC2A5EF137C}">
      <dsp:nvSpPr>
        <dsp:cNvPr id="0" name=""/>
        <dsp:cNvSpPr/>
      </dsp:nvSpPr>
      <dsp:spPr>
        <a:xfrm rot="21566964">
          <a:off x="1688744" y="662105"/>
          <a:ext cx="771127" cy="2514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688746" y="712759"/>
        <a:ext cx="695689" cy="150876"/>
      </dsp:txXfrm>
    </dsp:sp>
    <dsp:sp modelId="{BA82EE67-BD14-4307-B094-F298A2226A06}">
      <dsp:nvSpPr>
        <dsp:cNvPr id="0" name=""/>
        <dsp:cNvSpPr/>
      </dsp:nvSpPr>
      <dsp:spPr>
        <a:xfrm>
          <a:off x="2525470" y="281946"/>
          <a:ext cx="1340478" cy="102107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000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50" b="0" i="0" u="none" kern="1200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将图片所含信息转为数组</a:t>
          </a:r>
          <a:endParaRPr lang="zh-CN" altLang="en-US" sz="1350" kern="120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555376" y="311852"/>
        <a:ext cx="1280666" cy="961262"/>
      </dsp:txXfrm>
    </dsp:sp>
    <dsp:sp modelId="{BD780704-C0F7-4C6E-98D5-CB54EAC72729}">
      <dsp:nvSpPr>
        <dsp:cNvPr id="0" name=""/>
        <dsp:cNvSpPr/>
      </dsp:nvSpPr>
      <dsp:spPr>
        <a:xfrm>
          <a:off x="3924066" y="670568"/>
          <a:ext cx="951429" cy="2438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924066" y="719334"/>
        <a:ext cx="878280" cy="146299"/>
      </dsp:txXfrm>
    </dsp:sp>
    <dsp:sp modelId="{AA1CE36D-756D-4327-94FB-25E234FD1422}">
      <dsp:nvSpPr>
        <dsp:cNvPr id="0" name=""/>
        <dsp:cNvSpPr/>
      </dsp:nvSpPr>
      <dsp:spPr>
        <a:xfrm>
          <a:off x="4902517" y="243849"/>
          <a:ext cx="1746224" cy="109726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000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50" b="0" i="0" u="none" kern="1200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变形喂入模型，并作为模型生成的依据</a:t>
          </a:r>
          <a:endParaRPr lang="zh-CN" altLang="en-US" sz="1350" kern="120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4934655" y="275987"/>
        <a:ext cx="1681948" cy="10329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72D63B-E463-4267-B730-20DB939F0202}">
      <dsp:nvSpPr>
        <dsp:cNvPr id="0" name=""/>
        <dsp:cNvSpPr/>
      </dsp:nvSpPr>
      <dsp:spPr>
        <a:xfrm>
          <a:off x="6430" y="379038"/>
          <a:ext cx="1047195" cy="872603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000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50" kern="1200">
              <a:solidFill>
                <a:sysClr val="windowText" lastClr="000000"/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rPr>
            <a:t>模型生成预测结果</a:t>
          </a:r>
        </a:p>
      </dsp:txBody>
      <dsp:txXfrm>
        <a:off x="31988" y="404596"/>
        <a:ext cx="996079" cy="821487"/>
      </dsp:txXfrm>
    </dsp:sp>
    <dsp:sp modelId="{D375367A-7F8A-4805-AE12-4CC2A5EF137C}">
      <dsp:nvSpPr>
        <dsp:cNvPr id="0" name=""/>
        <dsp:cNvSpPr/>
      </dsp:nvSpPr>
      <dsp:spPr>
        <a:xfrm rot="21562377">
          <a:off x="1088656" y="716011"/>
          <a:ext cx="494369" cy="161208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1088657" y="748518"/>
        <a:ext cx="446007" cy="96724"/>
      </dsp:txXfrm>
    </dsp:sp>
    <dsp:sp modelId="{BA82EE67-BD14-4307-B094-F298A2226A06}">
      <dsp:nvSpPr>
        <dsp:cNvPr id="0" name=""/>
        <dsp:cNvSpPr/>
      </dsp:nvSpPr>
      <dsp:spPr>
        <a:xfrm>
          <a:off x="1625077" y="372203"/>
          <a:ext cx="859368" cy="852897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000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50" kern="1200">
              <a:solidFill>
                <a:sysClr val="windowText" lastClr="000000"/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rPr>
            <a:t>将结果以数组形式输出</a:t>
          </a:r>
        </a:p>
      </dsp:txBody>
      <dsp:txXfrm>
        <a:off x="1650058" y="397184"/>
        <a:ext cx="809406" cy="802935"/>
      </dsp:txXfrm>
    </dsp:sp>
    <dsp:sp modelId="{BD780704-C0F7-4C6E-98D5-CB54EAC72729}">
      <dsp:nvSpPr>
        <dsp:cNvPr id="0" name=""/>
        <dsp:cNvSpPr/>
      </dsp:nvSpPr>
      <dsp:spPr>
        <a:xfrm>
          <a:off x="2521786" y="720493"/>
          <a:ext cx="611282" cy="156317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2521786" y="751756"/>
        <a:ext cx="564387" cy="93791"/>
      </dsp:txXfrm>
    </dsp:sp>
    <dsp:sp modelId="{AA1CE36D-756D-4327-94FB-25E234FD1422}">
      <dsp:nvSpPr>
        <dsp:cNvPr id="0" name=""/>
        <dsp:cNvSpPr/>
      </dsp:nvSpPr>
      <dsp:spPr>
        <a:xfrm>
          <a:off x="3150429" y="366462"/>
          <a:ext cx="1119488" cy="864380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000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50" kern="1200">
              <a:solidFill>
                <a:sysClr val="windowText" lastClr="000000"/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rPr>
            <a:t>依据所得到的输出数据进行图片的生成</a:t>
          </a:r>
        </a:p>
      </dsp:txBody>
      <dsp:txXfrm>
        <a:off x="3175746" y="391779"/>
        <a:ext cx="1068854" cy="813746"/>
      </dsp:txXfrm>
    </dsp:sp>
    <dsp:sp modelId="{D51C494F-731B-4502-956D-B6510FF4C7C5}">
      <dsp:nvSpPr>
        <dsp:cNvPr id="0" name=""/>
        <dsp:cNvSpPr/>
      </dsp:nvSpPr>
      <dsp:spPr>
        <a:xfrm rot="24659">
          <a:off x="4316091" y="660072"/>
          <a:ext cx="817256" cy="2917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4316092" y="718101"/>
        <a:ext cx="729742" cy="175028"/>
      </dsp:txXfrm>
    </dsp:sp>
    <dsp:sp modelId="{62BED444-6907-4033-8261-7B8BCA0754C9}">
      <dsp:nvSpPr>
        <dsp:cNvPr id="0" name=""/>
        <dsp:cNvSpPr/>
      </dsp:nvSpPr>
      <dsp:spPr>
        <a:xfrm>
          <a:off x="5153028" y="327659"/>
          <a:ext cx="1767120" cy="975360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000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50" b="0" i="0" u="none" kern="1200">
              <a:solidFill>
                <a:schemeClr val="tx1"/>
              </a:solidFill>
            </a:rPr>
            <a:t>手动分析模型生成的结果</a:t>
          </a:r>
          <a:endParaRPr lang="zh-CN" altLang="en-US" sz="1350" kern="120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  <a:cs typeface="+mn-cs"/>
          </a:endParaRPr>
        </a:p>
      </dsp:txBody>
      <dsp:txXfrm>
        <a:off x="5181595" y="356226"/>
        <a:ext cx="1709986" cy="9182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220</cp:revision>
  <dcterms:created xsi:type="dcterms:W3CDTF">2019-06-19T04:25:00Z</dcterms:created>
  <dcterms:modified xsi:type="dcterms:W3CDTF">2019-06-20T15:47:00Z</dcterms:modified>
</cp:coreProperties>
</file>