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Spec="right" w:tblpY="-53"/>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BE4D5" w:themeFill="accent2" w:themeFillTint="33"/>
        <w:tblLook w:val="04A0" w:firstRow="1" w:lastRow="0" w:firstColumn="1" w:lastColumn="0" w:noHBand="0" w:noVBand="1"/>
      </w:tblPr>
      <w:tblGrid>
        <w:gridCol w:w="4095"/>
      </w:tblGrid>
      <w:tr w:rsidR="00FE1D02" w:rsidTr="00D36AF4">
        <w:trPr>
          <w:trHeight w:val="3736"/>
        </w:trPr>
        <w:tc>
          <w:tcPr>
            <w:tcW w:w="4095" w:type="dxa"/>
            <w:shd w:val="clear" w:color="auto" w:fill="FBE4D5" w:themeFill="accent2" w:themeFillTint="33"/>
          </w:tcPr>
          <w:p w:rsidR="00FE1D02" w:rsidRPr="002674D8" w:rsidRDefault="00FE1D02" w:rsidP="00FE1D02">
            <w:pPr>
              <w:rPr>
                <w:sz w:val="20"/>
                <w:szCs w:val="20"/>
              </w:rPr>
            </w:pPr>
            <w:r w:rsidRPr="002674D8">
              <w:rPr>
                <w:sz w:val="20"/>
                <w:szCs w:val="20"/>
              </w:rPr>
              <w:t>The final section of a research report is called the Discussion. In this section, researchers can include a number of elements:</w:t>
            </w:r>
          </w:p>
          <w:p w:rsidR="00FE1D02" w:rsidRPr="00B14E08" w:rsidRDefault="00FE1D02" w:rsidP="00FE1D02">
            <w:pPr>
              <w:pStyle w:val="ListParagraph"/>
              <w:numPr>
                <w:ilvl w:val="0"/>
                <w:numId w:val="6"/>
              </w:numPr>
              <w:rPr>
                <w:sz w:val="20"/>
                <w:szCs w:val="20"/>
              </w:rPr>
            </w:pPr>
            <w:r w:rsidRPr="00B14E08">
              <w:rPr>
                <w:sz w:val="20"/>
                <w:szCs w:val="20"/>
              </w:rPr>
              <w:t>Re-statement of the original purpose of the research</w:t>
            </w:r>
          </w:p>
          <w:p w:rsidR="00FE1D02" w:rsidRPr="00B14E08" w:rsidRDefault="00FE1D02" w:rsidP="00FE1D02">
            <w:pPr>
              <w:pStyle w:val="ListParagraph"/>
              <w:numPr>
                <w:ilvl w:val="0"/>
                <w:numId w:val="6"/>
              </w:numPr>
              <w:rPr>
                <w:sz w:val="20"/>
                <w:szCs w:val="20"/>
              </w:rPr>
            </w:pPr>
            <w:r w:rsidRPr="00B14E08">
              <w:rPr>
                <w:sz w:val="20"/>
                <w:szCs w:val="20"/>
              </w:rPr>
              <w:t>Review of the main research results</w:t>
            </w:r>
          </w:p>
          <w:p w:rsidR="00FE1D02" w:rsidRPr="00B14E08" w:rsidRDefault="00FE1D02" w:rsidP="00FE1D02">
            <w:pPr>
              <w:pStyle w:val="ListParagraph"/>
              <w:numPr>
                <w:ilvl w:val="0"/>
                <w:numId w:val="6"/>
              </w:numPr>
              <w:rPr>
                <w:sz w:val="20"/>
                <w:szCs w:val="20"/>
              </w:rPr>
            </w:pPr>
            <w:r w:rsidRPr="00B14E08">
              <w:rPr>
                <w:sz w:val="20"/>
                <w:szCs w:val="20"/>
              </w:rPr>
              <w:t>Discussion of how well the original research questions have been answered</w:t>
            </w:r>
          </w:p>
          <w:p w:rsidR="00FE1D02" w:rsidRPr="00B14E08" w:rsidRDefault="00FE1D02" w:rsidP="00FE1D02">
            <w:pPr>
              <w:pStyle w:val="ListParagraph"/>
              <w:numPr>
                <w:ilvl w:val="0"/>
                <w:numId w:val="6"/>
              </w:numPr>
              <w:rPr>
                <w:sz w:val="20"/>
                <w:szCs w:val="20"/>
              </w:rPr>
            </w:pPr>
            <w:r w:rsidRPr="00B14E08">
              <w:rPr>
                <w:sz w:val="20"/>
                <w:szCs w:val="20"/>
              </w:rPr>
              <w:t>Comparison with the results found by previous researchers</w:t>
            </w:r>
          </w:p>
          <w:p w:rsidR="00FE1D02" w:rsidRPr="00B14E08" w:rsidRDefault="00FE1D02" w:rsidP="00FE1D02">
            <w:pPr>
              <w:pStyle w:val="ListParagraph"/>
              <w:numPr>
                <w:ilvl w:val="0"/>
                <w:numId w:val="6"/>
              </w:numPr>
              <w:rPr>
                <w:sz w:val="20"/>
                <w:szCs w:val="20"/>
              </w:rPr>
            </w:pPr>
            <w:r w:rsidRPr="00B14E08">
              <w:rPr>
                <w:sz w:val="20"/>
                <w:szCs w:val="20"/>
              </w:rPr>
              <w:t>Possible explanations for the results</w:t>
            </w:r>
          </w:p>
          <w:p w:rsidR="00FE1D02" w:rsidRPr="00B14E08" w:rsidRDefault="00FE1D02" w:rsidP="00FE1D02">
            <w:pPr>
              <w:pStyle w:val="ListParagraph"/>
              <w:numPr>
                <w:ilvl w:val="0"/>
                <w:numId w:val="6"/>
              </w:numPr>
              <w:rPr>
                <w:sz w:val="20"/>
                <w:szCs w:val="20"/>
              </w:rPr>
            </w:pPr>
            <w:r w:rsidRPr="00B14E08">
              <w:rPr>
                <w:sz w:val="20"/>
                <w:szCs w:val="20"/>
              </w:rPr>
              <w:t xml:space="preserve">Discussion of the significance of the results </w:t>
            </w:r>
          </w:p>
          <w:p w:rsidR="00FE1D02" w:rsidRPr="00B14E08" w:rsidRDefault="00FE1D02" w:rsidP="00FE1D02">
            <w:pPr>
              <w:pStyle w:val="ListParagraph"/>
              <w:numPr>
                <w:ilvl w:val="0"/>
                <w:numId w:val="6"/>
              </w:numPr>
              <w:rPr>
                <w:sz w:val="20"/>
                <w:szCs w:val="20"/>
              </w:rPr>
            </w:pPr>
            <w:r w:rsidRPr="00B14E08">
              <w:rPr>
                <w:sz w:val="20"/>
                <w:szCs w:val="20"/>
              </w:rPr>
              <w:t>Limitations of the research</w:t>
            </w:r>
          </w:p>
          <w:p w:rsidR="00FE1D02" w:rsidRDefault="00FE1D02" w:rsidP="00FE1D02">
            <w:pPr>
              <w:pStyle w:val="ListParagraph"/>
              <w:numPr>
                <w:ilvl w:val="0"/>
                <w:numId w:val="6"/>
              </w:numPr>
              <w:rPr>
                <w:b/>
              </w:rPr>
            </w:pPr>
            <w:r w:rsidRPr="00B14E08">
              <w:rPr>
                <w:sz w:val="20"/>
                <w:szCs w:val="20"/>
              </w:rPr>
              <w:t>Recommendations for further study/practical applications of the research</w:t>
            </w:r>
          </w:p>
        </w:tc>
      </w:tr>
    </w:tbl>
    <w:tbl>
      <w:tblPr>
        <w:tblStyle w:val="TableGrid"/>
        <w:tblpPr w:leftFromText="180" w:rightFromText="180" w:horzAnchor="margin" w:tblpY="627"/>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hemeFill="accent6" w:themeFillTint="66"/>
        <w:tblLook w:val="04A0" w:firstRow="1" w:lastRow="0" w:firstColumn="1" w:lastColumn="0" w:noHBand="0" w:noVBand="1"/>
      </w:tblPr>
      <w:tblGrid>
        <w:gridCol w:w="4968"/>
      </w:tblGrid>
      <w:tr w:rsidR="00707E6C" w:rsidTr="00AE4DFE">
        <w:tc>
          <w:tcPr>
            <w:tcW w:w="4968" w:type="dxa"/>
            <w:shd w:val="clear" w:color="auto" w:fill="C5E0B3" w:themeFill="accent6" w:themeFillTint="66"/>
          </w:tcPr>
          <w:p w:rsidR="00707E6C" w:rsidRDefault="00697D5C" w:rsidP="003F53F2">
            <w:pPr>
              <w:rPr>
                <w:sz w:val="20"/>
                <w:szCs w:val="20"/>
              </w:rPr>
            </w:pPr>
            <w:r w:rsidRPr="00A96E59">
              <w:rPr>
                <w:sz w:val="20"/>
                <w:szCs w:val="20"/>
              </w:rPr>
              <w:t xml:space="preserve">It is less </w:t>
            </w:r>
            <w:r w:rsidR="00A96E59" w:rsidRPr="00A96E59">
              <w:rPr>
                <w:sz w:val="20"/>
                <w:szCs w:val="20"/>
              </w:rPr>
              <w:t xml:space="preserve">easy to give instructions about how to write the </w:t>
            </w:r>
            <w:r w:rsidR="00360ADE" w:rsidRPr="00A96E59">
              <w:rPr>
                <w:sz w:val="20"/>
                <w:szCs w:val="20"/>
              </w:rPr>
              <w:t>Discussion section of a research report</w:t>
            </w:r>
            <w:r w:rsidR="00A96E59" w:rsidRPr="00A96E59">
              <w:rPr>
                <w:sz w:val="20"/>
                <w:szCs w:val="20"/>
              </w:rPr>
              <w:t>, compared to other sections, because the “rules” are less cle</w:t>
            </w:r>
            <w:r w:rsidR="00A96E59">
              <w:rPr>
                <w:sz w:val="20"/>
                <w:szCs w:val="20"/>
              </w:rPr>
              <w:t xml:space="preserve">ar. </w:t>
            </w:r>
          </w:p>
          <w:p w:rsidR="00360ADE" w:rsidRDefault="00707E6C" w:rsidP="003F53F2">
            <w:pPr>
              <w:rPr>
                <w:sz w:val="20"/>
                <w:szCs w:val="20"/>
              </w:rPr>
            </w:pPr>
            <w:r>
              <w:rPr>
                <w:sz w:val="20"/>
                <w:szCs w:val="20"/>
              </w:rPr>
              <w:br/>
            </w:r>
            <w:r w:rsidR="00A96E59">
              <w:rPr>
                <w:sz w:val="20"/>
                <w:szCs w:val="20"/>
              </w:rPr>
              <w:t>Discussion sections are influence</w:t>
            </w:r>
            <w:r w:rsidR="00E56CB2">
              <w:rPr>
                <w:sz w:val="20"/>
                <w:szCs w:val="20"/>
              </w:rPr>
              <w:t>d by the results/findings, methodology and topic of a research paper, and can be very different from one paper to another.</w:t>
            </w:r>
          </w:p>
          <w:p w:rsidR="00707E6C" w:rsidRDefault="00707E6C" w:rsidP="003F53F2">
            <w:pPr>
              <w:rPr>
                <w:sz w:val="20"/>
                <w:szCs w:val="20"/>
              </w:rPr>
            </w:pPr>
          </w:p>
          <w:p w:rsidR="00707E6C" w:rsidRPr="00A96E59" w:rsidRDefault="00707E6C" w:rsidP="003F53F2">
            <w:pPr>
              <w:rPr>
                <w:sz w:val="20"/>
                <w:szCs w:val="20"/>
              </w:rPr>
            </w:pPr>
            <w:r>
              <w:rPr>
                <w:sz w:val="20"/>
                <w:szCs w:val="20"/>
              </w:rPr>
              <w:t xml:space="preserve">In this unit, it is only possible to give </w:t>
            </w:r>
            <w:r w:rsidR="00D36AF4">
              <w:rPr>
                <w:sz w:val="20"/>
                <w:szCs w:val="20"/>
              </w:rPr>
              <w:t xml:space="preserve">general </w:t>
            </w:r>
            <w:r>
              <w:rPr>
                <w:sz w:val="20"/>
                <w:szCs w:val="20"/>
              </w:rPr>
              <w:t>guidelines.</w:t>
            </w:r>
          </w:p>
        </w:tc>
      </w:tr>
    </w:tbl>
    <w:p w:rsidR="002674D8" w:rsidRDefault="003F53F2" w:rsidP="00D72A7D">
      <w:pPr>
        <w:rPr>
          <w:b/>
        </w:rPr>
      </w:pPr>
      <w:r>
        <w:rPr>
          <w:rFonts w:asciiTheme="majorHAnsi" w:hAnsiTheme="majorHAnsi"/>
          <w:noProof/>
        </w:rPr>
        <w:drawing>
          <wp:anchor distT="0" distB="0" distL="114300" distR="114300" simplePos="0" relativeHeight="251667456" behindDoc="0" locked="0" layoutInCell="1" allowOverlap="1" wp14:anchorId="1AE63484" wp14:editId="0C797E4E">
            <wp:simplePos x="0" y="0"/>
            <wp:positionH relativeFrom="column">
              <wp:posOffset>2886793</wp:posOffset>
            </wp:positionH>
            <wp:positionV relativeFrom="paragraph">
              <wp:posOffset>-112285</wp:posOffset>
            </wp:positionV>
            <wp:extent cx="413468" cy="590596"/>
            <wp:effectExtent l="0" t="0" r="5715" b="0"/>
            <wp:wrapNone/>
            <wp:docPr id="4" name="Picture 4"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413468" cy="59059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01B3F" w:rsidRPr="002674D8" w:rsidRDefault="00501B3F" w:rsidP="002674D8">
      <w:pPr>
        <w:tabs>
          <w:tab w:val="left" w:pos="1440"/>
        </w:tabs>
        <w:spacing w:after="0" w:line="240" w:lineRule="auto"/>
        <w:rPr>
          <w:sz w:val="20"/>
          <w:szCs w:val="20"/>
        </w:rPr>
      </w:pPr>
    </w:p>
    <w:p w:rsidR="006A1059" w:rsidRDefault="0025768E" w:rsidP="0025768E">
      <w:pPr>
        <w:tabs>
          <w:tab w:val="left" w:pos="1440"/>
        </w:tabs>
        <w:rPr>
          <w:b/>
        </w:rPr>
      </w:pPr>
      <w:r w:rsidRPr="006A1059">
        <w:rPr>
          <w:b/>
        </w:rPr>
        <w:t>Warm-up</w:t>
      </w:r>
      <w:r w:rsidR="006A1059" w:rsidRPr="006A1059">
        <w:rPr>
          <w:b/>
        </w:rPr>
        <w:t>: Reading and Discussion</w:t>
      </w:r>
    </w:p>
    <w:p w:rsidR="002A4FFD" w:rsidRDefault="0025768E" w:rsidP="00FE1D02">
      <w:pPr>
        <w:spacing w:after="0" w:line="240" w:lineRule="auto"/>
      </w:pPr>
      <w:r>
        <w:t>Here are some results/findings from a number of (invented) research pro</w:t>
      </w:r>
      <w:r w:rsidR="003F53F2">
        <w:t>je</w:t>
      </w:r>
      <w:r>
        <w:t>cts. Read the results and answer the questions</w:t>
      </w:r>
      <w:r w:rsidR="004315A5">
        <w:t xml:space="preserve"> </w:t>
      </w:r>
      <w:r>
        <w:t>that follow. Share your ideas with one or more classmates.</w:t>
      </w:r>
    </w:p>
    <w:p w:rsidR="004315A5" w:rsidRDefault="004315A5" w:rsidP="00FE1D02">
      <w:pPr>
        <w:spacing w:after="0" w:line="240" w:lineRule="auto"/>
      </w:pPr>
    </w:p>
    <w:p w:rsidR="0025768E" w:rsidRDefault="0025768E" w:rsidP="00FE1D02">
      <w:pPr>
        <w:pStyle w:val="ListParagraph"/>
        <w:numPr>
          <w:ilvl w:val="0"/>
          <w:numId w:val="2"/>
        </w:numPr>
        <w:spacing w:after="0" w:line="240" w:lineRule="auto"/>
      </w:pPr>
      <w:r>
        <w:t>“In the interviews we conducted, we found that the male students tended to focus more on the social challenges of life in halls of residence than the female students did.”</w:t>
      </w:r>
    </w:p>
    <w:p w:rsidR="0050188B" w:rsidRPr="000E1DAD" w:rsidRDefault="0025768E" w:rsidP="00FE1D02">
      <w:pPr>
        <w:pStyle w:val="ListParagraph"/>
        <w:spacing w:after="0" w:line="240" w:lineRule="auto"/>
        <w:rPr>
          <w:i/>
        </w:rPr>
      </w:pPr>
      <w:r w:rsidRPr="000E1DAD">
        <w:rPr>
          <w:i/>
        </w:rPr>
        <w:t xml:space="preserve">(Why do you think this might </w:t>
      </w:r>
      <w:r w:rsidR="00817967" w:rsidRPr="000E1DAD">
        <w:rPr>
          <w:i/>
        </w:rPr>
        <w:t>be the case</w:t>
      </w:r>
      <w:r w:rsidRPr="000E1DAD">
        <w:rPr>
          <w:i/>
        </w:rPr>
        <w:t>?)</w:t>
      </w:r>
    </w:p>
    <w:p w:rsidR="0025768E" w:rsidRDefault="0025768E" w:rsidP="00FE1D02">
      <w:pPr>
        <w:pStyle w:val="ListParagraph"/>
        <w:spacing w:after="0" w:line="240" w:lineRule="auto"/>
      </w:pPr>
    </w:p>
    <w:p w:rsidR="00BB1404" w:rsidRDefault="00BB1404" w:rsidP="00FE1D02">
      <w:pPr>
        <w:pStyle w:val="ListParagraph"/>
        <w:numPr>
          <w:ilvl w:val="0"/>
          <w:numId w:val="2"/>
        </w:numPr>
        <w:spacing w:after="0" w:line="240" w:lineRule="auto"/>
      </w:pPr>
      <w:r>
        <w:t xml:space="preserve">“Although there were some differences between respondents’ views on the role of English at CityU, depending on whether they were studying Business or Engineering, there was general agreement that the change from Chinese Medium of Instruction (CMI) at many secondary schools to English Medium of Instruction (EMI) at CityU created challenges for Year 1 students.” </w:t>
      </w:r>
    </w:p>
    <w:p w:rsidR="00BB1404" w:rsidRPr="000E1DAD" w:rsidRDefault="00BB1404" w:rsidP="00FE1D02">
      <w:pPr>
        <w:pStyle w:val="ListParagraph"/>
        <w:spacing w:after="0" w:line="240" w:lineRule="auto"/>
        <w:rPr>
          <w:i/>
        </w:rPr>
      </w:pPr>
      <w:r w:rsidRPr="000E1DAD">
        <w:rPr>
          <w:i/>
        </w:rPr>
        <w:t>(Why is this important?)</w:t>
      </w:r>
    </w:p>
    <w:p w:rsidR="00BB1404" w:rsidRDefault="00BB1404" w:rsidP="00FE1D02">
      <w:pPr>
        <w:pStyle w:val="ListParagraph"/>
        <w:spacing w:after="0" w:line="240" w:lineRule="auto"/>
      </w:pPr>
    </w:p>
    <w:p w:rsidR="00BB1404" w:rsidRDefault="00BB1404" w:rsidP="00FE1D02">
      <w:pPr>
        <w:pStyle w:val="ListParagraph"/>
        <w:numPr>
          <w:ilvl w:val="0"/>
          <w:numId w:val="2"/>
        </w:numPr>
        <w:spacing w:after="0" w:line="240" w:lineRule="auto"/>
      </w:pPr>
      <w:r>
        <w:t xml:space="preserve">“The level of stress associated with having a ‘tiger mom’ </w:t>
      </w:r>
      <w:r w:rsidR="00721501">
        <w:t>was generally</w:t>
      </w:r>
      <w:r>
        <w:t xml:space="preserve"> lower for the students in our study than </w:t>
      </w:r>
      <w:r w:rsidR="00721501">
        <w:t xml:space="preserve">it was for the Chinese-American students interviewed </w:t>
      </w:r>
      <w:r>
        <w:t xml:space="preserve">by Qin, </w:t>
      </w:r>
      <w:r>
        <w:rPr>
          <w:i/>
        </w:rPr>
        <w:t>et al</w:t>
      </w:r>
      <w:r w:rsidR="00721501">
        <w:rPr>
          <w:i/>
        </w:rPr>
        <w:t xml:space="preserve"> </w:t>
      </w:r>
      <w:r w:rsidR="00721501">
        <w:t>(2012).”</w:t>
      </w:r>
      <w:r>
        <w:t xml:space="preserve"> </w:t>
      </w:r>
    </w:p>
    <w:p w:rsidR="00721501" w:rsidRDefault="00721501" w:rsidP="00FE1D02">
      <w:pPr>
        <w:pStyle w:val="ListParagraph"/>
        <w:spacing w:after="0" w:line="240" w:lineRule="auto"/>
        <w:rPr>
          <w:i/>
        </w:rPr>
      </w:pPr>
      <w:r w:rsidRPr="0077498F">
        <w:rPr>
          <w:i/>
        </w:rPr>
        <w:t>(</w:t>
      </w:r>
      <w:r w:rsidR="0077498F" w:rsidRPr="0077498F">
        <w:rPr>
          <w:i/>
        </w:rPr>
        <w:t>Why</w:t>
      </w:r>
      <w:r w:rsidR="007578C1">
        <w:rPr>
          <w:i/>
        </w:rPr>
        <w:t xml:space="preserve"> is this worth mentioning</w:t>
      </w:r>
      <w:r w:rsidR="0077498F" w:rsidRPr="0077498F">
        <w:rPr>
          <w:i/>
        </w:rPr>
        <w:t>?)</w:t>
      </w:r>
    </w:p>
    <w:p w:rsidR="0077498F" w:rsidRPr="0077498F" w:rsidRDefault="0077498F" w:rsidP="00FE1D02">
      <w:pPr>
        <w:pStyle w:val="ListParagraph"/>
        <w:spacing w:after="0" w:line="240" w:lineRule="auto"/>
        <w:rPr>
          <w:i/>
        </w:rPr>
      </w:pPr>
    </w:p>
    <w:p w:rsidR="00817967" w:rsidRDefault="00817967" w:rsidP="00FE1D02">
      <w:pPr>
        <w:pStyle w:val="ListParagraph"/>
        <w:numPr>
          <w:ilvl w:val="0"/>
          <w:numId w:val="2"/>
        </w:numPr>
        <w:spacing w:after="0" w:line="240" w:lineRule="auto"/>
      </w:pPr>
      <w:r>
        <w:t>“In general, the respondents in our questionnaire stated that their greatest dissatisfaction with the AC1 canteen was overcrowding at peak times (12:00-1:</w:t>
      </w:r>
      <w:r w:rsidR="00BB1404">
        <w:t xml:space="preserve"> </w:t>
      </w:r>
      <w:r>
        <w:t>45 and 6:00-7:30).”</w:t>
      </w:r>
    </w:p>
    <w:p w:rsidR="0025768E" w:rsidRDefault="00817967" w:rsidP="00FE1D02">
      <w:pPr>
        <w:pStyle w:val="ListParagraph"/>
        <w:spacing w:after="0" w:line="240" w:lineRule="auto"/>
        <w:rPr>
          <w:i/>
        </w:rPr>
      </w:pPr>
      <w:r w:rsidRPr="000E1DAD">
        <w:rPr>
          <w:i/>
        </w:rPr>
        <w:t xml:space="preserve">(What are possible solutions to the problem of overcrowding?) </w:t>
      </w:r>
    </w:p>
    <w:p w:rsidR="00E42FFC" w:rsidRDefault="00E42FFC" w:rsidP="00FE1D02">
      <w:pPr>
        <w:pStyle w:val="ListParagraph"/>
        <w:spacing w:after="0" w:line="240" w:lineRule="auto"/>
        <w:rPr>
          <w:i/>
        </w:rPr>
      </w:pPr>
    </w:p>
    <w:p w:rsidR="00E42FFC" w:rsidRDefault="005B32D6" w:rsidP="00FE1D02">
      <w:pPr>
        <w:pStyle w:val="ListParagraph"/>
        <w:spacing w:after="0" w:line="240" w:lineRule="auto"/>
        <w:ind w:left="0"/>
      </w:pPr>
      <w:r>
        <w:t>Look at the box in the top-right corner of this page</w:t>
      </w:r>
      <w:r w:rsidR="00F85376">
        <w:t>.</w:t>
      </w:r>
      <w:r>
        <w:t xml:space="preserve"> </w:t>
      </w:r>
      <w:r w:rsidR="00E42FFC">
        <w:t>How do the questions in a) - d) above match</w:t>
      </w:r>
      <w:r>
        <w:t xml:space="preserve"> with the bullet point items in the box?</w:t>
      </w:r>
    </w:p>
    <w:p w:rsidR="008637AB" w:rsidRDefault="008637AB" w:rsidP="00E42FFC">
      <w:pPr>
        <w:pStyle w:val="ListParagraph"/>
        <w:ind w:left="0"/>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707E6C" w:rsidRDefault="00707E6C" w:rsidP="00E42FFC">
      <w:pPr>
        <w:pStyle w:val="ListParagraph"/>
        <w:ind w:left="0"/>
        <w:rPr>
          <w:b/>
          <w:sz w:val="28"/>
          <w:szCs w:val="28"/>
        </w:rPr>
      </w:pPr>
    </w:p>
    <w:p w:rsidR="008637AB" w:rsidRDefault="00E935DC" w:rsidP="00E42FFC">
      <w:pPr>
        <w:pStyle w:val="ListParagraph"/>
        <w:ind w:left="0"/>
        <w:rPr>
          <w:b/>
          <w:sz w:val="28"/>
          <w:szCs w:val="28"/>
        </w:rPr>
      </w:pPr>
      <w:r w:rsidRPr="00E935DC">
        <w:rPr>
          <w:b/>
          <w:sz w:val="28"/>
          <w:szCs w:val="28"/>
        </w:rPr>
        <w:t>Re</w:t>
      </w:r>
      <w:r>
        <w:rPr>
          <w:b/>
          <w:sz w:val="28"/>
          <w:szCs w:val="28"/>
        </w:rPr>
        <w:t>-statement of Research Purpose</w:t>
      </w:r>
    </w:p>
    <w:p w:rsidR="00E935DC" w:rsidRPr="00F51BA2" w:rsidRDefault="00E935DC" w:rsidP="00E42FFC">
      <w:pPr>
        <w:pStyle w:val="ListParagraph"/>
        <w:ind w:left="0"/>
        <w:rPr>
          <w:b/>
          <w:sz w:val="16"/>
          <w:szCs w:val="28"/>
        </w:rPr>
      </w:pPr>
    </w:p>
    <w:p w:rsidR="008637AB" w:rsidRDefault="008637AB" w:rsidP="00E42FFC">
      <w:pPr>
        <w:pStyle w:val="ListParagraph"/>
        <w:ind w:left="0"/>
        <w:rPr>
          <w:b/>
          <w:sz w:val="24"/>
          <w:szCs w:val="24"/>
        </w:rPr>
      </w:pPr>
      <w:r w:rsidRPr="008637AB">
        <w:rPr>
          <w:b/>
          <w:sz w:val="24"/>
          <w:szCs w:val="24"/>
        </w:rPr>
        <w:t>Task 1: Reading &amp; Writing</w:t>
      </w:r>
    </w:p>
    <w:p w:rsidR="00FE1D02" w:rsidRDefault="00FE1D02" w:rsidP="00E42FFC">
      <w:pPr>
        <w:pStyle w:val="ListParagraph"/>
        <w:ind w:left="0"/>
        <w:rPr>
          <w:b/>
          <w:sz w:val="24"/>
          <w:szCs w:val="24"/>
        </w:rPr>
      </w:pPr>
    </w:p>
    <w:p w:rsidR="002A4FFD" w:rsidRDefault="00E935DC" w:rsidP="002C7D71">
      <w:pPr>
        <w:pStyle w:val="ListParagraph"/>
        <w:numPr>
          <w:ilvl w:val="0"/>
          <w:numId w:val="7"/>
        </w:numPr>
        <w:rPr>
          <w:szCs w:val="24"/>
        </w:rPr>
      </w:pPr>
      <w:r>
        <w:rPr>
          <w:szCs w:val="24"/>
        </w:rPr>
        <w:t>Re</w:t>
      </w:r>
      <w:r w:rsidR="002A4FFD">
        <w:rPr>
          <w:szCs w:val="24"/>
        </w:rPr>
        <w:t>-re</w:t>
      </w:r>
      <w:r>
        <w:rPr>
          <w:szCs w:val="24"/>
        </w:rPr>
        <w:t xml:space="preserve">ad the </w:t>
      </w:r>
      <w:r w:rsidR="002A4FFD">
        <w:rPr>
          <w:szCs w:val="24"/>
        </w:rPr>
        <w:t xml:space="preserve">“Statement of Purpose” from the </w:t>
      </w:r>
      <w:r w:rsidR="00CD0DE4">
        <w:rPr>
          <w:szCs w:val="24"/>
        </w:rPr>
        <w:t>Introduction to the s</w:t>
      </w:r>
      <w:r w:rsidR="002A4FFD">
        <w:rPr>
          <w:szCs w:val="24"/>
        </w:rPr>
        <w:t>ample research report you were given at the beginning of this course.</w:t>
      </w:r>
    </w:p>
    <w:p w:rsidR="002A4FFD" w:rsidRDefault="002A4FFD" w:rsidP="00E42FFC">
      <w:pPr>
        <w:pStyle w:val="ListParagraph"/>
        <w:ind w:left="0"/>
        <w:rPr>
          <w:szCs w:val="24"/>
        </w:rPr>
      </w:pPr>
    </w:p>
    <w:tbl>
      <w:tblPr>
        <w:tblStyle w:val="TableGrid"/>
        <w:tblW w:w="0" w:type="auto"/>
        <w:tblLook w:val="04A0" w:firstRow="1" w:lastRow="0" w:firstColumn="1" w:lastColumn="0" w:noHBand="0" w:noVBand="1"/>
      </w:tblPr>
      <w:tblGrid>
        <w:gridCol w:w="9350"/>
      </w:tblGrid>
      <w:tr w:rsidR="00F51BA2" w:rsidTr="00F51BA2">
        <w:tc>
          <w:tcPr>
            <w:tcW w:w="9350" w:type="dxa"/>
          </w:tcPr>
          <w:p w:rsidR="00F51BA2" w:rsidRPr="00F51BA2" w:rsidRDefault="00F51BA2" w:rsidP="00F51BA2">
            <w:pPr>
              <w:pStyle w:val="ListParagraph"/>
              <w:ind w:left="0"/>
              <w:rPr>
                <w:rFonts w:ascii="Times New Roman" w:hAnsi="Times New Roman" w:cs="Times New Roman"/>
              </w:rPr>
            </w:pPr>
            <w:r w:rsidRPr="00F51BA2">
              <w:rPr>
                <w:rFonts w:ascii="Times New Roman" w:hAnsi="Times New Roman" w:cs="Times New Roman"/>
              </w:rPr>
              <w:t>The purpose of this report is to investigate the reading habits of university students in Hong Kong. In particular, we aim to investigate how much time students spend reading both English and Chinese texts, for academic and non-academic purposes. It is also our goal to discover the reasons students read English texts, difficulties they face when reading English texts, and strategies they apply.</w:t>
            </w:r>
          </w:p>
        </w:tc>
      </w:tr>
    </w:tbl>
    <w:p w:rsidR="006B38F2" w:rsidRDefault="006B38F2" w:rsidP="006B38F2">
      <w:pPr>
        <w:pStyle w:val="ListParagraph"/>
        <w:ind w:left="714"/>
        <w:rPr>
          <w:szCs w:val="24"/>
        </w:rPr>
      </w:pPr>
    </w:p>
    <w:p w:rsidR="002C7D71" w:rsidRDefault="00670242" w:rsidP="00FE1D02">
      <w:pPr>
        <w:pStyle w:val="ListParagraph"/>
        <w:numPr>
          <w:ilvl w:val="0"/>
          <w:numId w:val="7"/>
        </w:numPr>
        <w:ind w:left="714" w:hanging="357"/>
        <w:rPr>
          <w:szCs w:val="24"/>
        </w:rPr>
      </w:pPr>
      <w:r>
        <w:rPr>
          <w:rFonts w:asciiTheme="majorHAnsi" w:hAnsiTheme="majorHAnsi"/>
          <w:noProof/>
        </w:rPr>
        <w:drawing>
          <wp:anchor distT="0" distB="0" distL="114300" distR="114300" simplePos="0" relativeHeight="251659264" behindDoc="0" locked="0" layoutInCell="1" allowOverlap="1" wp14:anchorId="6D8C1A86" wp14:editId="32E26A56">
            <wp:simplePos x="0" y="0"/>
            <wp:positionH relativeFrom="column">
              <wp:posOffset>5177780</wp:posOffset>
            </wp:positionH>
            <wp:positionV relativeFrom="paragraph">
              <wp:posOffset>670428</wp:posOffset>
            </wp:positionV>
            <wp:extent cx="527133" cy="629590"/>
            <wp:effectExtent l="0" t="0" r="6350" b="0"/>
            <wp:wrapNone/>
            <wp:docPr id="7" name="Picture 7"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133" cy="62959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A2">
        <w:rPr>
          <w:szCs w:val="24"/>
        </w:rPr>
        <w:t xml:space="preserve">Imagine that you writing the beginning </w:t>
      </w:r>
      <w:r w:rsidR="00AB0324">
        <w:rPr>
          <w:szCs w:val="24"/>
        </w:rPr>
        <w:t xml:space="preserve">of the Discussion section for this report. </w:t>
      </w:r>
      <w:r w:rsidR="00F51BA2">
        <w:rPr>
          <w:szCs w:val="24"/>
        </w:rPr>
        <w:t xml:space="preserve">Work with a partner </w:t>
      </w:r>
      <w:r w:rsidR="002C7D71">
        <w:rPr>
          <w:szCs w:val="24"/>
        </w:rPr>
        <w:t xml:space="preserve">or partners </w:t>
      </w:r>
      <w:r w:rsidR="00F51BA2">
        <w:rPr>
          <w:szCs w:val="24"/>
        </w:rPr>
        <w:t>to re-state th</w:t>
      </w:r>
      <w:r w:rsidR="00CD0DE4">
        <w:rPr>
          <w:szCs w:val="24"/>
        </w:rPr>
        <w:t>e</w:t>
      </w:r>
      <w:r w:rsidR="00F51BA2">
        <w:rPr>
          <w:szCs w:val="24"/>
        </w:rPr>
        <w:t xml:space="preserve"> purpose. Remember that you should avoid repeating the exact words</w:t>
      </w:r>
      <w:r w:rsidR="00CD0DE4">
        <w:rPr>
          <w:szCs w:val="24"/>
        </w:rPr>
        <w:t xml:space="preserve"> used in the Introduction. </w:t>
      </w:r>
      <w:r w:rsidR="00F51BA2">
        <w:rPr>
          <w:szCs w:val="24"/>
        </w:rPr>
        <w:t xml:space="preserve"> </w:t>
      </w:r>
      <w:r w:rsidR="002C7D71">
        <w:rPr>
          <w:szCs w:val="24"/>
        </w:rPr>
        <w:t>When you have finished, compare your re-statement with those written by other pair/groups.</w:t>
      </w:r>
    </w:p>
    <w:p w:rsidR="00203B32" w:rsidRDefault="00203B32" w:rsidP="00203B32">
      <w:pPr>
        <w:pStyle w:val="ListParagraph"/>
        <w:rPr>
          <w:szCs w:val="24"/>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670242" w:rsidRPr="00CE5087" w:rsidTr="003A64AF">
        <w:tc>
          <w:tcPr>
            <w:tcW w:w="9245" w:type="dxa"/>
            <w:shd w:val="clear" w:color="auto" w:fill="C5E0B3"/>
          </w:tcPr>
          <w:p w:rsidR="00670242" w:rsidRPr="00670242" w:rsidRDefault="00670242" w:rsidP="003A64AF">
            <w:pPr>
              <w:jc w:val="center"/>
              <w:rPr>
                <w:lang w:val="en-GB"/>
              </w:rPr>
            </w:pPr>
            <w:r w:rsidRPr="00670242">
              <w:rPr>
                <w:b/>
                <w:lang w:val="en-GB"/>
              </w:rPr>
              <w:t>Writing Up Your Own Research</w:t>
            </w:r>
          </w:p>
          <w:p w:rsidR="00670242" w:rsidRDefault="00670242" w:rsidP="00576A03">
            <w:pPr>
              <w:spacing w:after="0" w:line="240" w:lineRule="auto"/>
              <w:rPr>
                <w:szCs w:val="24"/>
              </w:rPr>
            </w:pPr>
            <w:r w:rsidRPr="00670242">
              <w:rPr>
                <w:szCs w:val="24"/>
              </w:rPr>
              <w:t xml:space="preserve">Look at the “Statement of Purpose” you wrote for the Introduction to your research report. Work with your research partner[s] to re-state this purpose to begin your Discussion section. </w:t>
            </w:r>
          </w:p>
          <w:p w:rsidR="00670242" w:rsidRDefault="00670242" w:rsidP="00576A03">
            <w:pPr>
              <w:spacing w:after="0" w:line="240" w:lineRule="auto"/>
              <w:rPr>
                <w:szCs w:val="24"/>
              </w:rPr>
            </w:pPr>
            <w:r w:rsidRPr="00670242">
              <w:rPr>
                <w:szCs w:val="24"/>
              </w:rPr>
              <w:t xml:space="preserve">Note: </w:t>
            </w:r>
          </w:p>
          <w:p w:rsidR="00670242" w:rsidRPr="00670242" w:rsidRDefault="00670242" w:rsidP="00576A03">
            <w:pPr>
              <w:pStyle w:val="ListParagraph"/>
              <w:numPr>
                <w:ilvl w:val="0"/>
                <w:numId w:val="10"/>
              </w:numPr>
              <w:spacing w:after="0" w:line="240" w:lineRule="auto"/>
              <w:rPr>
                <w:szCs w:val="24"/>
              </w:rPr>
            </w:pPr>
            <w:r w:rsidRPr="00670242">
              <w:rPr>
                <w:szCs w:val="24"/>
              </w:rPr>
              <w:t>You should try to avoid repeating the exact words from your Introduction.</w:t>
            </w:r>
          </w:p>
          <w:p w:rsidR="00670242" w:rsidRPr="00CE5087" w:rsidRDefault="00670242" w:rsidP="00576A03">
            <w:pPr>
              <w:pStyle w:val="ListParagraph"/>
              <w:numPr>
                <w:ilvl w:val="0"/>
                <w:numId w:val="10"/>
              </w:numPr>
              <w:spacing w:after="0" w:line="240" w:lineRule="auto"/>
              <w:rPr>
                <w:rFonts w:asciiTheme="majorHAnsi" w:hAnsiTheme="majorHAnsi"/>
                <w:lang w:val="en-GB"/>
              </w:rPr>
            </w:pPr>
            <w:r>
              <w:rPr>
                <w:szCs w:val="24"/>
              </w:rPr>
              <w:t>Y</w:t>
            </w:r>
            <w:r w:rsidRPr="00670242">
              <w:rPr>
                <w:szCs w:val="24"/>
              </w:rPr>
              <w:t>our re-statement should be shorter than your original Statement of Purpose – try to summarize</w:t>
            </w:r>
            <w:r w:rsidR="00935BE6">
              <w:rPr>
                <w:szCs w:val="24"/>
              </w:rPr>
              <w:t>.</w:t>
            </w:r>
          </w:p>
        </w:tc>
      </w:tr>
    </w:tbl>
    <w:p w:rsidR="00670242" w:rsidRDefault="00670242" w:rsidP="00670242">
      <w:pPr>
        <w:pStyle w:val="ListParagraph"/>
        <w:rPr>
          <w:szCs w:val="24"/>
        </w:rPr>
      </w:pPr>
    </w:p>
    <w:p w:rsidR="00B86877" w:rsidRDefault="00B86877" w:rsidP="00B86877">
      <w:pPr>
        <w:pStyle w:val="ListParagraph"/>
        <w:ind w:left="0"/>
        <w:rPr>
          <w:szCs w:val="24"/>
        </w:rPr>
      </w:pPr>
    </w:p>
    <w:p w:rsidR="00765A0F" w:rsidRPr="00B86877" w:rsidRDefault="00B86877" w:rsidP="00B86877">
      <w:pPr>
        <w:pStyle w:val="ListParagraph"/>
        <w:ind w:left="0"/>
        <w:rPr>
          <w:b/>
          <w:sz w:val="28"/>
          <w:szCs w:val="28"/>
        </w:rPr>
      </w:pPr>
      <w:r w:rsidRPr="00B86877">
        <w:rPr>
          <w:b/>
          <w:sz w:val="28"/>
          <w:szCs w:val="28"/>
        </w:rPr>
        <w:t>Summarizing Findings and Discussing Significance</w:t>
      </w:r>
    </w:p>
    <w:p w:rsidR="00670242" w:rsidRPr="00670242" w:rsidRDefault="00670242" w:rsidP="00670242">
      <w:pPr>
        <w:pStyle w:val="ListParagraph"/>
        <w:rPr>
          <w:szCs w:val="24"/>
        </w:rPr>
      </w:pPr>
    </w:p>
    <w:p w:rsidR="008637AB" w:rsidRDefault="00051E48" w:rsidP="00FE1D02">
      <w:pPr>
        <w:pStyle w:val="ListParagraph"/>
        <w:spacing w:after="0" w:line="240" w:lineRule="auto"/>
        <w:ind w:left="0"/>
        <w:rPr>
          <w:b/>
          <w:sz w:val="24"/>
          <w:szCs w:val="24"/>
        </w:rPr>
      </w:pPr>
      <w:r w:rsidRPr="008637AB">
        <w:rPr>
          <w:b/>
          <w:sz w:val="24"/>
          <w:szCs w:val="24"/>
        </w:rPr>
        <w:t xml:space="preserve">Task </w:t>
      </w:r>
      <w:r>
        <w:rPr>
          <w:b/>
          <w:sz w:val="24"/>
          <w:szCs w:val="24"/>
        </w:rPr>
        <w:t>2</w:t>
      </w:r>
      <w:r w:rsidRPr="008637AB">
        <w:rPr>
          <w:b/>
          <w:sz w:val="24"/>
          <w:szCs w:val="24"/>
        </w:rPr>
        <w:t xml:space="preserve">: Reading &amp; </w:t>
      </w:r>
      <w:r>
        <w:rPr>
          <w:b/>
          <w:sz w:val="24"/>
          <w:szCs w:val="24"/>
        </w:rPr>
        <w:t>Analysis</w:t>
      </w:r>
    </w:p>
    <w:p w:rsidR="00051E48" w:rsidRDefault="00051E48" w:rsidP="00FE1D02">
      <w:pPr>
        <w:pStyle w:val="ListParagraph"/>
        <w:spacing w:after="0" w:line="240" w:lineRule="auto"/>
        <w:ind w:left="0"/>
        <w:rPr>
          <w:b/>
          <w:sz w:val="24"/>
          <w:szCs w:val="24"/>
        </w:rPr>
      </w:pPr>
    </w:p>
    <w:p w:rsidR="00051E48" w:rsidRDefault="00051E48" w:rsidP="00FE1D02">
      <w:pPr>
        <w:pStyle w:val="ListParagraph"/>
        <w:spacing w:after="0" w:line="240" w:lineRule="auto"/>
        <w:ind w:left="0"/>
        <w:rPr>
          <w:b/>
        </w:rPr>
      </w:pPr>
      <w:r>
        <w:rPr>
          <w:b/>
        </w:rPr>
        <w:t>Pre-reading</w:t>
      </w:r>
      <w:r w:rsidR="00FE1D02">
        <w:rPr>
          <w:b/>
        </w:rPr>
        <w:t xml:space="preserve"> - Prediction</w:t>
      </w:r>
    </w:p>
    <w:p w:rsidR="00FE1D02" w:rsidRDefault="00051E48" w:rsidP="00FE1D02">
      <w:pPr>
        <w:pStyle w:val="ListParagraph"/>
        <w:spacing w:after="0" w:line="240" w:lineRule="auto"/>
        <w:ind w:left="0"/>
      </w:pPr>
      <w:r>
        <w:t>You are going to read a short text, which is the first paragraph from the Discussion section of a research paper on</w:t>
      </w:r>
      <w:r w:rsidR="00FE1D02">
        <w:t xml:space="preserve"> the impact of class sizes in Hong Kong secondary schools. The researcher found that there were several benefits to smaller classes. </w:t>
      </w:r>
    </w:p>
    <w:p w:rsidR="00FE1D02" w:rsidRDefault="00FE1D02" w:rsidP="00FE1D02">
      <w:pPr>
        <w:pStyle w:val="ListParagraph"/>
        <w:spacing w:after="0" w:line="240" w:lineRule="auto"/>
        <w:ind w:left="0"/>
      </w:pPr>
    </w:p>
    <w:p w:rsidR="00051E48" w:rsidRDefault="00FE1D02" w:rsidP="00FE1D02">
      <w:pPr>
        <w:pStyle w:val="ListParagraph"/>
        <w:spacing w:after="0" w:line="240" w:lineRule="auto"/>
        <w:ind w:left="0"/>
      </w:pPr>
      <w:r>
        <w:t>What do you think these benefits might include?</w:t>
      </w:r>
      <w:r w:rsidR="00051E48">
        <w:t xml:space="preserve"> </w:t>
      </w:r>
    </w:p>
    <w:p w:rsidR="001A443C" w:rsidRDefault="001A443C" w:rsidP="00FE1D02">
      <w:pPr>
        <w:pStyle w:val="ListParagraph"/>
        <w:spacing w:after="0" w:line="240" w:lineRule="auto"/>
        <w:ind w:left="0"/>
      </w:pPr>
    </w:p>
    <w:p w:rsidR="00707E6C" w:rsidRDefault="00707E6C" w:rsidP="00FE1D02">
      <w:pPr>
        <w:pStyle w:val="ListParagraph"/>
        <w:spacing w:after="0" w:line="240" w:lineRule="auto"/>
        <w:ind w:left="0"/>
      </w:pPr>
    </w:p>
    <w:p w:rsidR="00707E6C" w:rsidRDefault="00707E6C" w:rsidP="00FE1D02">
      <w:pPr>
        <w:pStyle w:val="ListParagraph"/>
        <w:spacing w:after="0" w:line="240" w:lineRule="auto"/>
        <w:ind w:left="0"/>
      </w:pPr>
    </w:p>
    <w:p w:rsidR="001A443C" w:rsidRDefault="001A443C" w:rsidP="00FE1D02">
      <w:pPr>
        <w:pStyle w:val="ListParagraph"/>
        <w:spacing w:after="0" w:line="240" w:lineRule="auto"/>
        <w:ind w:left="0"/>
      </w:pPr>
      <w:r>
        <w:t>Read the passage to see how many of your predictions were correct.</w:t>
      </w:r>
    </w:p>
    <w:p w:rsidR="001A443C" w:rsidRDefault="001A443C" w:rsidP="00FE1D02">
      <w:pPr>
        <w:pStyle w:val="ListParagraph"/>
        <w:spacing w:after="0" w:line="240" w:lineRule="auto"/>
        <w:ind w:left="0"/>
      </w:pPr>
    </w:p>
    <w:p w:rsidR="001A443C" w:rsidRPr="00051E48" w:rsidRDefault="001A443C" w:rsidP="00FE1D02">
      <w:pPr>
        <w:pStyle w:val="ListParagraph"/>
        <w:spacing w:after="0" w:line="240" w:lineRule="auto"/>
        <w:ind w:left="0"/>
      </w:pPr>
    </w:p>
    <w:tbl>
      <w:tblPr>
        <w:tblStyle w:val="TableGrid"/>
        <w:tblW w:w="0" w:type="auto"/>
        <w:tblLook w:val="04A0" w:firstRow="1" w:lastRow="0" w:firstColumn="1" w:lastColumn="0" w:noHBand="0" w:noVBand="1"/>
      </w:tblPr>
      <w:tblGrid>
        <w:gridCol w:w="9350"/>
      </w:tblGrid>
      <w:tr w:rsidR="005A762D" w:rsidRPr="005A762D" w:rsidTr="001A443C">
        <w:tc>
          <w:tcPr>
            <w:tcW w:w="9350" w:type="dxa"/>
          </w:tcPr>
          <w:p w:rsidR="001A443C" w:rsidRPr="005A762D" w:rsidRDefault="00C9774F" w:rsidP="001A443C">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lang w:val="en-GB"/>
              </w:rPr>
              <w:br/>
            </w:r>
            <w:r w:rsidR="001A443C" w:rsidRPr="005A762D">
              <w:rPr>
                <w:rFonts w:ascii="Times New Roman" w:hAnsi="Times New Roman" w:cs="Times New Roman"/>
                <w:sz w:val="22"/>
                <w:szCs w:val="22"/>
                <w:lang w:val="en-GB"/>
              </w:rPr>
              <w:t>The primary aim of this paper was to hear the student voice on the issue of whether class size is a mediating factor on their learning. This study has shown that the student voice can be a rich and powerful source of insight into curriculum innovation like class size reduction. Data from interviews and classroom observations found that reduced-size classes are more likely to promote crucial aspects of quality learning. For example, the smaller classes in this study appeared to alleviate students’ anxiety about learning subjects like English language, recognized as socially important. The smaller class contexts also appeared to promote greater student participation in the classroom and, importantly, foster greater support for learning from fellow students. Students reported that they enjoyed better relations with peers and their teachers in smaller classes. This study has found these factors to be more prevalent in the reduced-size classes than in the large ones and finds that all of them are mediated by class size. This offers a compelling explanation for increased learning in classes where size has been greatly reduced.</w:t>
            </w:r>
          </w:p>
          <w:p w:rsidR="001A443C" w:rsidRPr="005A762D" w:rsidRDefault="001A443C" w:rsidP="00FE1D02">
            <w:pPr>
              <w:autoSpaceDE w:val="0"/>
              <w:autoSpaceDN w:val="0"/>
              <w:adjustRightInd w:val="0"/>
              <w:rPr>
                <w:rFonts w:ascii="AdvPTimes" w:hAnsi="AdvPTimes" w:cs="AdvPTimes"/>
                <w:sz w:val="20"/>
                <w:szCs w:val="20"/>
                <w:lang w:val="en-GB"/>
              </w:rPr>
            </w:pPr>
          </w:p>
          <w:p w:rsidR="001A443C" w:rsidRPr="005A762D" w:rsidRDefault="001A443C" w:rsidP="00FE1D02">
            <w:pPr>
              <w:autoSpaceDE w:val="0"/>
              <w:autoSpaceDN w:val="0"/>
              <w:adjustRightInd w:val="0"/>
              <w:rPr>
                <w:rFonts w:cs="AdvPTimes"/>
                <w:sz w:val="18"/>
                <w:szCs w:val="18"/>
                <w:lang w:val="en-GB"/>
              </w:rPr>
            </w:pPr>
            <w:r w:rsidRPr="005A762D">
              <w:rPr>
                <w:rFonts w:cs="Arial"/>
                <w:sz w:val="18"/>
                <w:szCs w:val="18"/>
                <w:lang w:val="en"/>
              </w:rPr>
              <w:t>(Source: Harfitt, G. J. (2012). How class size reduction mediates secondary students' learning: Hearing the pupil voice.</w:t>
            </w:r>
            <w:r w:rsidRPr="005A762D">
              <w:rPr>
                <w:rFonts w:cs="Arial"/>
                <w:i/>
                <w:iCs/>
                <w:sz w:val="18"/>
                <w:szCs w:val="18"/>
                <w:lang w:val="en"/>
              </w:rPr>
              <w:t xml:space="preserve"> Asia Pacific Education Review, 13</w:t>
            </w:r>
            <w:r w:rsidRPr="005A762D">
              <w:rPr>
                <w:rFonts w:cs="Arial"/>
                <w:sz w:val="18"/>
                <w:szCs w:val="18"/>
                <w:lang w:val="en"/>
              </w:rPr>
              <w:t>(2), 299-310.</w:t>
            </w:r>
            <w:r w:rsidR="005A762D">
              <w:rPr>
                <w:rFonts w:cs="Arial"/>
                <w:sz w:val="18"/>
                <w:szCs w:val="18"/>
                <w:lang w:val="en"/>
              </w:rPr>
              <w:t>)</w:t>
            </w:r>
          </w:p>
        </w:tc>
      </w:tr>
    </w:tbl>
    <w:p w:rsidR="001A443C" w:rsidRPr="005A762D" w:rsidRDefault="001A443C" w:rsidP="00FE1D02">
      <w:pPr>
        <w:autoSpaceDE w:val="0"/>
        <w:autoSpaceDN w:val="0"/>
        <w:adjustRightInd w:val="0"/>
        <w:spacing w:after="0" w:line="240" w:lineRule="auto"/>
        <w:rPr>
          <w:rFonts w:ascii="AdvPTimes" w:hAnsi="AdvPTimes" w:cs="AdvPTimes"/>
          <w:sz w:val="20"/>
          <w:szCs w:val="20"/>
          <w:lang w:val="en-GB"/>
        </w:rPr>
      </w:pPr>
    </w:p>
    <w:p w:rsidR="00765A0F" w:rsidRDefault="00765A0F" w:rsidP="00765A0F">
      <w:pPr>
        <w:pStyle w:val="ListParagraph"/>
        <w:ind w:left="0"/>
      </w:pPr>
      <w:r>
        <w:t>Here is the same paragraph, in table form. Wh</w:t>
      </w:r>
      <w:r w:rsidR="00D97669">
        <w:t>at is the function of each sentence?</w:t>
      </w:r>
      <w:r>
        <w:t xml:space="preserve"> </w:t>
      </w:r>
    </w:p>
    <w:p w:rsidR="008D630D" w:rsidRDefault="00D97669" w:rsidP="008D630D">
      <w:pPr>
        <w:pStyle w:val="ListParagraph"/>
        <w:numPr>
          <w:ilvl w:val="0"/>
          <w:numId w:val="13"/>
        </w:numPr>
      </w:pPr>
      <w:r>
        <w:t>Summary of a specific research finding</w:t>
      </w:r>
      <w:r w:rsidR="0045532C">
        <w:t xml:space="preserve"> (SRF)</w:t>
      </w:r>
      <w:r w:rsidR="006A7A2A">
        <w:t xml:space="preserve"> – 4 sentences</w:t>
      </w:r>
    </w:p>
    <w:p w:rsidR="008D630D" w:rsidRDefault="00D97669" w:rsidP="008D630D">
      <w:pPr>
        <w:pStyle w:val="ListParagraph"/>
        <w:numPr>
          <w:ilvl w:val="0"/>
          <w:numId w:val="13"/>
        </w:numPr>
      </w:pPr>
      <w:r>
        <w:t xml:space="preserve">Discussion of the significance of the </w:t>
      </w:r>
      <w:r w:rsidR="008D630D">
        <w:t>research</w:t>
      </w:r>
      <w:r>
        <w:t xml:space="preserve"> </w:t>
      </w:r>
      <w:r w:rsidR="0045532C">
        <w:t>(Sig)</w:t>
      </w:r>
      <w:r w:rsidR="006A7A2A">
        <w:t xml:space="preserve"> – 2 sentences</w:t>
      </w:r>
    </w:p>
    <w:p w:rsidR="008D630D" w:rsidRDefault="00D97669" w:rsidP="008D630D">
      <w:pPr>
        <w:pStyle w:val="ListParagraph"/>
        <w:numPr>
          <w:ilvl w:val="0"/>
          <w:numId w:val="13"/>
        </w:numPr>
      </w:pPr>
      <w:r>
        <w:t xml:space="preserve">Re-statement </w:t>
      </w:r>
      <w:r w:rsidR="0045532C">
        <w:t>of the original purpose of the research (OP)</w:t>
      </w:r>
      <w:r w:rsidR="006A7A2A">
        <w:t xml:space="preserve"> – 1 sentence</w:t>
      </w:r>
    </w:p>
    <w:p w:rsidR="00FF7A43" w:rsidRPr="006B38F2" w:rsidRDefault="0045532C" w:rsidP="00A2239E">
      <w:pPr>
        <w:pStyle w:val="ListParagraph"/>
        <w:numPr>
          <w:ilvl w:val="0"/>
          <w:numId w:val="13"/>
        </w:numPr>
        <w:autoSpaceDE w:val="0"/>
        <w:autoSpaceDN w:val="0"/>
        <w:adjustRightInd w:val="0"/>
        <w:spacing w:after="0" w:line="240" w:lineRule="auto"/>
        <w:rPr>
          <w:rFonts w:ascii="AdvPTimes" w:hAnsi="AdvPTimes" w:cs="AdvPTimes"/>
          <w:sz w:val="20"/>
          <w:szCs w:val="20"/>
          <w:lang w:val="en-GB"/>
        </w:rPr>
      </w:pPr>
      <w:r>
        <w:t>Summary of the overall research findings</w:t>
      </w:r>
      <w:r w:rsidR="006A7A2A">
        <w:t xml:space="preserve"> (ORF) – 1 sentence</w:t>
      </w:r>
      <w:r w:rsidR="006B38F2">
        <w:br/>
      </w:r>
    </w:p>
    <w:tbl>
      <w:tblPr>
        <w:tblStyle w:val="TableGrid"/>
        <w:tblW w:w="0" w:type="auto"/>
        <w:jc w:val="center"/>
        <w:tblLook w:val="04A0" w:firstRow="1" w:lastRow="0" w:firstColumn="1" w:lastColumn="0" w:noHBand="0" w:noVBand="1"/>
      </w:tblPr>
      <w:tblGrid>
        <w:gridCol w:w="4675"/>
        <w:gridCol w:w="1841"/>
      </w:tblGrid>
      <w:tr w:rsidR="00765A0F" w:rsidTr="008D630D">
        <w:trPr>
          <w:jc w:val="center"/>
        </w:trPr>
        <w:tc>
          <w:tcPr>
            <w:tcW w:w="4675" w:type="dxa"/>
            <w:shd w:val="clear" w:color="auto" w:fill="D9D9D9" w:themeFill="background1" w:themeFillShade="D9"/>
          </w:tcPr>
          <w:p w:rsidR="00765A0F" w:rsidRPr="00D97669" w:rsidRDefault="00D97669" w:rsidP="00D97669">
            <w:pPr>
              <w:autoSpaceDE w:val="0"/>
              <w:autoSpaceDN w:val="0"/>
              <w:adjustRightInd w:val="0"/>
              <w:jc w:val="center"/>
              <w:rPr>
                <w:rFonts w:cs="AdvPTimes"/>
                <w:b/>
                <w:sz w:val="22"/>
                <w:szCs w:val="22"/>
                <w:lang w:val="en-GB"/>
              </w:rPr>
            </w:pPr>
            <w:r w:rsidRPr="00D97669">
              <w:rPr>
                <w:rFonts w:cs="AdvPTimes"/>
                <w:b/>
                <w:sz w:val="22"/>
                <w:szCs w:val="22"/>
                <w:lang w:val="en-GB"/>
              </w:rPr>
              <w:t>Sentence</w:t>
            </w:r>
          </w:p>
        </w:tc>
        <w:tc>
          <w:tcPr>
            <w:tcW w:w="1841" w:type="dxa"/>
            <w:shd w:val="clear" w:color="auto" w:fill="D9D9D9" w:themeFill="background1" w:themeFillShade="D9"/>
          </w:tcPr>
          <w:p w:rsidR="00765A0F" w:rsidRPr="00D97669" w:rsidRDefault="00D97669" w:rsidP="00D97669">
            <w:pPr>
              <w:autoSpaceDE w:val="0"/>
              <w:autoSpaceDN w:val="0"/>
              <w:adjustRightInd w:val="0"/>
              <w:jc w:val="center"/>
              <w:rPr>
                <w:rFonts w:cs="AdvPTimes"/>
                <w:b/>
                <w:sz w:val="22"/>
                <w:szCs w:val="22"/>
                <w:lang w:val="en-GB"/>
              </w:rPr>
            </w:pPr>
            <w:r w:rsidRPr="00D97669">
              <w:rPr>
                <w:rFonts w:cs="AdvPTimes"/>
                <w:b/>
                <w:sz w:val="22"/>
                <w:szCs w:val="22"/>
                <w:lang w:val="en-GB"/>
              </w:rPr>
              <w:t>Function</w:t>
            </w: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The primary aim of this paper was to hear the student voice on the issue of whether class size is a mediating factor on their learning.</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This study has shown that the student voice can be a rich and powerful source of insight into curriculum innovation like class size reduction.</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Data from interviews and classroom observations found that reduced-size classes are more likely to promote crucial aspects of quality learning.</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For example, the smaller classes in this study appeared to alleviate students’ anxiety about learning subjects like English language, recognized as socially important.</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The smaller class contexts also appeared to promote greater student participation in the classroom and, importantly, foster greater support for learning from fellow students.</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Students reported that they enjoyed better relations with peers and their teachers in smaller classes.</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C24B64">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This study has found these factors to be more prevalent in the reduced-size classes than in the large ones and finds that all of them are mediated by class size.</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r w:rsidR="00FF7A43" w:rsidTr="008D630D">
        <w:trPr>
          <w:jc w:val="center"/>
        </w:trPr>
        <w:tc>
          <w:tcPr>
            <w:tcW w:w="4675" w:type="dxa"/>
          </w:tcPr>
          <w:p w:rsidR="00FF7A43" w:rsidRPr="007C7D07" w:rsidRDefault="00FF7A43" w:rsidP="00B86877">
            <w:pPr>
              <w:pStyle w:val="ListParagraph"/>
              <w:numPr>
                <w:ilvl w:val="0"/>
                <w:numId w:val="11"/>
              </w:numPr>
              <w:autoSpaceDE w:val="0"/>
              <w:autoSpaceDN w:val="0"/>
              <w:adjustRightInd w:val="0"/>
              <w:rPr>
                <w:rFonts w:ascii="Times New Roman" w:hAnsi="Times New Roman" w:cs="Times New Roman"/>
                <w:sz w:val="20"/>
                <w:szCs w:val="20"/>
                <w:lang w:val="en-GB"/>
              </w:rPr>
            </w:pPr>
            <w:r w:rsidRPr="007C7D07">
              <w:rPr>
                <w:rFonts w:ascii="Times New Roman" w:hAnsi="Times New Roman" w:cs="Times New Roman"/>
                <w:sz w:val="20"/>
                <w:szCs w:val="20"/>
                <w:lang w:val="en-GB"/>
              </w:rPr>
              <w:t>This offers a compelling explanation for increased learning in classes where size has been greatly reduced.</w:t>
            </w:r>
          </w:p>
        </w:tc>
        <w:tc>
          <w:tcPr>
            <w:tcW w:w="1841" w:type="dxa"/>
          </w:tcPr>
          <w:p w:rsidR="00FF7A43" w:rsidRDefault="00FF7A43" w:rsidP="00FF7A43">
            <w:pPr>
              <w:autoSpaceDE w:val="0"/>
              <w:autoSpaceDN w:val="0"/>
              <w:adjustRightInd w:val="0"/>
              <w:rPr>
                <w:rFonts w:ascii="AdvPTimes" w:hAnsi="AdvPTimes" w:cs="AdvPTimes"/>
                <w:sz w:val="20"/>
                <w:szCs w:val="20"/>
                <w:lang w:val="en-GB"/>
              </w:rPr>
            </w:pPr>
          </w:p>
        </w:tc>
      </w:tr>
    </w:tbl>
    <w:p w:rsidR="004C154B" w:rsidRDefault="004C154B" w:rsidP="00FC5176">
      <w:pPr>
        <w:autoSpaceDE w:val="0"/>
        <w:autoSpaceDN w:val="0"/>
        <w:adjustRightInd w:val="0"/>
        <w:spacing w:after="0" w:line="240" w:lineRule="auto"/>
        <w:rPr>
          <w:rFonts w:cs="AdvPTimes"/>
          <w:b/>
          <w:sz w:val="24"/>
          <w:szCs w:val="24"/>
          <w:lang w:val="en-GB"/>
        </w:rPr>
      </w:pPr>
    </w:p>
    <w:p w:rsidR="007C7D07" w:rsidRPr="004C154B" w:rsidRDefault="007C7D07" w:rsidP="00FC5176">
      <w:pPr>
        <w:autoSpaceDE w:val="0"/>
        <w:autoSpaceDN w:val="0"/>
        <w:adjustRightInd w:val="0"/>
        <w:spacing w:after="0" w:line="240" w:lineRule="auto"/>
        <w:rPr>
          <w:rFonts w:cs="AdvPTimes"/>
          <w:b/>
          <w:sz w:val="24"/>
          <w:szCs w:val="24"/>
          <w:lang w:val="en-GB"/>
        </w:rPr>
      </w:pPr>
      <w:r w:rsidRPr="004C154B">
        <w:rPr>
          <w:rFonts w:cs="AdvPTimes"/>
          <w:b/>
          <w:sz w:val="24"/>
          <w:szCs w:val="24"/>
          <w:lang w:val="en-GB"/>
        </w:rPr>
        <w:lastRenderedPageBreak/>
        <w:t>Task 3: Language Focus</w:t>
      </w:r>
    </w:p>
    <w:p w:rsidR="004C154B" w:rsidRPr="004C154B" w:rsidRDefault="004C154B" w:rsidP="00FC5176">
      <w:pPr>
        <w:autoSpaceDE w:val="0"/>
        <w:autoSpaceDN w:val="0"/>
        <w:adjustRightInd w:val="0"/>
        <w:spacing w:after="0" w:line="240" w:lineRule="auto"/>
        <w:rPr>
          <w:rFonts w:cs="AdvPTimes"/>
          <w:lang w:val="en-GB"/>
        </w:rPr>
      </w:pPr>
      <w:r>
        <w:rPr>
          <w:rFonts w:cs="AdvPTimes"/>
          <w:lang w:val="en-GB"/>
        </w:rPr>
        <w:t>Look at the main verbs in each sentence of the paragraph. What verb forms are used?</w:t>
      </w:r>
      <w:r w:rsidR="00AC447B">
        <w:rPr>
          <w:rFonts w:cs="AdvPTimes"/>
          <w:lang w:val="en-GB"/>
        </w:rPr>
        <w:t xml:space="preserve"> Can you work out why, in each case? </w:t>
      </w:r>
      <w:r>
        <w:rPr>
          <w:rFonts w:cs="AdvPTimes"/>
          <w:lang w:val="en-GB"/>
        </w:rPr>
        <w:t xml:space="preserve">  </w:t>
      </w:r>
    </w:p>
    <w:p w:rsidR="007C7D07" w:rsidRDefault="007C7D07" w:rsidP="00FC5176">
      <w:pPr>
        <w:autoSpaceDE w:val="0"/>
        <w:autoSpaceDN w:val="0"/>
        <w:adjustRightInd w:val="0"/>
        <w:spacing w:after="0" w:line="240" w:lineRule="auto"/>
        <w:rPr>
          <w:rFonts w:ascii="AdvPTimes" w:hAnsi="AdvPTimes" w:cs="AdvPTimes"/>
          <w:sz w:val="20"/>
          <w:szCs w:val="20"/>
          <w:lang w:val="en-GB"/>
        </w:rPr>
      </w:pP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The primary aim of this paper </w:t>
      </w:r>
      <w:r w:rsidRPr="00AC447B">
        <w:rPr>
          <w:rFonts w:cs="AdvPTimes"/>
          <w:b/>
          <w:lang w:val="en-GB"/>
        </w:rPr>
        <w:t>was</w:t>
      </w:r>
      <w:r w:rsidRPr="00AC447B">
        <w:rPr>
          <w:rFonts w:cs="AdvPTimes"/>
          <w:lang w:val="en-GB"/>
        </w:rPr>
        <w:t xml:space="preserve"> to hear the student voice</w:t>
      </w:r>
      <w:r w:rsidR="007C7D07" w:rsidRPr="00AC447B">
        <w:rPr>
          <w:rFonts w:cs="AdvPTimes"/>
          <w:lang w:val="en-GB"/>
        </w:rPr>
        <w:t>…</w:t>
      </w:r>
      <w:r w:rsidRPr="00AC447B">
        <w:rPr>
          <w:rFonts w:cs="AdvPTimes"/>
          <w:lang w:val="en-GB"/>
        </w:rPr>
        <w:t xml:space="preserve"> </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This study </w:t>
      </w:r>
      <w:r w:rsidRPr="00AC447B">
        <w:rPr>
          <w:rFonts w:cs="AdvPTimes"/>
          <w:b/>
          <w:lang w:val="en-GB"/>
        </w:rPr>
        <w:t>has shown</w:t>
      </w:r>
      <w:r w:rsidRPr="00AC447B">
        <w:rPr>
          <w:rFonts w:cs="AdvPTimes"/>
          <w:lang w:val="en-GB"/>
        </w:rPr>
        <w:t xml:space="preserve"> that the student voice can be</w:t>
      </w:r>
      <w:r w:rsidR="007C7D07" w:rsidRPr="00AC447B">
        <w:rPr>
          <w:rFonts w:cs="AdvPTimes"/>
          <w:lang w:val="en-GB"/>
        </w:rPr>
        <w:t>…</w:t>
      </w:r>
      <w:r w:rsidRPr="00AC447B">
        <w:rPr>
          <w:rFonts w:cs="AdvPTimes"/>
          <w:lang w:val="en-GB"/>
        </w:rPr>
        <w:t xml:space="preserve"> </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Data from interviews and classroom observations </w:t>
      </w:r>
      <w:r w:rsidRPr="00AC447B">
        <w:rPr>
          <w:rFonts w:cs="AdvPTimes"/>
          <w:b/>
          <w:lang w:val="en-GB"/>
        </w:rPr>
        <w:t>found</w:t>
      </w:r>
      <w:r w:rsidRPr="00AC447B">
        <w:rPr>
          <w:rFonts w:cs="AdvPTimes"/>
          <w:lang w:val="en-GB"/>
        </w:rPr>
        <w:t xml:space="preserve"> that</w:t>
      </w:r>
      <w:r w:rsidR="007C7D07" w:rsidRPr="00AC447B">
        <w:rPr>
          <w:rFonts w:cs="AdvPTimes"/>
          <w:lang w:val="en-GB"/>
        </w:rPr>
        <w:t>…</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For example, the smaller classes in this study </w:t>
      </w:r>
      <w:r w:rsidRPr="00AC447B">
        <w:rPr>
          <w:rFonts w:cs="AdvPTimes"/>
          <w:b/>
          <w:lang w:val="en-GB"/>
        </w:rPr>
        <w:t>appeared</w:t>
      </w:r>
      <w:r w:rsidRPr="00AC447B">
        <w:rPr>
          <w:rFonts w:cs="AdvPTimes"/>
          <w:lang w:val="en-GB"/>
        </w:rPr>
        <w:t xml:space="preserve"> to</w:t>
      </w:r>
      <w:r w:rsidR="007C7D07" w:rsidRPr="00AC447B">
        <w:rPr>
          <w:rFonts w:cs="AdvPTimes"/>
          <w:lang w:val="en-GB"/>
        </w:rPr>
        <w:t>…</w:t>
      </w:r>
      <w:r w:rsidRPr="00AC447B">
        <w:rPr>
          <w:rFonts w:cs="AdvPTimes"/>
          <w:lang w:val="en-GB"/>
        </w:rPr>
        <w:t xml:space="preserve"> </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The smaller class contexts also </w:t>
      </w:r>
      <w:r w:rsidRPr="00AC447B">
        <w:rPr>
          <w:rFonts w:cs="AdvPTimes"/>
          <w:b/>
          <w:lang w:val="en-GB"/>
        </w:rPr>
        <w:t>appeared</w:t>
      </w:r>
      <w:r w:rsidRPr="00AC447B">
        <w:rPr>
          <w:rFonts w:cs="AdvPTimes"/>
          <w:lang w:val="en-GB"/>
        </w:rPr>
        <w:t xml:space="preserve"> to</w:t>
      </w:r>
      <w:r w:rsidR="007C7D07" w:rsidRPr="00AC447B">
        <w:rPr>
          <w:rFonts w:cs="AdvPTimes"/>
          <w:lang w:val="en-GB"/>
        </w:rPr>
        <w:t>…</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Students </w:t>
      </w:r>
      <w:r w:rsidRPr="00AC447B">
        <w:rPr>
          <w:rFonts w:cs="AdvPTimes"/>
          <w:b/>
          <w:lang w:val="en-GB"/>
        </w:rPr>
        <w:t>reported</w:t>
      </w:r>
      <w:r w:rsidRPr="00AC447B">
        <w:rPr>
          <w:rFonts w:cs="AdvPTimes"/>
          <w:lang w:val="en-GB"/>
        </w:rPr>
        <w:t xml:space="preserve"> that</w:t>
      </w:r>
      <w:r w:rsidR="007C7D07" w:rsidRPr="00AC447B">
        <w:rPr>
          <w:rFonts w:cs="AdvPTimes"/>
          <w:lang w:val="en-GB"/>
        </w:rPr>
        <w:t>…</w:t>
      </w:r>
    </w:p>
    <w:p w:rsidR="007C7D07" w:rsidRPr="00AC447B" w:rsidRDefault="00FC5176" w:rsidP="004C154B">
      <w:pPr>
        <w:pStyle w:val="ListParagraph"/>
        <w:numPr>
          <w:ilvl w:val="0"/>
          <w:numId w:val="14"/>
        </w:numPr>
        <w:autoSpaceDE w:val="0"/>
        <w:autoSpaceDN w:val="0"/>
        <w:adjustRightInd w:val="0"/>
        <w:spacing w:after="0" w:line="240" w:lineRule="auto"/>
        <w:rPr>
          <w:rFonts w:cs="AdvPTimes"/>
          <w:lang w:val="en-GB"/>
        </w:rPr>
      </w:pPr>
      <w:r w:rsidRPr="00AC447B">
        <w:rPr>
          <w:rFonts w:cs="AdvPTimes"/>
          <w:lang w:val="en-GB"/>
        </w:rPr>
        <w:t xml:space="preserve">This study </w:t>
      </w:r>
      <w:r w:rsidRPr="00AC447B">
        <w:rPr>
          <w:rFonts w:cs="AdvPTimes"/>
          <w:b/>
          <w:lang w:val="en-GB"/>
        </w:rPr>
        <w:t>has found</w:t>
      </w:r>
      <w:r w:rsidRPr="00AC447B">
        <w:rPr>
          <w:rFonts w:cs="AdvPTimes"/>
          <w:lang w:val="en-GB"/>
        </w:rPr>
        <w:t xml:space="preserve"> these factors to be more prevalent</w:t>
      </w:r>
      <w:r w:rsidR="007C7D07" w:rsidRPr="00AC447B">
        <w:rPr>
          <w:rFonts w:cs="AdvPTimes"/>
          <w:lang w:val="en-GB"/>
        </w:rPr>
        <w:t>…</w:t>
      </w:r>
    </w:p>
    <w:p w:rsidR="00FC5176" w:rsidRPr="00AC447B" w:rsidRDefault="00FC5176" w:rsidP="004C154B">
      <w:pPr>
        <w:pStyle w:val="ListParagraph"/>
        <w:numPr>
          <w:ilvl w:val="0"/>
          <w:numId w:val="14"/>
        </w:numPr>
        <w:autoSpaceDE w:val="0"/>
        <w:autoSpaceDN w:val="0"/>
        <w:adjustRightInd w:val="0"/>
        <w:spacing w:after="0" w:line="240" w:lineRule="auto"/>
      </w:pPr>
      <w:r w:rsidRPr="00AC447B">
        <w:rPr>
          <w:rFonts w:cs="AdvPTimes"/>
          <w:lang w:val="en-GB"/>
        </w:rPr>
        <w:t xml:space="preserve">This </w:t>
      </w:r>
      <w:r w:rsidRPr="00AC447B">
        <w:rPr>
          <w:rFonts w:cs="AdvPTimes"/>
          <w:b/>
          <w:lang w:val="en-GB"/>
        </w:rPr>
        <w:t>offers</w:t>
      </w:r>
      <w:r w:rsidRPr="00AC447B">
        <w:rPr>
          <w:rFonts w:cs="AdvPTimes"/>
          <w:lang w:val="en-GB"/>
        </w:rPr>
        <w:t xml:space="preserve"> a compelling explanation for</w:t>
      </w:r>
      <w:r w:rsidR="007C7D07" w:rsidRPr="00AC447B">
        <w:rPr>
          <w:rFonts w:cs="AdvPTimes"/>
          <w:lang w:val="en-GB"/>
        </w:rPr>
        <w:t>…</w:t>
      </w:r>
      <w:r w:rsidRPr="00AC447B">
        <w:rPr>
          <w:rFonts w:cs="AdvPTimes"/>
          <w:lang w:val="en-GB"/>
        </w:rPr>
        <w:t>.</w:t>
      </w:r>
    </w:p>
    <w:p w:rsidR="00AC447B" w:rsidRPr="00AC447B" w:rsidRDefault="004A5084" w:rsidP="00AC447B">
      <w:pPr>
        <w:pStyle w:val="ListParagraph"/>
        <w:autoSpaceDE w:val="0"/>
        <w:autoSpaceDN w:val="0"/>
        <w:adjustRightInd w:val="0"/>
        <w:spacing w:after="0" w:line="240" w:lineRule="auto"/>
      </w:pPr>
      <w:r>
        <w:rPr>
          <w:rFonts w:asciiTheme="majorHAnsi" w:hAnsiTheme="majorHAnsi"/>
          <w:noProof/>
        </w:rPr>
        <w:drawing>
          <wp:anchor distT="0" distB="0" distL="114300" distR="114300" simplePos="0" relativeHeight="251661312" behindDoc="0" locked="0" layoutInCell="1" allowOverlap="1" wp14:anchorId="56349B06" wp14:editId="3B2C27AC">
            <wp:simplePos x="0" y="0"/>
            <wp:positionH relativeFrom="column">
              <wp:posOffset>4937760</wp:posOffset>
            </wp:positionH>
            <wp:positionV relativeFrom="paragraph">
              <wp:posOffset>-270648</wp:posOffset>
            </wp:positionV>
            <wp:extent cx="527050" cy="629285"/>
            <wp:effectExtent l="0" t="0" r="6350" b="0"/>
            <wp:wrapNone/>
            <wp:docPr id="1" name="Picture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 cy="6292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B86877" w:rsidRPr="00CE5087" w:rsidTr="003A64AF">
        <w:tc>
          <w:tcPr>
            <w:tcW w:w="9245" w:type="dxa"/>
            <w:shd w:val="clear" w:color="auto" w:fill="C5E0B3"/>
          </w:tcPr>
          <w:p w:rsidR="00B86877" w:rsidRDefault="00B86877" w:rsidP="00115FF2">
            <w:pPr>
              <w:spacing w:after="0" w:line="240" w:lineRule="auto"/>
              <w:jc w:val="center"/>
              <w:rPr>
                <w:b/>
                <w:lang w:val="en-GB"/>
              </w:rPr>
            </w:pPr>
            <w:r w:rsidRPr="00670242">
              <w:rPr>
                <w:b/>
                <w:lang w:val="en-GB"/>
              </w:rPr>
              <w:t>Writing Up Your Own Research</w:t>
            </w:r>
          </w:p>
          <w:p w:rsidR="00B86877" w:rsidRDefault="00B86877" w:rsidP="00115FF2">
            <w:pPr>
              <w:spacing w:after="0" w:line="240" w:lineRule="auto"/>
              <w:rPr>
                <w:lang w:val="en-GB"/>
              </w:rPr>
            </w:pPr>
            <w:r w:rsidRPr="00881C27">
              <w:rPr>
                <w:lang w:val="en-GB"/>
              </w:rPr>
              <w:t xml:space="preserve">Work with your </w:t>
            </w:r>
            <w:r w:rsidR="00881C27" w:rsidRPr="00881C27">
              <w:rPr>
                <w:lang w:val="en-GB"/>
              </w:rPr>
              <w:t>research partner[s]</w:t>
            </w:r>
            <w:r w:rsidR="00881C27">
              <w:rPr>
                <w:lang w:val="en-GB"/>
              </w:rPr>
              <w:t xml:space="preserve"> and write one paragraph to review your main research results and to explain the significance</w:t>
            </w:r>
            <w:r w:rsidR="00C20110">
              <w:rPr>
                <w:lang w:val="en-GB"/>
              </w:rPr>
              <w:t>/</w:t>
            </w:r>
            <w:r w:rsidR="00881C27">
              <w:rPr>
                <w:lang w:val="en-GB"/>
              </w:rPr>
              <w:t>imp</w:t>
            </w:r>
            <w:r w:rsidR="004A5084">
              <w:rPr>
                <w:lang w:val="en-GB"/>
              </w:rPr>
              <w:t xml:space="preserve">ortance of those results. </w:t>
            </w:r>
            <w:r w:rsidR="006B4CC3">
              <w:rPr>
                <w:lang w:val="en-GB"/>
              </w:rPr>
              <w:br/>
            </w:r>
          </w:p>
          <w:p w:rsidR="001D662D" w:rsidRDefault="000C438A" w:rsidP="00115FF2">
            <w:pPr>
              <w:spacing w:after="0" w:line="240" w:lineRule="auto"/>
              <w:rPr>
                <w:lang w:val="en-GB"/>
              </w:rPr>
            </w:pPr>
            <w:r>
              <w:rPr>
                <w:lang w:val="en-GB"/>
              </w:rPr>
              <w:t xml:space="preserve">This can serve as an introductory paragraph for the Discussion. In the paragraphs that follow, you will analyse the results in more specific detail by </w:t>
            </w:r>
            <w:r w:rsidR="001D662D">
              <w:rPr>
                <w:lang w:val="en-GB"/>
              </w:rPr>
              <w:t>doing one or more of the following:</w:t>
            </w:r>
          </w:p>
          <w:p w:rsidR="001D662D" w:rsidRDefault="000C438A" w:rsidP="00115FF2">
            <w:pPr>
              <w:pStyle w:val="ListParagraph"/>
              <w:numPr>
                <w:ilvl w:val="0"/>
                <w:numId w:val="16"/>
              </w:numPr>
              <w:spacing w:after="0" w:line="240" w:lineRule="auto"/>
              <w:rPr>
                <w:lang w:val="en-GB"/>
              </w:rPr>
            </w:pPr>
            <w:r w:rsidRPr="001D662D">
              <w:rPr>
                <w:lang w:val="en-GB"/>
              </w:rPr>
              <w:t xml:space="preserve">looking at each </w:t>
            </w:r>
            <w:r w:rsidR="001D662D">
              <w:rPr>
                <w:lang w:val="en-GB"/>
              </w:rPr>
              <w:t xml:space="preserve">major </w:t>
            </w:r>
            <w:r w:rsidRPr="001D662D">
              <w:rPr>
                <w:lang w:val="en-GB"/>
              </w:rPr>
              <w:t xml:space="preserve">finding in more depth  </w:t>
            </w:r>
          </w:p>
          <w:p w:rsidR="001D662D" w:rsidRDefault="001D662D" w:rsidP="00115FF2">
            <w:pPr>
              <w:pStyle w:val="ListParagraph"/>
              <w:numPr>
                <w:ilvl w:val="0"/>
                <w:numId w:val="16"/>
              </w:numPr>
              <w:spacing w:after="0" w:line="240" w:lineRule="auto"/>
              <w:rPr>
                <w:lang w:val="en-GB"/>
              </w:rPr>
            </w:pPr>
            <w:r>
              <w:rPr>
                <w:lang w:val="en-GB"/>
              </w:rPr>
              <w:t>suggesting possible explanations</w:t>
            </w:r>
          </w:p>
          <w:p w:rsidR="000C438A" w:rsidRPr="001D662D" w:rsidRDefault="001D662D" w:rsidP="00115FF2">
            <w:pPr>
              <w:pStyle w:val="ListParagraph"/>
              <w:numPr>
                <w:ilvl w:val="0"/>
                <w:numId w:val="16"/>
              </w:numPr>
              <w:spacing w:after="0" w:line="240" w:lineRule="auto"/>
              <w:rPr>
                <w:lang w:val="en-GB"/>
              </w:rPr>
            </w:pPr>
            <w:r>
              <w:rPr>
                <w:lang w:val="en-GB"/>
              </w:rPr>
              <w:t xml:space="preserve">discussing the significance of each major finding </w:t>
            </w:r>
            <w:r w:rsidR="000C438A" w:rsidRPr="001D662D">
              <w:rPr>
                <w:lang w:val="en-GB"/>
              </w:rPr>
              <w:t xml:space="preserve">  </w:t>
            </w:r>
          </w:p>
        </w:tc>
      </w:tr>
    </w:tbl>
    <w:p w:rsidR="00FC5176" w:rsidRDefault="00FC5176" w:rsidP="00817967">
      <w:pPr>
        <w:pStyle w:val="ListParagraph"/>
      </w:pPr>
    </w:p>
    <w:p w:rsidR="00D81B0F" w:rsidRDefault="004A2D0C" w:rsidP="00D81B0F">
      <w:pPr>
        <w:pStyle w:val="ListParagraph"/>
        <w:ind w:left="0"/>
        <w:rPr>
          <w:b/>
          <w:sz w:val="28"/>
          <w:szCs w:val="28"/>
        </w:rPr>
      </w:pPr>
      <w:r>
        <w:rPr>
          <w:rFonts w:asciiTheme="majorHAnsi" w:hAnsiTheme="majorHAnsi"/>
          <w:noProof/>
        </w:rPr>
        <w:drawing>
          <wp:anchor distT="0" distB="0" distL="114300" distR="114300" simplePos="0" relativeHeight="251663360" behindDoc="0" locked="0" layoutInCell="1" allowOverlap="1" wp14:anchorId="59FCB61B" wp14:editId="4EE30D2A">
            <wp:simplePos x="0" y="0"/>
            <wp:positionH relativeFrom="column">
              <wp:posOffset>5041127</wp:posOffset>
            </wp:positionH>
            <wp:positionV relativeFrom="paragraph">
              <wp:posOffset>118939</wp:posOffset>
            </wp:positionV>
            <wp:extent cx="434195" cy="620202"/>
            <wp:effectExtent l="0" t="0" r="4445" b="8890"/>
            <wp:wrapNone/>
            <wp:docPr id="10" name="Picture 10"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a:stretch>
                      <a:fillRect/>
                    </a:stretch>
                  </pic:blipFill>
                  <pic:spPr bwMode="auto">
                    <a:xfrm>
                      <a:off x="0" y="0"/>
                      <a:ext cx="435146" cy="621561"/>
                    </a:xfrm>
                    <a:prstGeom prst="rect">
                      <a:avLst/>
                    </a:prstGeom>
                    <a:noFill/>
                    <a:ln>
                      <a:noFill/>
                    </a:ln>
                  </pic:spPr>
                </pic:pic>
              </a:graphicData>
            </a:graphic>
            <wp14:sizeRelH relativeFrom="page">
              <wp14:pctWidth>0</wp14:pctWidth>
            </wp14:sizeRelH>
            <wp14:sizeRelV relativeFrom="page">
              <wp14:pctHeight>0</wp14:pctHeight>
            </wp14:sizeRelV>
          </wp:anchor>
        </w:drawing>
      </w:r>
      <w:r w:rsidR="00D81B0F">
        <w:rPr>
          <w:b/>
          <w:sz w:val="28"/>
          <w:szCs w:val="28"/>
        </w:rPr>
        <w:t xml:space="preserve">Relating </w:t>
      </w:r>
      <w:r w:rsidR="00D81B0F" w:rsidRPr="00B86877">
        <w:rPr>
          <w:b/>
          <w:sz w:val="28"/>
          <w:szCs w:val="28"/>
        </w:rPr>
        <w:t xml:space="preserve">Findings </w:t>
      </w:r>
      <w:r w:rsidR="00D81B0F">
        <w:rPr>
          <w:b/>
          <w:sz w:val="28"/>
          <w:szCs w:val="28"/>
        </w:rPr>
        <w:t>to Previous Research</w:t>
      </w:r>
    </w:p>
    <w:p w:rsidR="00D81B0F" w:rsidRPr="006B4CC3" w:rsidRDefault="00D81B0F" w:rsidP="00D81B0F">
      <w:pPr>
        <w:pStyle w:val="ListParagraph"/>
        <w:ind w:left="0"/>
        <w:rPr>
          <w:sz w:val="16"/>
          <w:szCs w:val="28"/>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5A762D" w:rsidRPr="00CE5087" w:rsidTr="003A64AF">
        <w:tc>
          <w:tcPr>
            <w:tcW w:w="9245" w:type="dxa"/>
            <w:shd w:val="clear" w:color="auto" w:fill="C5E0B3"/>
          </w:tcPr>
          <w:p w:rsidR="00CE0A23" w:rsidRDefault="00CE0A23" w:rsidP="003A64AF">
            <w:pPr>
              <w:rPr>
                <w:lang w:val="en-GB"/>
              </w:rPr>
            </w:pPr>
          </w:p>
          <w:p w:rsidR="005A762D" w:rsidRDefault="005A762D" w:rsidP="004A2D0C">
            <w:pPr>
              <w:spacing w:after="0" w:line="240" w:lineRule="auto"/>
              <w:rPr>
                <w:lang w:val="en-GB"/>
              </w:rPr>
            </w:pPr>
            <w:r>
              <w:rPr>
                <w:lang w:val="en-GB"/>
              </w:rPr>
              <w:t xml:space="preserve">One of the purposes of a </w:t>
            </w:r>
            <w:r w:rsidR="00CE0A23">
              <w:rPr>
                <w:lang w:val="en-GB"/>
              </w:rPr>
              <w:t>D</w:t>
            </w:r>
            <w:r>
              <w:rPr>
                <w:lang w:val="en-GB"/>
              </w:rPr>
              <w:t xml:space="preserve">iscussion section is to comment on how your </w:t>
            </w:r>
            <w:r w:rsidR="00CE0A23">
              <w:rPr>
                <w:lang w:val="en-GB"/>
              </w:rPr>
              <w:t xml:space="preserve">research results/findings help to </w:t>
            </w:r>
            <w:r w:rsidR="00CE0A23" w:rsidRPr="00CE0A23">
              <w:rPr>
                <w:b/>
                <w:lang w:val="en-GB"/>
              </w:rPr>
              <w:t>support</w:t>
            </w:r>
            <w:r w:rsidR="00CE0A23">
              <w:rPr>
                <w:lang w:val="en-GB"/>
              </w:rPr>
              <w:t xml:space="preserve">, </w:t>
            </w:r>
            <w:r w:rsidR="00CE0A23" w:rsidRPr="00CE0A23">
              <w:rPr>
                <w:b/>
                <w:lang w:val="en-GB"/>
              </w:rPr>
              <w:t>contradict</w:t>
            </w:r>
            <w:r w:rsidR="00CE0A23">
              <w:rPr>
                <w:lang w:val="en-GB"/>
              </w:rPr>
              <w:t xml:space="preserve"> or </w:t>
            </w:r>
            <w:r w:rsidR="00CE0A23" w:rsidRPr="005227FC">
              <w:rPr>
                <w:b/>
                <w:lang w:val="en-GB"/>
              </w:rPr>
              <w:t>add to</w:t>
            </w:r>
            <w:r w:rsidR="00CE0A23">
              <w:rPr>
                <w:lang w:val="en-GB"/>
              </w:rPr>
              <w:t xml:space="preserve"> previous studies on the same topic (or </w:t>
            </w:r>
            <w:r w:rsidR="005227FC">
              <w:rPr>
                <w:lang w:val="en-GB"/>
              </w:rPr>
              <w:t xml:space="preserve">a </w:t>
            </w:r>
            <w:r w:rsidR="00CE0A23">
              <w:rPr>
                <w:lang w:val="en-GB"/>
              </w:rPr>
              <w:t>related topic)</w:t>
            </w:r>
            <w:r w:rsidR="005227FC">
              <w:rPr>
                <w:lang w:val="en-GB"/>
              </w:rPr>
              <w:t>.</w:t>
            </w:r>
          </w:p>
          <w:p w:rsidR="00E53CCC" w:rsidRDefault="005227FC" w:rsidP="004A2D0C">
            <w:pPr>
              <w:spacing w:after="0" w:line="240" w:lineRule="auto"/>
              <w:rPr>
                <w:lang w:val="en-GB"/>
              </w:rPr>
            </w:pPr>
            <w:r>
              <w:rPr>
                <w:lang w:val="en-GB"/>
              </w:rPr>
              <w:t>When you plan and write up your discussion, you will need to refer back to the sources you cited in your Introduction and comment on how the information you gathered from your questionnaires and interviews relates</w:t>
            </w:r>
            <w:r w:rsidR="00E53CCC">
              <w:rPr>
                <w:lang w:val="en-GB"/>
              </w:rPr>
              <w:t xml:space="preserve"> to what is contained in those sources. Among the possibilities are:</w:t>
            </w:r>
          </w:p>
          <w:p w:rsidR="005227FC" w:rsidRDefault="00E53CCC" w:rsidP="004A2D0C">
            <w:pPr>
              <w:pStyle w:val="ListParagraph"/>
              <w:numPr>
                <w:ilvl w:val="0"/>
                <w:numId w:val="17"/>
              </w:numPr>
              <w:spacing w:after="0" w:line="240" w:lineRule="auto"/>
              <w:rPr>
                <w:lang w:val="en-GB"/>
              </w:rPr>
            </w:pPr>
            <w:r>
              <w:rPr>
                <w:lang w:val="en-GB"/>
              </w:rPr>
              <w:t>your data confirms the ideas found in a source</w:t>
            </w:r>
          </w:p>
          <w:p w:rsidR="00E53CCC" w:rsidRDefault="00E53CCC" w:rsidP="004A2D0C">
            <w:pPr>
              <w:pStyle w:val="ListParagraph"/>
              <w:numPr>
                <w:ilvl w:val="0"/>
                <w:numId w:val="17"/>
              </w:numPr>
              <w:spacing w:after="0" w:line="240" w:lineRule="auto"/>
              <w:rPr>
                <w:lang w:val="en-GB"/>
              </w:rPr>
            </w:pPr>
            <w:r>
              <w:rPr>
                <w:lang w:val="en-GB"/>
              </w:rPr>
              <w:t>your data contradicts the ideas from a source</w:t>
            </w:r>
          </w:p>
          <w:p w:rsidR="00F93B37" w:rsidRDefault="00E53CCC" w:rsidP="006B4CC3">
            <w:pPr>
              <w:pStyle w:val="ListParagraph"/>
              <w:numPr>
                <w:ilvl w:val="0"/>
                <w:numId w:val="17"/>
              </w:numPr>
              <w:spacing w:after="0" w:line="240" w:lineRule="auto"/>
              <w:rPr>
                <w:lang w:val="en-GB"/>
              </w:rPr>
            </w:pPr>
            <w:r>
              <w:rPr>
                <w:lang w:val="en-GB"/>
              </w:rPr>
              <w:t xml:space="preserve">your data adds to the discussion by </w:t>
            </w:r>
            <w:r w:rsidR="004A2D0C">
              <w:rPr>
                <w:lang w:val="en-GB"/>
              </w:rPr>
              <w:t>providing a Hong Kong perspective/a student perspective</w:t>
            </w:r>
            <w:r w:rsidR="00983EC4">
              <w:rPr>
                <w:lang w:val="en-GB"/>
              </w:rPr>
              <w:t>/a CityU perspective</w:t>
            </w:r>
            <w:r w:rsidR="004A2D0C">
              <w:rPr>
                <w:lang w:val="en-GB"/>
              </w:rPr>
              <w:t>, etc</w:t>
            </w:r>
          </w:p>
          <w:p w:rsidR="006B4CC3" w:rsidRPr="006B4CC3" w:rsidRDefault="006B4CC3" w:rsidP="006B4CC3">
            <w:pPr>
              <w:pStyle w:val="ListParagraph"/>
              <w:spacing w:after="0" w:line="240" w:lineRule="auto"/>
              <w:ind w:left="770"/>
              <w:rPr>
                <w:lang w:val="en-GB"/>
              </w:rPr>
            </w:pPr>
          </w:p>
        </w:tc>
      </w:tr>
    </w:tbl>
    <w:p w:rsidR="00115FF2" w:rsidRDefault="00115FF2" w:rsidP="004A2D0C">
      <w:pPr>
        <w:autoSpaceDE w:val="0"/>
        <w:autoSpaceDN w:val="0"/>
        <w:adjustRightInd w:val="0"/>
        <w:spacing w:after="0" w:line="240" w:lineRule="auto"/>
        <w:rPr>
          <w:rFonts w:cs="AdvPTimes"/>
          <w:b/>
          <w:sz w:val="24"/>
          <w:szCs w:val="24"/>
          <w:lang w:val="en-GB"/>
        </w:rPr>
      </w:pPr>
    </w:p>
    <w:p w:rsidR="004A2D0C" w:rsidRDefault="004A2D0C" w:rsidP="004A2D0C">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4</w:t>
      </w:r>
      <w:r w:rsidRPr="004C154B">
        <w:rPr>
          <w:rFonts w:cs="AdvPTimes"/>
          <w:b/>
          <w:sz w:val="24"/>
          <w:szCs w:val="24"/>
          <w:lang w:val="en-GB"/>
        </w:rPr>
        <w:t xml:space="preserve">: </w:t>
      </w:r>
      <w:r>
        <w:rPr>
          <w:rFonts w:cs="AdvPTimes"/>
          <w:b/>
          <w:sz w:val="24"/>
          <w:szCs w:val="24"/>
          <w:lang w:val="en-GB"/>
        </w:rPr>
        <w:t>Reading &amp; Discussion</w:t>
      </w:r>
    </w:p>
    <w:p w:rsidR="00115FF2" w:rsidRPr="00115FF2" w:rsidRDefault="00115FF2" w:rsidP="004A2D0C">
      <w:pPr>
        <w:autoSpaceDE w:val="0"/>
        <w:autoSpaceDN w:val="0"/>
        <w:adjustRightInd w:val="0"/>
        <w:spacing w:after="0" w:line="240" w:lineRule="auto"/>
        <w:rPr>
          <w:rFonts w:cs="AdvPTimes"/>
          <w:b/>
          <w:sz w:val="6"/>
          <w:szCs w:val="24"/>
          <w:lang w:val="en-GB"/>
        </w:rPr>
      </w:pPr>
    </w:p>
    <w:p w:rsidR="00115FF2" w:rsidRPr="00115FF2" w:rsidRDefault="00115FF2" w:rsidP="004A2D0C">
      <w:pPr>
        <w:autoSpaceDE w:val="0"/>
        <w:autoSpaceDN w:val="0"/>
        <w:adjustRightInd w:val="0"/>
        <w:spacing w:after="0" w:line="240" w:lineRule="auto"/>
        <w:rPr>
          <w:rFonts w:cs="AdvPTimes"/>
          <w:lang w:val="en-GB"/>
        </w:rPr>
      </w:pPr>
      <w:r w:rsidRPr="00115FF2">
        <w:rPr>
          <w:rFonts w:cs="AdvPTimes"/>
          <w:lang w:val="en-GB"/>
        </w:rPr>
        <w:t xml:space="preserve">Read the passage below. </w:t>
      </w:r>
      <w:r w:rsidR="00BE4165">
        <w:rPr>
          <w:rFonts w:cs="AdvPTimes"/>
          <w:lang w:val="en-GB"/>
        </w:rPr>
        <w:t xml:space="preserve">It is the second paragraph of the Discussion we started to read in Task 2. </w:t>
      </w:r>
    </w:p>
    <w:p w:rsidR="00115FF2" w:rsidRPr="00115FF2" w:rsidRDefault="00115FF2" w:rsidP="004A2D0C">
      <w:pPr>
        <w:autoSpaceDE w:val="0"/>
        <w:autoSpaceDN w:val="0"/>
        <w:adjustRightInd w:val="0"/>
        <w:spacing w:after="0" w:line="240" w:lineRule="auto"/>
        <w:rPr>
          <w:rFonts w:cs="AdvPTimes"/>
          <w:lang w:val="en-GB"/>
        </w:rPr>
      </w:pPr>
    </w:p>
    <w:p w:rsidR="00115FF2" w:rsidRDefault="00115FF2" w:rsidP="00115FF2">
      <w:pPr>
        <w:pStyle w:val="ListParagraph"/>
        <w:numPr>
          <w:ilvl w:val="0"/>
          <w:numId w:val="18"/>
        </w:numPr>
        <w:autoSpaceDE w:val="0"/>
        <w:autoSpaceDN w:val="0"/>
        <w:adjustRightInd w:val="0"/>
        <w:spacing w:after="0" w:line="240" w:lineRule="auto"/>
        <w:rPr>
          <w:rFonts w:cs="AdvPTimes"/>
          <w:lang w:val="en-GB"/>
        </w:rPr>
      </w:pPr>
      <w:r w:rsidRPr="00115FF2">
        <w:rPr>
          <w:rFonts w:cs="AdvPTimes"/>
          <w:lang w:val="en-GB"/>
        </w:rPr>
        <w:t xml:space="preserve">How </w:t>
      </w:r>
      <w:r w:rsidR="00EE034E">
        <w:rPr>
          <w:rFonts w:cs="AdvPTimes"/>
          <w:lang w:val="en-GB"/>
        </w:rPr>
        <w:t xml:space="preserve">many </w:t>
      </w:r>
      <w:r w:rsidRPr="00115FF2">
        <w:rPr>
          <w:rFonts w:cs="AdvPTimes"/>
          <w:lang w:val="en-GB"/>
        </w:rPr>
        <w:t>previous research</w:t>
      </w:r>
      <w:r w:rsidR="00EE034E">
        <w:rPr>
          <w:rFonts w:cs="AdvPTimes"/>
          <w:lang w:val="en-GB"/>
        </w:rPr>
        <w:t xml:space="preserve"> papers does he refer to here</w:t>
      </w:r>
      <w:r>
        <w:rPr>
          <w:rFonts w:cs="AdvPTimes"/>
          <w:lang w:val="en-GB"/>
        </w:rPr>
        <w:t>?</w:t>
      </w:r>
    </w:p>
    <w:p w:rsidR="00EE034E" w:rsidRDefault="00EE034E" w:rsidP="00115FF2">
      <w:pPr>
        <w:pStyle w:val="ListParagraph"/>
        <w:numPr>
          <w:ilvl w:val="0"/>
          <w:numId w:val="18"/>
        </w:numPr>
        <w:autoSpaceDE w:val="0"/>
        <w:autoSpaceDN w:val="0"/>
        <w:adjustRightInd w:val="0"/>
        <w:spacing w:after="0" w:line="240" w:lineRule="auto"/>
        <w:rPr>
          <w:rFonts w:cs="AdvPTimes"/>
          <w:lang w:val="en-GB"/>
        </w:rPr>
      </w:pPr>
      <w:r>
        <w:rPr>
          <w:rFonts w:cs="AdvPTimes"/>
          <w:lang w:val="en-GB"/>
        </w:rPr>
        <w:t>In what ways does his research confirm</w:t>
      </w:r>
      <w:r w:rsidR="00BE4165">
        <w:rPr>
          <w:rFonts w:cs="AdvPTimes"/>
          <w:lang w:val="en-GB"/>
        </w:rPr>
        <w:t>,</w:t>
      </w:r>
      <w:r>
        <w:rPr>
          <w:rFonts w:cs="AdvPTimes"/>
          <w:lang w:val="en-GB"/>
        </w:rPr>
        <w:t xml:space="preserve"> contradict </w:t>
      </w:r>
      <w:r w:rsidR="00BE4165">
        <w:rPr>
          <w:rFonts w:cs="AdvPTimes"/>
          <w:lang w:val="en-GB"/>
        </w:rPr>
        <w:t xml:space="preserve">or add to </w:t>
      </w:r>
      <w:r>
        <w:rPr>
          <w:rFonts w:cs="AdvPTimes"/>
          <w:lang w:val="en-GB"/>
        </w:rPr>
        <w:t>the findings of those researchers?</w:t>
      </w:r>
    </w:p>
    <w:p w:rsidR="006B38F2" w:rsidRDefault="006B38F2" w:rsidP="006B38F2">
      <w:pPr>
        <w:pStyle w:val="ListParagraph"/>
        <w:autoSpaceDE w:val="0"/>
        <w:autoSpaceDN w:val="0"/>
        <w:adjustRightInd w:val="0"/>
        <w:spacing w:after="0" w:line="240" w:lineRule="auto"/>
        <w:rPr>
          <w:rFonts w:cs="AdvPTimes"/>
          <w:lang w:val="en-GB"/>
        </w:rPr>
      </w:pPr>
    </w:p>
    <w:p w:rsidR="00115FF2" w:rsidRPr="00115FF2" w:rsidRDefault="00115FF2" w:rsidP="00EE034E">
      <w:pPr>
        <w:pStyle w:val="ListParagraph"/>
        <w:autoSpaceDE w:val="0"/>
        <w:autoSpaceDN w:val="0"/>
        <w:adjustRightInd w:val="0"/>
        <w:spacing w:after="0" w:line="240" w:lineRule="auto"/>
        <w:rPr>
          <w:rFonts w:cs="AdvPTimes"/>
          <w:lang w:val="en-GB"/>
        </w:rPr>
      </w:pPr>
      <w:r w:rsidRPr="00115FF2">
        <w:rPr>
          <w:rFonts w:cs="AdvPTimes"/>
          <w:lang w:val="en-GB"/>
        </w:rPr>
        <w:t xml:space="preserve"> </w:t>
      </w:r>
    </w:p>
    <w:tbl>
      <w:tblPr>
        <w:tblStyle w:val="TableGrid"/>
        <w:tblW w:w="0" w:type="auto"/>
        <w:tblLook w:val="04A0" w:firstRow="1" w:lastRow="0" w:firstColumn="1" w:lastColumn="0" w:noHBand="0" w:noVBand="1"/>
      </w:tblPr>
      <w:tblGrid>
        <w:gridCol w:w="9350"/>
      </w:tblGrid>
      <w:tr w:rsidR="00140890" w:rsidTr="00140890">
        <w:tc>
          <w:tcPr>
            <w:tcW w:w="9350" w:type="dxa"/>
          </w:tcPr>
          <w:p w:rsidR="00140890" w:rsidRDefault="00140890" w:rsidP="00140890">
            <w:pPr>
              <w:autoSpaceDE w:val="0"/>
              <w:autoSpaceDN w:val="0"/>
              <w:adjustRightInd w:val="0"/>
              <w:rPr>
                <w:rFonts w:ascii="Times New Roman" w:hAnsi="Times New Roman" w:cs="Times New Roman"/>
                <w:color w:val="000000"/>
                <w:sz w:val="22"/>
                <w:szCs w:val="22"/>
                <w:lang w:val="en-GB"/>
              </w:rPr>
            </w:pPr>
            <w:r w:rsidRPr="00140890">
              <w:rPr>
                <w:rFonts w:ascii="Times New Roman" w:hAnsi="Times New Roman" w:cs="Times New Roman"/>
                <w:color w:val="000000"/>
                <w:sz w:val="22"/>
                <w:szCs w:val="22"/>
                <w:lang w:val="en-GB"/>
              </w:rPr>
              <w:lastRenderedPageBreak/>
              <w:t xml:space="preserve">Many of these findings are also in line with the previously cited work of Finn et al. (2003), but it is the pupils’ elaboration on these answers which may provide the key to a better understanding of what possibly makes small better in terms of class size. In this paper, I have demonstrated how students perceive ‘class spirit’ or group cohesion as one of the characteristics of their small class environment. Such a finding has been suggested in previous studies of class size in western cultures where small classes were noted for their ‘groupness’ and community, but was derived primarily from teachers’ reports and not the students themselves (Wang and Finn 2000; Finn et al. 2003). Flowerdew (1998) concluded that group work can assist in the breakdown of cultural barriers that sometimes impede communication interaction in Asian classrooms. The present study has shown that as class numbers decline, students sense they benefit from being part of a single, more </w:t>
            </w:r>
            <w:r w:rsidR="005A762D" w:rsidRPr="00140890">
              <w:rPr>
                <w:rFonts w:ascii="Times New Roman" w:hAnsi="Times New Roman" w:cs="Times New Roman"/>
                <w:color w:val="000000"/>
                <w:sz w:val="22"/>
                <w:szCs w:val="22"/>
                <w:lang w:val="en-GB"/>
              </w:rPr>
              <w:t>unified</w:t>
            </w:r>
            <w:r w:rsidRPr="00140890">
              <w:rPr>
                <w:rFonts w:ascii="Times New Roman" w:hAnsi="Times New Roman" w:cs="Times New Roman"/>
                <w:color w:val="000000"/>
                <w:sz w:val="22"/>
                <w:szCs w:val="22"/>
                <w:lang w:val="en-GB"/>
              </w:rPr>
              <w:t xml:space="preserve"> ‘group’ instead of the conflicting and individual ‘circles’ cited by students earlier. </w:t>
            </w:r>
          </w:p>
          <w:p w:rsidR="005A762D" w:rsidRDefault="005A762D" w:rsidP="00140890">
            <w:pPr>
              <w:autoSpaceDE w:val="0"/>
              <w:autoSpaceDN w:val="0"/>
              <w:adjustRightInd w:val="0"/>
              <w:rPr>
                <w:rFonts w:cs="Arial"/>
                <w:sz w:val="18"/>
                <w:szCs w:val="18"/>
                <w:lang w:val="en"/>
              </w:rPr>
            </w:pPr>
          </w:p>
          <w:p w:rsidR="00140890" w:rsidRDefault="005A762D" w:rsidP="005A762D">
            <w:pPr>
              <w:autoSpaceDE w:val="0"/>
              <w:autoSpaceDN w:val="0"/>
              <w:adjustRightInd w:val="0"/>
              <w:rPr>
                <w:rFonts w:ascii="AdvPTimes" w:hAnsi="AdvPTimes" w:cs="AdvPTimes"/>
                <w:color w:val="000000"/>
                <w:sz w:val="20"/>
                <w:szCs w:val="20"/>
                <w:lang w:val="en-GB"/>
              </w:rPr>
            </w:pPr>
            <w:r w:rsidRPr="005A762D">
              <w:rPr>
                <w:rFonts w:cs="Arial"/>
                <w:sz w:val="18"/>
                <w:szCs w:val="18"/>
                <w:lang w:val="en"/>
              </w:rPr>
              <w:t>(Source: Harfitt, G. J. (2012). How class size reduction mediates secondary students' learning: Hearing the pupil voice.</w:t>
            </w:r>
            <w:r w:rsidRPr="005A762D">
              <w:rPr>
                <w:rFonts w:cs="Arial"/>
                <w:i/>
                <w:iCs/>
                <w:sz w:val="18"/>
                <w:szCs w:val="18"/>
                <w:lang w:val="en"/>
              </w:rPr>
              <w:t xml:space="preserve"> Asia Pacific Education Review, 13</w:t>
            </w:r>
            <w:r w:rsidRPr="005A762D">
              <w:rPr>
                <w:rFonts w:cs="Arial"/>
                <w:sz w:val="18"/>
                <w:szCs w:val="18"/>
                <w:lang w:val="en"/>
              </w:rPr>
              <w:t>(2), 299-310.</w:t>
            </w:r>
            <w:r>
              <w:rPr>
                <w:rFonts w:cs="Arial"/>
                <w:sz w:val="18"/>
                <w:szCs w:val="18"/>
                <w:lang w:val="en"/>
              </w:rPr>
              <w:t>)</w:t>
            </w:r>
          </w:p>
        </w:tc>
      </w:tr>
    </w:tbl>
    <w:p w:rsidR="003F53F2" w:rsidRDefault="003F53F2" w:rsidP="00D81B0F">
      <w:pPr>
        <w:autoSpaceDE w:val="0"/>
        <w:autoSpaceDN w:val="0"/>
        <w:adjustRightInd w:val="0"/>
        <w:spacing w:after="0" w:line="240" w:lineRule="auto"/>
        <w:rPr>
          <w:rFonts w:ascii="AdvPTimes" w:hAnsi="AdvPTimes" w:cs="AdvPTimes"/>
          <w:color w:val="000000"/>
          <w:sz w:val="20"/>
          <w:szCs w:val="20"/>
          <w:lang w:val="en-GB"/>
        </w:rPr>
      </w:pPr>
    </w:p>
    <w:p w:rsidR="003F53F2" w:rsidRDefault="003F53F2" w:rsidP="00D81B0F">
      <w:pPr>
        <w:autoSpaceDE w:val="0"/>
        <w:autoSpaceDN w:val="0"/>
        <w:adjustRightInd w:val="0"/>
        <w:spacing w:after="0" w:line="240" w:lineRule="auto"/>
        <w:rPr>
          <w:rFonts w:ascii="AdvPTimes" w:hAnsi="AdvPTimes" w:cs="AdvPTimes"/>
          <w:color w:val="000000"/>
          <w:sz w:val="20"/>
          <w:szCs w:val="20"/>
          <w:lang w:val="en-GB"/>
        </w:rPr>
      </w:pPr>
    </w:p>
    <w:p w:rsidR="003F53F2" w:rsidRDefault="003F53F2" w:rsidP="00D81B0F">
      <w:pPr>
        <w:autoSpaceDE w:val="0"/>
        <w:autoSpaceDN w:val="0"/>
        <w:adjustRightInd w:val="0"/>
        <w:spacing w:after="0" w:line="240" w:lineRule="auto"/>
        <w:rPr>
          <w:rFonts w:ascii="AdvPTimes" w:hAnsi="AdvPTimes" w:cs="AdvPTimes"/>
          <w:color w:val="000000"/>
          <w:sz w:val="20"/>
          <w:szCs w:val="20"/>
          <w:lang w:val="en-GB"/>
        </w:rPr>
      </w:pPr>
    </w:p>
    <w:p w:rsidR="00140890" w:rsidRDefault="0004627C" w:rsidP="00D81B0F">
      <w:pPr>
        <w:autoSpaceDE w:val="0"/>
        <w:autoSpaceDN w:val="0"/>
        <w:adjustRightInd w:val="0"/>
        <w:spacing w:after="0" w:line="240" w:lineRule="auto"/>
        <w:rPr>
          <w:rFonts w:ascii="AdvPTimes" w:hAnsi="AdvPTimes" w:cs="AdvPTimes"/>
          <w:color w:val="000000"/>
          <w:sz w:val="20"/>
          <w:szCs w:val="20"/>
          <w:lang w:val="en-GB"/>
        </w:rPr>
      </w:pPr>
      <w:r>
        <w:rPr>
          <w:rFonts w:asciiTheme="majorHAnsi" w:hAnsiTheme="majorHAnsi"/>
          <w:noProof/>
        </w:rPr>
        <w:drawing>
          <wp:anchor distT="0" distB="0" distL="114300" distR="114300" simplePos="0" relativeHeight="251665408" behindDoc="0" locked="0" layoutInCell="1" allowOverlap="1" wp14:anchorId="4460EF47" wp14:editId="55C854FA">
            <wp:simplePos x="0" y="0"/>
            <wp:positionH relativeFrom="column">
              <wp:posOffset>4636080</wp:posOffset>
            </wp:positionH>
            <wp:positionV relativeFrom="paragraph">
              <wp:posOffset>-184509</wp:posOffset>
            </wp:positionV>
            <wp:extent cx="527050" cy="629285"/>
            <wp:effectExtent l="0" t="0" r="6350" b="0"/>
            <wp:wrapNone/>
            <wp:docPr id="3" name="Picture 3"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050" cy="6292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6B4CC3" w:rsidRPr="00CE5087" w:rsidTr="003A64AF">
        <w:tc>
          <w:tcPr>
            <w:tcW w:w="9245" w:type="dxa"/>
            <w:shd w:val="clear" w:color="auto" w:fill="C5E0B3"/>
          </w:tcPr>
          <w:p w:rsidR="006B4CC3" w:rsidRDefault="006B4CC3" w:rsidP="003A64AF">
            <w:pPr>
              <w:spacing w:after="0" w:line="240" w:lineRule="auto"/>
              <w:jc w:val="center"/>
              <w:rPr>
                <w:b/>
                <w:lang w:val="en-GB"/>
              </w:rPr>
            </w:pPr>
            <w:r w:rsidRPr="00670242">
              <w:rPr>
                <w:b/>
                <w:lang w:val="en-GB"/>
              </w:rPr>
              <w:t>Writing Up Your Own Research</w:t>
            </w:r>
          </w:p>
          <w:p w:rsidR="0004627C" w:rsidRDefault="0004627C" w:rsidP="003A64AF">
            <w:pPr>
              <w:spacing w:after="0" w:line="240" w:lineRule="auto"/>
              <w:jc w:val="center"/>
              <w:rPr>
                <w:b/>
                <w:lang w:val="en-GB"/>
              </w:rPr>
            </w:pPr>
          </w:p>
          <w:p w:rsidR="009A7555" w:rsidRDefault="006B4CC3" w:rsidP="006B4CC3">
            <w:pPr>
              <w:spacing w:after="0" w:line="240" w:lineRule="auto"/>
              <w:rPr>
                <w:lang w:val="en-GB"/>
              </w:rPr>
            </w:pPr>
            <w:r w:rsidRPr="00881C27">
              <w:rPr>
                <w:lang w:val="en-GB"/>
              </w:rPr>
              <w:t>Work with your research partner[s]</w:t>
            </w:r>
            <w:r>
              <w:rPr>
                <w:lang w:val="en-GB"/>
              </w:rPr>
              <w:t xml:space="preserve"> and disc</w:t>
            </w:r>
            <w:r w:rsidR="001B2828">
              <w:rPr>
                <w:lang w:val="en-GB"/>
              </w:rPr>
              <w:t xml:space="preserve">uss how your </w:t>
            </w:r>
            <w:r w:rsidR="0004627C">
              <w:rPr>
                <w:lang w:val="en-GB"/>
              </w:rPr>
              <w:t xml:space="preserve">research findings relate to the sources you cited in your Introduction. Think about the possibilities </w:t>
            </w:r>
            <w:r w:rsidR="009A7555">
              <w:rPr>
                <w:lang w:val="en-GB"/>
              </w:rPr>
              <w:t xml:space="preserve">mentioned in the “light bulb” box on the previous page of this unit. </w:t>
            </w:r>
          </w:p>
          <w:p w:rsidR="009A7555" w:rsidRDefault="009A7555" w:rsidP="006B4CC3">
            <w:pPr>
              <w:spacing w:after="0" w:line="240" w:lineRule="auto"/>
              <w:rPr>
                <w:lang w:val="en-GB"/>
              </w:rPr>
            </w:pPr>
          </w:p>
          <w:p w:rsidR="009A7460" w:rsidRDefault="009A7555" w:rsidP="006B4CC3">
            <w:pPr>
              <w:spacing w:after="0" w:line="240" w:lineRule="auto"/>
              <w:rPr>
                <w:lang w:val="en-GB"/>
              </w:rPr>
            </w:pPr>
            <w:r>
              <w:rPr>
                <w:lang w:val="en-GB"/>
              </w:rPr>
              <w:t xml:space="preserve">Make notes on the relationships between the ideas from the sources and </w:t>
            </w:r>
            <w:r w:rsidR="009A7460">
              <w:rPr>
                <w:lang w:val="en-GB"/>
              </w:rPr>
              <w:t>your findings. This may involve going to back to the sources to read them in more depth.</w:t>
            </w:r>
          </w:p>
          <w:p w:rsidR="009A7460" w:rsidRDefault="009A7460" w:rsidP="006B4CC3">
            <w:pPr>
              <w:spacing w:after="0" w:line="240" w:lineRule="auto"/>
              <w:rPr>
                <w:lang w:val="en-GB"/>
              </w:rPr>
            </w:pPr>
          </w:p>
          <w:p w:rsidR="009A7460" w:rsidRDefault="009A7460" w:rsidP="006B4CC3">
            <w:pPr>
              <w:spacing w:after="0" w:line="240" w:lineRule="auto"/>
              <w:rPr>
                <w:lang w:val="en-GB"/>
              </w:rPr>
            </w:pPr>
            <w:r>
              <w:rPr>
                <w:lang w:val="en-GB"/>
              </w:rPr>
              <w:t>Write your notes up into full paragraphs.</w:t>
            </w:r>
          </w:p>
          <w:p w:rsidR="006B4CC3" w:rsidRPr="001D662D" w:rsidRDefault="009A7555" w:rsidP="006B4CC3">
            <w:pPr>
              <w:spacing w:after="0" w:line="240" w:lineRule="auto"/>
              <w:rPr>
                <w:lang w:val="en-GB"/>
              </w:rPr>
            </w:pPr>
            <w:r>
              <w:rPr>
                <w:lang w:val="en-GB"/>
              </w:rPr>
              <w:t xml:space="preserve"> </w:t>
            </w:r>
          </w:p>
        </w:tc>
      </w:tr>
    </w:tbl>
    <w:p w:rsidR="00140890" w:rsidRDefault="00140890">
      <w:pPr>
        <w:autoSpaceDE w:val="0"/>
        <w:autoSpaceDN w:val="0"/>
        <w:adjustRightInd w:val="0"/>
        <w:spacing w:after="0" w:line="240" w:lineRule="auto"/>
        <w:rPr>
          <w:rFonts w:ascii="Times New Roman" w:hAnsi="Times New Roman" w:cs="Times New Roman"/>
        </w:rPr>
      </w:pPr>
    </w:p>
    <w:p w:rsidR="006C1B64" w:rsidRDefault="00997455" w:rsidP="004C096E">
      <w:pPr>
        <w:autoSpaceDE w:val="0"/>
        <w:autoSpaceDN w:val="0"/>
        <w:adjustRightInd w:val="0"/>
        <w:spacing w:after="0" w:line="240" w:lineRule="auto"/>
        <w:rPr>
          <w:rFonts w:cstheme="minorHAnsi"/>
          <w:b/>
          <w:sz w:val="28"/>
          <w:szCs w:val="28"/>
        </w:rPr>
      </w:pPr>
      <w:r w:rsidRPr="006C1B64">
        <w:rPr>
          <w:rFonts w:cstheme="minorHAnsi"/>
          <w:b/>
          <w:sz w:val="28"/>
          <w:szCs w:val="28"/>
        </w:rPr>
        <w:t>Hedging</w:t>
      </w:r>
    </w:p>
    <w:p w:rsidR="006C1B64" w:rsidRDefault="006C1B64" w:rsidP="004C096E">
      <w:pPr>
        <w:autoSpaceDE w:val="0"/>
        <w:autoSpaceDN w:val="0"/>
        <w:adjustRightInd w:val="0"/>
        <w:spacing w:after="0" w:line="240" w:lineRule="auto"/>
        <w:rPr>
          <w:rFonts w:cstheme="minorHAnsi"/>
          <w:b/>
          <w:sz w:val="28"/>
          <w:szCs w:val="28"/>
        </w:rPr>
      </w:pPr>
    </w:p>
    <w:p w:rsidR="006C1B64" w:rsidRDefault="006C1B64" w:rsidP="004C096E">
      <w:pPr>
        <w:autoSpaceDE w:val="0"/>
        <w:autoSpaceDN w:val="0"/>
        <w:adjustRightInd w:val="0"/>
        <w:spacing w:after="0" w:line="240" w:lineRule="auto"/>
        <w:rPr>
          <w:rFonts w:cstheme="minorHAnsi"/>
        </w:rPr>
      </w:pPr>
      <w:r>
        <w:rPr>
          <w:rFonts w:cstheme="minorHAnsi"/>
        </w:rPr>
        <w:t>The Discussion section of a research report is intended to provide possible explanations for:</w:t>
      </w:r>
    </w:p>
    <w:p w:rsidR="006C1B64" w:rsidRDefault="006C1B64" w:rsidP="006C1B64">
      <w:pPr>
        <w:pStyle w:val="ListParagraph"/>
        <w:numPr>
          <w:ilvl w:val="0"/>
          <w:numId w:val="19"/>
        </w:numPr>
        <w:autoSpaceDE w:val="0"/>
        <w:autoSpaceDN w:val="0"/>
        <w:adjustRightInd w:val="0"/>
        <w:spacing w:after="0" w:line="240" w:lineRule="auto"/>
        <w:rPr>
          <w:rFonts w:cstheme="minorHAnsi"/>
        </w:rPr>
      </w:pPr>
      <w:r>
        <w:rPr>
          <w:rFonts w:cstheme="minorHAnsi"/>
        </w:rPr>
        <w:t xml:space="preserve">the significance of </w:t>
      </w:r>
      <w:r w:rsidRPr="006C1B64">
        <w:rPr>
          <w:rFonts w:cstheme="minorHAnsi"/>
        </w:rPr>
        <w:t>your results/findings</w:t>
      </w:r>
    </w:p>
    <w:p w:rsidR="00A0445C" w:rsidRDefault="006C1B64" w:rsidP="00A0445C">
      <w:pPr>
        <w:pStyle w:val="ListParagraph"/>
        <w:numPr>
          <w:ilvl w:val="0"/>
          <w:numId w:val="19"/>
        </w:numPr>
        <w:autoSpaceDE w:val="0"/>
        <w:autoSpaceDN w:val="0"/>
        <w:adjustRightInd w:val="0"/>
        <w:spacing w:after="0" w:line="240" w:lineRule="auto"/>
        <w:rPr>
          <w:rFonts w:cstheme="minorHAnsi"/>
        </w:rPr>
      </w:pPr>
      <w:r>
        <w:rPr>
          <w:rFonts w:cstheme="minorHAnsi"/>
        </w:rPr>
        <w:t xml:space="preserve">the causes behind the </w:t>
      </w:r>
      <w:r w:rsidR="00A0445C">
        <w:rPr>
          <w:rFonts w:cstheme="minorHAnsi"/>
        </w:rPr>
        <w:t>opinions and attitudes of your questionnaire respondents and interviewees</w:t>
      </w:r>
    </w:p>
    <w:p w:rsidR="00A0445C" w:rsidRDefault="00A0445C" w:rsidP="00A0445C">
      <w:pPr>
        <w:pStyle w:val="ListParagraph"/>
        <w:numPr>
          <w:ilvl w:val="0"/>
          <w:numId w:val="19"/>
        </w:numPr>
        <w:autoSpaceDE w:val="0"/>
        <w:autoSpaceDN w:val="0"/>
        <w:adjustRightInd w:val="0"/>
        <w:spacing w:after="0" w:line="240" w:lineRule="auto"/>
        <w:rPr>
          <w:rFonts w:cstheme="minorHAnsi"/>
        </w:rPr>
      </w:pPr>
      <w:r>
        <w:rPr>
          <w:rFonts w:cstheme="minorHAnsi"/>
        </w:rPr>
        <w:t>the relationship between your research and previous research</w:t>
      </w:r>
    </w:p>
    <w:p w:rsidR="00A0445C" w:rsidRDefault="00A0445C" w:rsidP="00A0445C">
      <w:pPr>
        <w:autoSpaceDE w:val="0"/>
        <w:autoSpaceDN w:val="0"/>
        <w:adjustRightInd w:val="0"/>
        <w:spacing w:after="0" w:line="240" w:lineRule="auto"/>
        <w:rPr>
          <w:rFonts w:cstheme="minorHAnsi"/>
        </w:rPr>
      </w:pPr>
    </w:p>
    <w:p w:rsidR="00A0445C" w:rsidRDefault="00A0445C" w:rsidP="00A0445C">
      <w:pPr>
        <w:autoSpaceDE w:val="0"/>
        <w:autoSpaceDN w:val="0"/>
        <w:adjustRightInd w:val="0"/>
        <w:spacing w:after="0" w:line="240" w:lineRule="auto"/>
        <w:rPr>
          <w:rFonts w:cstheme="minorHAnsi"/>
        </w:rPr>
      </w:pPr>
      <w:r>
        <w:rPr>
          <w:rFonts w:cstheme="minorHAnsi"/>
        </w:rPr>
        <w:t>It is important to remember that you cannot always say that any of these explanations are 100% certain.</w:t>
      </w:r>
    </w:p>
    <w:p w:rsidR="00A0445C" w:rsidRDefault="00A0445C" w:rsidP="00A0445C">
      <w:pPr>
        <w:autoSpaceDE w:val="0"/>
        <w:autoSpaceDN w:val="0"/>
        <w:adjustRightInd w:val="0"/>
        <w:spacing w:after="0" w:line="240" w:lineRule="auto"/>
        <w:rPr>
          <w:rFonts w:cstheme="minorHAnsi"/>
        </w:rPr>
      </w:pPr>
      <w:r>
        <w:rPr>
          <w:rFonts w:cstheme="minorHAnsi"/>
        </w:rPr>
        <w:t>Lo</w:t>
      </w:r>
      <w:r w:rsidR="006B38F2">
        <w:rPr>
          <w:rFonts w:cstheme="minorHAnsi"/>
        </w:rPr>
        <w:t>o</w:t>
      </w:r>
      <w:r>
        <w:rPr>
          <w:rFonts w:cstheme="minorHAnsi"/>
        </w:rPr>
        <w:t xml:space="preserve">k at the following </w:t>
      </w:r>
      <w:r w:rsidR="00D75F47">
        <w:rPr>
          <w:rFonts w:cstheme="minorHAnsi"/>
        </w:rPr>
        <w:t>text</w:t>
      </w:r>
      <w:r>
        <w:rPr>
          <w:rFonts w:cstheme="minorHAnsi"/>
        </w:rPr>
        <w:t>, and find examples of hedging.</w:t>
      </w:r>
    </w:p>
    <w:p w:rsidR="00A0445C" w:rsidRDefault="00A0445C" w:rsidP="00A0445C">
      <w:pPr>
        <w:autoSpaceDE w:val="0"/>
        <w:autoSpaceDN w:val="0"/>
        <w:adjustRightInd w:val="0"/>
        <w:spacing w:after="0" w:line="240" w:lineRule="auto"/>
        <w:rPr>
          <w:rFonts w:cstheme="minorHAnsi"/>
        </w:rPr>
      </w:pPr>
    </w:p>
    <w:tbl>
      <w:tblPr>
        <w:tblStyle w:val="TableGrid"/>
        <w:tblW w:w="0" w:type="auto"/>
        <w:tblLook w:val="04A0" w:firstRow="1" w:lastRow="0" w:firstColumn="1" w:lastColumn="0" w:noHBand="0" w:noVBand="1"/>
      </w:tblPr>
      <w:tblGrid>
        <w:gridCol w:w="9576"/>
      </w:tblGrid>
      <w:tr w:rsidR="00A0445C" w:rsidTr="00A0445C">
        <w:tc>
          <w:tcPr>
            <w:tcW w:w="9576" w:type="dxa"/>
          </w:tcPr>
          <w:p w:rsidR="00D75F47" w:rsidRDefault="00D75F47" w:rsidP="00D75F47">
            <w:pPr>
              <w:autoSpaceDE w:val="0"/>
              <w:autoSpaceDN w:val="0"/>
              <w:adjustRightInd w:val="0"/>
              <w:rPr>
                <w:rFonts w:ascii="AdvPTimes" w:hAnsi="AdvPTimes" w:cs="AdvPTimes"/>
                <w:color w:val="000000"/>
                <w:sz w:val="20"/>
                <w:szCs w:val="20"/>
              </w:rPr>
            </w:pPr>
            <w:r>
              <w:rPr>
                <w:rFonts w:ascii="AdvPTimes" w:hAnsi="AdvPTimes" w:cs="AdvPTimes"/>
                <w:color w:val="000000"/>
                <w:sz w:val="20"/>
                <w:szCs w:val="20"/>
              </w:rPr>
              <w:t>Teachers in Asia have been stereotyped as authority figures by their students rather than as facilitators of</w:t>
            </w:r>
          </w:p>
          <w:p w:rsidR="00D75F47" w:rsidRDefault="00D75F47" w:rsidP="00D75F47">
            <w:pPr>
              <w:autoSpaceDE w:val="0"/>
              <w:autoSpaceDN w:val="0"/>
              <w:adjustRightInd w:val="0"/>
              <w:rPr>
                <w:rFonts w:ascii="AdvPTimes" w:hAnsi="AdvPTimes" w:cs="AdvPTimes"/>
                <w:color w:val="000000"/>
                <w:sz w:val="20"/>
                <w:szCs w:val="20"/>
              </w:rPr>
            </w:pPr>
            <w:r>
              <w:rPr>
                <w:rFonts w:ascii="AdvPTimes" w:hAnsi="AdvPTimes" w:cs="AdvPTimes"/>
                <w:color w:val="000000"/>
                <w:sz w:val="20"/>
                <w:szCs w:val="20"/>
              </w:rPr>
              <w:t>learning (Littlewood 2000), but in this study, the closer relations between students and teachers in the smaller</w:t>
            </w:r>
          </w:p>
          <w:p w:rsidR="00D75F47" w:rsidRDefault="00D75F47" w:rsidP="00D75F47">
            <w:pPr>
              <w:autoSpaceDE w:val="0"/>
              <w:autoSpaceDN w:val="0"/>
              <w:adjustRightInd w:val="0"/>
              <w:rPr>
                <w:rFonts w:ascii="Times New Roman" w:hAnsi="Times New Roman" w:cs="Times New Roman"/>
              </w:rPr>
            </w:pPr>
            <w:r>
              <w:rPr>
                <w:rFonts w:ascii="AdvPTimes" w:hAnsi="AdvPTimes" w:cs="AdvPTimes"/>
                <w:color w:val="000000"/>
                <w:sz w:val="20"/>
                <w:szCs w:val="20"/>
              </w:rPr>
              <w:t>classes suggests that such a view may not hold true in small classes where the teacher is seen as being an integral part of the classroom learning community. This was evidenced by the students who sang a birthday song for their teacher and in the students’ comments on how their teacher ‘knew’ them better. It may also be that smaller classes in this study foster what Ting-Toomey (1994) referred to as the ‘we-identity’ in her analysis of group-oriented cultures.</w:t>
            </w:r>
          </w:p>
          <w:p w:rsidR="00A0445C" w:rsidRDefault="00D75F47" w:rsidP="00A0445C">
            <w:pPr>
              <w:autoSpaceDE w:val="0"/>
              <w:autoSpaceDN w:val="0"/>
              <w:adjustRightInd w:val="0"/>
              <w:rPr>
                <w:rFonts w:cstheme="minorHAnsi"/>
              </w:rPr>
            </w:pPr>
            <w:r w:rsidRPr="00D75F47">
              <w:rPr>
                <w:rFonts w:cstheme="minorHAnsi"/>
                <w:sz w:val="18"/>
              </w:rPr>
              <w:t>(Source: Harfitt, 2012)</w:t>
            </w:r>
          </w:p>
        </w:tc>
      </w:tr>
    </w:tbl>
    <w:p w:rsidR="00A0445C" w:rsidRPr="00A0445C" w:rsidRDefault="00A0445C" w:rsidP="00A0445C">
      <w:pPr>
        <w:autoSpaceDE w:val="0"/>
        <w:autoSpaceDN w:val="0"/>
        <w:adjustRightInd w:val="0"/>
        <w:spacing w:after="0" w:line="240" w:lineRule="auto"/>
        <w:rPr>
          <w:rFonts w:cstheme="minorHAnsi"/>
        </w:rPr>
      </w:pPr>
    </w:p>
    <w:p w:rsidR="00D75F47" w:rsidRDefault="00D75F47" w:rsidP="00D75F47">
      <w:pPr>
        <w:autoSpaceDE w:val="0"/>
        <w:autoSpaceDN w:val="0"/>
        <w:adjustRightInd w:val="0"/>
        <w:spacing w:after="0" w:line="240" w:lineRule="auto"/>
        <w:rPr>
          <w:rFonts w:cs="AdvPTimes"/>
          <w:b/>
          <w:sz w:val="24"/>
          <w:szCs w:val="24"/>
          <w:lang w:val="en-GB"/>
        </w:rPr>
      </w:pPr>
      <w:r w:rsidRPr="004C154B">
        <w:rPr>
          <w:rFonts w:cs="AdvPTimes"/>
          <w:b/>
          <w:sz w:val="24"/>
          <w:szCs w:val="24"/>
          <w:lang w:val="en-GB"/>
        </w:rPr>
        <w:lastRenderedPageBreak/>
        <w:t xml:space="preserve">Task </w:t>
      </w:r>
      <w:r>
        <w:rPr>
          <w:rFonts w:cs="AdvPTimes"/>
          <w:b/>
          <w:sz w:val="24"/>
          <w:szCs w:val="24"/>
          <w:lang w:val="en-GB"/>
        </w:rPr>
        <w:t>5</w:t>
      </w:r>
      <w:r w:rsidRPr="004C154B">
        <w:rPr>
          <w:rFonts w:cs="AdvPTimes"/>
          <w:b/>
          <w:sz w:val="24"/>
          <w:szCs w:val="24"/>
          <w:lang w:val="en-GB"/>
        </w:rPr>
        <w:t xml:space="preserve">: </w:t>
      </w:r>
      <w:r>
        <w:rPr>
          <w:rFonts w:cs="AdvPTimes"/>
          <w:b/>
          <w:sz w:val="24"/>
          <w:szCs w:val="24"/>
          <w:lang w:val="en-GB"/>
        </w:rPr>
        <w:t>Identifying Examples of Hedging</w:t>
      </w:r>
    </w:p>
    <w:p w:rsidR="006C1B64" w:rsidRDefault="00D75F47" w:rsidP="004C096E">
      <w:pPr>
        <w:autoSpaceDE w:val="0"/>
        <w:autoSpaceDN w:val="0"/>
        <w:adjustRightInd w:val="0"/>
        <w:spacing w:after="0" w:line="240" w:lineRule="auto"/>
        <w:rPr>
          <w:rFonts w:cstheme="minorHAnsi"/>
        </w:rPr>
      </w:pPr>
      <w:r>
        <w:rPr>
          <w:rFonts w:cstheme="minorHAnsi"/>
        </w:rPr>
        <w:t>Read the following. What hedging expressions can you find?</w:t>
      </w:r>
    </w:p>
    <w:p w:rsidR="00D75F47" w:rsidRDefault="00D75F47" w:rsidP="004C096E">
      <w:pPr>
        <w:autoSpaceDE w:val="0"/>
        <w:autoSpaceDN w:val="0"/>
        <w:adjustRightInd w:val="0"/>
        <w:spacing w:after="0" w:line="240" w:lineRule="auto"/>
        <w:rPr>
          <w:rFonts w:cstheme="minorHAnsi"/>
        </w:rPr>
      </w:pPr>
    </w:p>
    <w:p w:rsidR="00D75F47" w:rsidRDefault="00D75F47" w:rsidP="004C096E">
      <w:pPr>
        <w:autoSpaceDE w:val="0"/>
        <w:autoSpaceDN w:val="0"/>
        <w:adjustRightInd w:val="0"/>
        <w:spacing w:after="0" w:line="240" w:lineRule="auto"/>
        <w:rPr>
          <w:rFonts w:cstheme="minorHAnsi"/>
        </w:rPr>
      </w:pPr>
      <w:r>
        <w:rPr>
          <w:rFonts w:cstheme="minorHAnsi"/>
        </w:rPr>
        <w:t>1. It seems reasonable to conclude that students who live in halls of residence tend to have a richer social life than those who live at home.</w:t>
      </w:r>
    </w:p>
    <w:p w:rsidR="00D75F47" w:rsidRDefault="00D75F47" w:rsidP="004C096E">
      <w:pPr>
        <w:autoSpaceDE w:val="0"/>
        <w:autoSpaceDN w:val="0"/>
        <w:adjustRightInd w:val="0"/>
        <w:spacing w:after="0" w:line="240" w:lineRule="auto"/>
        <w:rPr>
          <w:rFonts w:cstheme="minorHAnsi"/>
        </w:rPr>
      </w:pPr>
    </w:p>
    <w:p w:rsidR="00D75F47" w:rsidRDefault="00D75F47" w:rsidP="004C096E">
      <w:pPr>
        <w:autoSpaceDE w:val="0"/>
        <w:autoSpaceDN w:val="0"/>
        <w:adjustRightInd w:val="0"/>
        <w:spacing w:after="0" w:line="240" w:lineRule="auto"/>
        <w:rPr>
          <w:rFonts w:cstheme="minorHAnsi"/>
        </w:rPr>
      </w:pPr>
      <w:r>
        <w:rPr>
          <w:rFonts w:cstheme="minorHAnsi"/>
        </w:rPr>
        <w:t xml:space="preserve">2. </w:t>
      </w:r>
      <w:r w:rsidR="007E0867">
        <w:rPr>
          <w:rFonts w:cstheme="minorHAnsi"/>
        </w:rPr>
        <w:t xml:space="preserve">The difference in attitudes between science students and those who study marketing </w:t>
      </w:r>
      <w:r w:rsidR="00717CF8">
        <w:rPr>
          <w:rFonts w:cstheme="minorHAnsi"/>
        </w:rPr>
        <w:t xml:space="preserve">is possibly </w:t>
      </w:r>
      <w:r w:rsidR="007E0867">
        <w:rPr>
          <w:rFonts w:cstheme="minorHAnsi"/>
        </w:rPr>
        <w:t>the result of the different types of assignments they are required to complete.</w:t>
      </w:r>
    </w:p>
    <w:p w:rsidR="007E0867" w:rsidRDefault="007E0867" w:rsidP="004C096E">
      <w:pPr>
        <w:autoSpaceDE w:val="0"/>
        <w:autoSpaceDN w:val="0"/>
        <w:adjustRightInd w:val="0"/>
        <w:spacing w:after="0" w:line="240" w:lineRule="auto"/>
        <w:rPr>
          <w:rFonts w:cstheme="minorHAnsi"/>
        </w:rPr>
      </w:pPr>
    </w:p>
    <w:p w:rsidR="00A60595" w:rsidRDefault="007E0867" w:rsidP="004C096E">
      <w:pPr>
        <w:autoSpaceDE w:val="0"/>
        <w:autoSpaceDN w:val="0"/>
        <w:adjustRightInd w:val="0"/>
        <w:spacing w:after="0" w:line="240" w:lineRule="auto"/>
        <w:rPr>
          <w:rFonts w:cstheme="minorHAnsi"/>
        </w:rPr>
      </w:pPr>
      <w:r>
        <w:rPr>
          <w:rFonts w:cstheme="minorHAnsi"/>
        </w:rPr>
        <w:t xml:space="preserve">3. The findings of Qin </w:t>
      </w:r>
      <w:r>
        <w:rPr>
          <w:rFonts w:cstheme="minorHAnsi"/>
          <w:i/>
        </w:rPr>
        <w:t xml:space="preserve">et al </w:t>
      </w:r>
      <w:r>
        <w:rPr>
          <w:rFonts w:cstheme="minorHAnsi"/>
        </w:rPr>
        <w:t xml:space="preserve">(2012) differ from the data we received from students. This can partially be explained, perhaps, by the differences between </w:t>
      </w:r>
      <w:r w:rsidR="00A60595">
        <w:rPr>
          <w:rFonts w:cstheme="minorHAnsi"/>
        </w:rPr>
        <w:t>US culture and life in Hong Kong.</w:t>
      </w:r>
    </w:p>
    <w:p w:rsidR="00A60595" w:rsidRDefault="00A60595" w:rsidP="004C096E">
      <w:pPr>
        <w:autoSpaceDE w:val="0"/>
        <w:autoSpaceDN w:val="0"/>
        <w:adjustRightInd w:val="0"/>
        <w:spacing w:after="0" w:line="240" w:lineRule="auto"/>
        <w:rPr>
          <w:rFonts w:cstheme="minorHAnsi"/>
        </w:rPr>
      </w:pPr>
    </w:p>
    <w:p w:rsidR="00717CF8" w:rsidRDefault="00A60595" w:rsidP="004C096E">
      <w:pPr>
        <w:autoSpaceDE w:val="0"/>
        <w:autoSpaceDN w:val="0"/>
        <w:adjustRightInd w:val="0"/>
        <w:spacing w:after="0" w:line="240" w:lineRule="auto"/>
        <w:rPr>
          <w:rFonts w:cstheme="minorHAnsi"/>
        </w:rPr>
      </w:pPr>
      <w:r>
        <w:rPr>
          <w:rFonts w:cstheme="minorHAnsi"/>
        </w:rPr>
        <w:t>4. The role of technology in the classroom</w:t>
      </w:r>
      <w:r w:rsidR="00717CF8">
        <w:rPr>
          <w:rFonts w:cstheme="minorHAnsi"/>
        </w:rPr>
        <w:t xml:space="preserve"> is arguably</w:t>
      </w:r>
      <w:r>
        <w:rPr>
          <w:rFonts w:cstheme="minorHAnsi"/>
        </w:rPr>
        <w:t xml:space="preserve"> the most important factor </w:t>
      </w:r>
      <w:r w:rsidR="00717CF8">
        <w:rPr>
          <w:rFonts w:cstheme="minorHAnsi"/>
        </w:rPr>
        <w:t>for students.</w:t>
      </w:r>
    </w:p>
    <w:p w:rsidR="00717CF8" w:rsidRDefault="00717CF8" w:rsidP="004C096E">
      <w:pPr>
        <w:autoSpaceDE w:val="0"/>
        <w:autoSpaceDN w:val="0"/>
        <w:adjustRightInd w:val="0"/>
        <w:spacing w:after="0" w:line="240" w:lineRule="auto"/>
        <w:rPr>
          <w:rFonts w:cstheme="minorHAnsi"/>
        </w:rPr>
      </w:pPr>
    </w:p>
    <w:p w:rsidR="00717CF8" w:rsidRDefault="00717CF8" w:rsidP="004C096E">
      <w:pPr>
        <w:autoSpaceDE w:val="0"/>
        <w:autoSpaceDN w:val="0"/>
        <w:adjustRightInd w:val="0"/>
        <w:spacing w:after="0" w:line="240" w:lineRule="auto"/>
        <w:rPr>
          <w:rFonts w:cstheme="minorHAnsi"/>
        </w:rPr>
      </w:pPr>
      <w:r>
        <w:rPr>
          <w:rFonts w:cstheme="minorHAnsi"/>
        </w:rPr>
        <w:t>5. Female students generally preferred group work and discussions.</w:t>
      </w:r>
    </w:p>
    <w:p w:rsidR="00717CF8" w:rsidRDefault="00717CF8" w:rsidP="004C096E">
      <w:pPr>
        <w:autoSpaceDE w:val="0"/>
        <w:autoSpaceDN w:val="0"/>
        <w:adjustRightInd w:val="0"/>
        <w:spacing w:after="0" w:line="240" w:lineRule="auto"/>
        <w:rPr>
          <w:rFonts w:cstheme="minorHAnsi"/>
        </w:rPr>
      </w:pPr>
    </w:p>
    <w:p w:rsidR="00BF1FC2" w:rsidRDefault="00717CF8" w:rsidP="004C096E">
      <w:pPr>
        <w:autoSpaceDE w:val="0"/>
        <w:autoSpaceDN w:val="0"/>
        <w:adjustRightInd w:val="0"/>
        <w:spacing w:after="0" w:line="240" w:lineRule="auto"/>
        <w:rPr>
          <w:rFonts w:cstheme="minorHAnsi"/>
        </w:rPr>
      </w:pPr>
      <w:r>
        <w:rPr>
          <w:rFonts w:cstheme="minorHAnsi"/>
        </w:rPr>
        <w:t>6. For the most part, our interviewees seemed to enjoy membership in student societies if they felt they had som</w:t>
      </w:r>
      <w:r w:rsidR="00554998">
        <w:rPr>
          <w:rFonts w:cstheme="minorHAnsi"/>
        </w:rPr>
        <w:t>e control over how much time the</w:t>
      </w:r>
      <w:r>
        <w:rPr>
          <w:rFonts w:cstheme="minorHAnsi"/>
        </w:rPr>
        <w:t>y could commit.</w:t>
      </w:r>
    </w:p>
    <w:p w:rsidR="00BF1FC2" w:rsidRDefault="00024A80" w:rsidP="004C096E">
      <w:pPr>
        <w:autoSpaceDE w:val="0"/>
        <w:autoSpaceDN w:val="0"/>
        <w:adjustRightInd w:val="0"/>
        <w:spacing w:after="0" w:line="240" w:lineRule="auto"/>
        <w:rPr>
          <w:rFonts w:cstheme="minorHAnsi"/>
        </w:rPr>
      </w:pPr>
      <w:r>
        <w:rPr>
          <w:rFonts w:asciiTheme="majorHAnsi" w:hAnsiTheme="majorHAnsi"/>
          <w:noProof/>
        </w:rPr>
        <w:drawing>
          <wp:anchor distT="0" distB="0" distL="114300" distR="114300" simplePos="0" relativeHeight="251669504" behindDoc="0" locked="0" layoutInCell="1" allowOverlap="1" wp14:anchorId="77FC6E44" wp14:editId="2A1F21AA">
            <wp:simplePos x="0" y="0"/>
            <wp:positionH relativeFrom="column">
              <wp:posOffset>5509260</wp:posOffset>
            </wp:positionH>
            <wp:positionV relativeFrom="paragraph">
              <wp:posOffset>24765</wp:posOffset>
            </wp:positionV>
            <wp:extent cx="433705" cy="619760"/>
            <wp:effectExtent l="0" t="0" r="4445" b="8890"/>
            <wp:wrapNone/>
            <wp:docPr id="5" name="Picture 5"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1FC2" w:rsidRDefault="00BF1FC2" w:rsidP="004C096E">
      <w:pPr>
        <w:autoSpaceDE w:val="0"/>
        <w:autoSpaceDN w:val="0"/>
        <w:adjustRightInd w:val="0"/>
        <w:spacing w:after="0" w:line="240" w:lineRule="auto"/>
        <w:rPr>
          <w:rFonts w:cstheme="minorHAnsi"/>
          <w:b/>
          <w:sz w:val="28"/>
          <w:szCs w:val="28"/>
        </w:rPr>
      </w:pPr>
      <w:r>
        <w:rPr>
          <w:rFonts w:cstheme="minorHAnsi"/>
          <w:b/>
          <w:sz w:val="28"/>
          <w:szCs w:val="28"/>
        </w:rPr>
        <w:t>Explaining Your Findings</w:t>
      </w:r>
    </w:p>
    <w:p w:rsidR="00BF1FC2" w:rsidRPr="00024A80" w:rsidRDefault="00BF1FC2" w:rsidP="004C096E">
      <w:pPr>
        <w:autoSpaceDE w:val="0"/>
        <w:autoSpaceDN w:val="0"/>
        <w:adjustRightInd w:val="0"/>
        <w:spacing w:after="0" w:line="240" w:lineRule="auto"/>
        <w:rPr>
          <w:rFonts w:cstheme="minorHAnsi"/>
          <w:b/>
          <w:sz w:val="10"/>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hemeFill="accent6" w:themeFillTint="66"/>
        <w:tblLook w:val="04A0" w:firstRow="1" w:lastRow="0" w:firstColumn="1" w:lastColumn="0" w:noHBand="0" w:noVBand="1"/>
      </w:tblPr>
      <w:tblGrid>
        <w:gridCol w:w="9576"/>
      </w:tblGrid>
      <w:tr w:rsidR="00EA6CB0" w:rsidTr="00EA6CB0">
        <w:tc>
          <w:tcPr>
            <w:tcW w:w="9576" w:type="dxa"/>
            <w:shd w:val="clear" w:color="auto" w:fill="C5E0B3" w:themeFill="accent6" w:themeFillTint="66"/>
          </w:tcPr>
          <w:p w:rsidR="00EA6CB0" w:rsidRDefault="00EA6CB0" w:rsidP="00EA6CB0">
            <w:pPr>
              <w:autoSpaceDE w:val="0"/>
              <w:autoSpaceDN w:val="0"/>
              <w:adjustRightInd w:val="0"/>
              <w:rPr>
                <w:rFonts w:cstheme="minorHAnsi"/>
              </w:rPr>
            </w:pPr>
          </w:p>
          <w:p w:rsidR="00EA6CB0" w:rsidRDefault="00EA6CB0" w:rsidP="00EA6CB0">
            <w:pPr>
              <w:autoSpaceDE w:val="0"/>
              <w:autoSpaceDN w:val="0"/>
              <w:adjustRightInd w:val="0"/>
              <w:rPr>
                <w:rFonts w:cstheme="minorHAnsi"/>
              </w:rPr>
            </w:pPr>
            <w:r>
              <w:rPr>
                <w:rFonts w:cstheme="minorHAnsi"/>
              </w:rPr>
              <w:t xml:space="preserve">The Results section of your report tells the reader “here is </w:t>
            </w:r>
            <w:r w:rsidRPr="00E962FA">
              <w:rPr>
                <w:rFonts w:cstheme="minorHAnsi"/>
                <w:b/>
              </w:rPr>
              <w:t>what</w:t>
            </w:r>
            <w:r>
              <w:rPr>
                <w:rFonts w:cstheme="minorHAnsi"/>
              </w:rPr>
              <w:t xml:space="preserve"> they said”. The Discussion section tells the reader “this is what we think it </w:t>
            </w:r>
            <w:r w:rsidRPr="00E962FA">
              <w:rPr>
                <w:rFonts w:cstheme="minorHAnsi"/>
                <w:b/>
              </w:rPr>
              <w:t>means</w:t>
            </w:r>
            <w:r>
              <w:rPr>
                <w:rFonts w:cstheme="minorHAnsi"/>
              </w:rPr>
              <w:t xml:space="preserve">, and </w:t>
            </w:r>
            <w:r w:rsidRPr="00E962FA">
              <w:rPr>
                <w:rFonts w:cstheme="minorHAnsi"/>
                <w:b/>
              </w:rPr>
              <w:t>why</w:t>
            </w:r>
            <w:r>
              <w:rPr>
                <w:rFonts w:cstheme="minorHAnsi"/>
              </w:rPr>
              <w:t xml:space="preserve"> they said it”.</w:t>
            </w:r>
          </w:p>
          <w:p w:rsidR="00EA6CB0" w:rsidRDefault="00EA6CB0" w:rsidP="004C096E">
            <w:pPr>
              <w:autoSpaceDE w:val="0"/>
              <w:autoSpaceDN w:val="0"/>
              <w:adjustRightInd w:val="0"/>
              <w:rPr>
                <w:rFonts w:cstheme="minorHAnsi"/>
                <w:b/>
                <w:sz w:val="28"/>
                <w:szCs w:val="28"/>
              </w:rPr>
            </w:pPr>
          </w:p>
        </w:tc>
      </w:tr>
    </w:tbl>
    <w:p w:rsidR="00EA6CB0" w:rsidRDefault="00EA6CB0" w:rsidP="004C096E">
      <w:pPr>
        <w:autoSpaceDE w:val="0"/>
        <w:autoSpaceDN w:val="0"/>
        <w:adjustRightInd w:val="0"/>
        <w:spacing w:after="0" w:line="240" w:lineRule="auto"/>
        <w:rPr>
          <w:rFonts w:cstheme="minorHAnsi"/>
          <w:b/>
          <w:sz w:val="28"/>
          <w:szCs w:val="28"/>
        </w:rPr>
      </w:pPr>
    </w:p>
    <w:p w:rsidR="007B062D" w:rsidRDefault="007B062D" w:rsidP="007B062D">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Pr>
          <w:rFonts w:cs="AdvPTimes"/>
          <w:b/>
          <w:sz w:val="24"/>
          <w:szCs w:val="24"/>
          <w:lang w:val="en-GB"/>
        </w:rPr>
        <w:t>6</w:t>
      </w:r>
      <w:r w:rsidRPr="004C154B">
        <w:rPr>
          <w:rFonts w:cs="AdvPTimes"/>
          <w:b/>
          <w:sz w:val="24"/>
          <w:szCs w:val="24"/>
          <w:lang w:val="en-GB"/>
        </w:rPr>
        <w:t xml:space="preserve">: </w:t>
      </w:r>
      <w:r>
        <w:rPr>
          <w:rFonts w:cs="AdvPTimes"/>
          <w:b/>
          <w:sz w:val="24"/>
          <w:szCs w:val="24"/>
          <w:lang w:val="en-GB"/>
        </w:rPr>
        <w:t xml:space="preserve">Discussion and </w:t>
      </w:r>
      <w:r w:rsidR="003D3572">
        <w:rPr>
          <w:rFonts w:cs="AdvPTimes"/>
          <w:b/>
          <w:sz w:val="24"/>
          <w:szCs w:val="24"/>
          <w:lang w:val="en-GB"/>
        </w:rPr>
        <w:t>Writing</w:t>
      </w:r>
    </w:p>
    <w:p w:rsidR="007B062D" w:rsidRDefault="007B062D" w:rsidP="004C096E">
      <w:pPr>
        <w:autoSpaceDE w:val="0"/>
        <w:autoSpaceDN w:val="0"/>
        <w:adjustRightInd w:val="0"/>
        <w:spacing w:after="0" w:line="240" w:lineRule="auto"/>
        <w:rPr>
          <w:rFonts w:cstheme="minorHAnsi"/>
        </w:rPr>
      </w:pPr>
    </w:p>
    <w:p w:rsidR="00BF1FC2" w:rsidRDefault="007B062D" w:rsidP="004C096E">
      <w:pPr>
        <w:autoSpaceDE w:val="0"/>
        <w:autoSpaceDN w:val="0"/>
        <w:adjustRightInd w:val="0"/>
        <w:spacing w:after="0" w:line="240" w:lineRule="auto"/>
        <w:rPr>
          <w:rFonts w:cstheme="minorHAnsi"/>
        </w:rPr>
      </w:pPr>
      <w:r>
        <w:rPr>
          <w:rFonts w:cstheme="minorHAnsi"/>
        </w:rPr>
        <w:t xml:space="preserve">Think back to the questionnaire you completed about your experience of the EAP 1 course. </w:t>
      </w:r>
      <w:r w:rsidR="00BF1FC2">
        <w:rPr>
          <w:rFonts w:cstheme="minorHAnsi"/>
        </w:rPr>
        <w:t xml:space="preserve"> </w:t>
      </w:r>
    </w:p>
    <w:p w:rsidR="007B062D" w:rsidRDefault="007B062D" w:rsidP="004C096E">
      <w:pPr>
        <w:autoSpaceDE w:val="0"/>
        <w:autoSpaceDN w:val="0"/>
        <w:adjustRightInd w:val="0"/>
        <w:spacing w:after="0" w:line="240" w:lineRule="auto"/>
        <w:rPr>
          <w:rFonts w:cstheme="minorHAnsi"/>
        </w:rPr>
      </w:pPr>
    </w:p>
    <w:p w:rsidR="007B062D" w:rsidRDefault="007B062D" w:rsidP="004C096E">
      <w:pPr>
        <w:autoSpaceDE w:val="0"/>
        <w:autoSpaceDN w:val="0"/>
        <w:adjustRightInd w:val="0"/>
        <w:spacing w:after="0" w:line="240" w:lineRule="auto"/>
        <w:rPr>
          <w:rFonts w:cstheme="minorHAnsi"/>
        </w:rPr>
      </w:pPr>
      <w:r>
        <w:rPr>
          <w:rFonts w:cstheme="minorHAnsi"/>
        </w:rPr>
        <w:t>Here are some findings from that questionnaire. With a partner, discuss these findings and think of possible explanations.</w:t>
      </w:r>
    </w:p>
    <w:p w:rsidR="007B062D" w:rsidRDefault="007B062D" w:rsidP="004C096E">
      <w:pPr>
        <w:autoSpaceDE w:val="0"/>
        <w:autoSpaceDN w:val="0"/>
        <w:adjustRightInd w:val="0"/>
        <w:spacing w:after="0" w:line="240" w:lineRule="auto"/>
        <w:rPr>
          <w:rFonts w:cstheme="minorHAnsi"/>
        </w:rPr>
      </w:pPr>
    </w:p>
    <w:p w:rsidR="007B062D" w:rsidRDefault="007B062D" w:rsidP="004C096E">
      <w:pPr>
        <w:autoSpaceDE w:val="0"/>
        <w:autoSpaceDN w:val="0"/>
        <w:adjustRightInd w:val="0"/>
        <w:spacing w:after="0" w:line="240" w:lineRule="auto"/>
        <w:rPr>
          <w:rFonts w:cstheme="minorHAnsi"/>
        </w:rPr>
      </w:pPr>
      <w:r>
        <w:rPr>
          <w:rFonts w:cstheme="minorHAnsi"/>
        </w:rPr>
        <w:t>1. Students generally found that learning about citations was the most valuable part of the course.</w:t>
      </w:r>
    </w:p>
    <w:p w:rsidR="007B062D" w:rsidRDefault="007B062D" w:rsidP="004C096E">
      <w:pPr>
        <w:autoSpaceDE w:val="0"/>
        <w:autoSpaceDN w:val="0"/>
        <w:adjustRightInd w:val="0"/>
        <w:spacing w:after="0" w:line="240" w:lineRule="auto"/>
        <w:rPr>
          <w:rFonts w:cstheme="minorHAnsi"/>
        </w:rPr>
      </w:pPr>
    </w:p>
    <w:p w:rsidR="003D3572" w:rsidRDefault="007B062D" w:rsidP="004C096E">
      <w:pPr>
        <w:autoSpaceDE w:val="0"/>
        <w:autoSpaceDN w:val="0"/>
        <w:adjustRightInd w:val="0"/>
        <w:spacing w:after="0" w:line="240" w:lineRule="auto"/>
        <w:rPr>
          <w:rFonts w:cstheme="minorHAnsi"/>
        </w:rPr>
      </w:pPr>
      <w:r>
        <w:rPr>
          <w:rFonts w:cstheme="minorHAnsi"/>
        </w:rPr>
        <w:t>2. While many students found in-class discussions to be useful and enjoyable, many ot</w:t>
      </w:r>
      <w:r w:rsidR="003D3572">
        <w:rPr>
          <w:rFonts w:cstheme="minorHAnsi"/>
        </w:rPr>
        <w:t>hers disagreed, and stated that they would have preferred less discussion.</w:t>
      </w:r>
    </w:p>
    <w:p w:rsidR="003D3572" w:rsidRDefault="003D3572" w:rsidP="004C096E">
      <w:pPr>
        <w:autoSpaceDE w:val="0"/>
        <w:autoSpaceDN w:val="0"/>
        <w:adjustRightInd w:val="0"/>
        <w:spacing w:after="0" w:line="240" w:lineRule="auto"/>
        <w:rPr>
          <w:rFonts w:cstheme="minorHAnsi"/>
        </w:rPr>
      </w:pPr>
    </w:p>
    <w:p w:rsidR="003D3572" w:rsidRDefault="003D3572" w:rsidP="004C096E">
      <w:pPr>
        <w:autoSpaceDE w:val="0"/>
        <w:autoSpaceDN w:val="0"/>
        <w:adjustRightInd w:val="0"/>
        <w:spacing w:after="0" w:line="240" w:lineRule="auto"/>
        <w:rPr>
          <w:rFonts w:cstheme="minorHAnsi"/>
        </w:rPr>
      </w:pPr>
      <w:r>
        <w:rPr>
          <w:rFonts w:cstheme="minorHAnsi"/>
        </w:rPr>
        <w:t>3. Some students said that the grammar elements of the course were too easy, whereas some found this to be the most difficult part of the course.</w:t>
      </w:r>
    </w:p>
    <w:p w:rsidR="003D3572" w:rsidRDefault="003D3572" w:rsidP="004C096E">
      <w:pPr>
        <w:autoSpaceDE w:val="0"/>
        <w:autoSpaceDN w:val="0"/>
        <w:adjustRightInd w:val="0"/>
        <w:spacing w:after="0" w:line="240" w:lineRule="auto"/>
        <w:rPr>
          <w:rFonts w:cstheme="minorHAnsi"/>
        </w:rPr>
      </w:pPr>
    </w:p>
    <w:p w:rsidR="007B062D" w:rsidRPr="00BF1FC2" w:rsidRDefault="003D3572" w:rsidP="004C096E">
      <w:pPr>
        <w:autoSpaceDE w:val="0"/>
        <w:autoSpaceDN w:val="0"/>
        <w:adjustRightInd w:val="0"/>
        <w:spacing w:after="0" w:line="240" w:lineRule="auto"/>
        <w:rPr>
          <w:rFonts w:cstheme="minorHAnsi"/>
        </w:rPr>
      </w:pPr>
      <w:r>
        <w:rPr>
          <w:rFonts w:cstheme="minorHAnsi"/>
        </w:rPr>
        <w:t xml:space="preserve">4. </w:t>
      </w:r>
      <w:r w:rsidR="007B062D">
        <w:rPr>
          <w:rFonts w:cstheme="minorHAnsi"/>
        </w:rPr>
        <w:t xml:space="preserve"> </w:t>
      </w:r>
      <w:r>
        <w:rPr>
          <w:rFonts w:cstheme="minorHAnsi"/>
        </w:rPr>
        <w:t>When asked “What did we do too little of in the course</w:t>
      </w:r>
      <w:r w:rsidR="00EA6CB0">
        <w:rPr>
          <w:rFonts w:cstheme="minorHAnsi"/>
        </w:rPr>
        <w:t>?”</w:t>
      </w:r>
      <w:r>
        <w:rPr>
          <w:rFonts w:cstheme="minorHAnsi"/>
        </w:rPr>
        <w:t xml:space="preserve">, a number of students responded by </w:t>
      </w:r>
      <w:r w:rsidR="00EA6CB0">
        <w:rPr>
          <w:rFonts w:cstheme="minorHAnsi"/>
        </w:rPr>
        <w:t>say</w:t>
      </w:r>
      <w:r w:rsidR="00554998">
        <w:rPr>
          <w:rFonts w:cstheme="minorHAnsi"/>
        </w:rPr>
        <w:t>i</w:t>
      </w:r>
      <w:r w:rsidR="00EA6CB0">
        <w:rPr>
          <w:rFonts w:cstheme="minorHAnsi"/>
        </w:rPr>
        <w:t>ng “sleeping”.</w:t>
      </w:r>
    </w:p>
    <w:p w:rsidR="007E0867" w:rsidRPr="007E0867" w:rsidRDefault="00BF1FC2" w:rsidP="004C096E">
      <w:pPr>
        <w:autoSpaceDE w:val="0"/>
        <w:autoSpaceDN w:val="0"/>
        <w:adjustRightInd w:val="0"/>
        <w:spacing w:after="0" w:line="240" w:lineRule="auto"/>
        <w:rPr>
          <w:rFonts w:cstheme="minorHAnsi"/>
        </w:rPr>
      </w:pPr>
      <w:r>
        <w:rPr>
          <w:rFonts w:cstheme="minorHAnsi"/>
          <w:b/>
          <w:sz w:val="28"/>
          <w:szCs w:val="28"/>
        </w:rPr>
        <w:t xml:space="preserve"> </w:t>
      </w:r>
      <w:r w:rsidR="00717CF8">
        <w:rPr>
          <w:rFonts w:cstheme="minorHAnsi"/>
        </w:rPr>
        <w:t xml:space="preserve">  </w:t>
      </w:r>
    </w:p>
    <w:p w:rsidR="00024A80" w:rsidRPr="007777DF" w:rsidRDefault="00024A80" w:rsidP="00024A80">
      <w:pPr>
        <w:autoSpaceDE w:val="0"/>
        <w:autoSpaceDN w:val="0"/>
        <w:adjustRightInd w:val="0"/>
        <w:spacing w:after="0" w:line="240" w:lineRule="auto"/>
        <w:rPr>
          <w:rFonts w:cstheme="minorHAnsi"/>
        </w:rPr>
      </w:pPr>
      <w:r w:rsidRPr="007777DF">
        <w:rPr>
          <w:rFonts w:cstheme="minorHAnsi"/>
        </w:rPr>
        <w:t>Now, write your explanations. You should include hedging expressions, to show that you are aware that your explanations are not 100% certain.</w:t>
      </w:r>
    </w:p>
    <w:p w:rsidR="006C1B64" w:rsidRDefault="006C1B64">
      <w:pPr>
        <w:autoSpaceDE w:val="0"/>
        <w:autoSpaceDN w:val="0"/>
        <w:adjustRightInd w:val="0"/>
        <w:spacing w:after="0" w:line="240" w:lineRule="auto"/>
        <w:rPr>
          <w:rFonts w:ascii="Times New Roman" w:hAnsi="Times New Roman" w:cs="Times New Roman"/>
        </w:rPr>
      </w:pPr>
    </w:p>
    <w:p w:rsidR="007777DF" w:rsidRPr="007777DF" w:rsidRDefault="007777DF">
      <w:pPr>
        <w:autoSpaceDE w:val="0"/>
        <w:autoSpaceDN w:val="0"/>
        <w:adjustRightInd w:val="0"/>
        <w:spacing w:after="0" w:line="240" w:lineRule="auto"/>
        <w:rPr>
          <w:rFonts w:cstheme="minorHAnsi"/>
        </w:rPr>
      </w:pPr>
    </w:p>
    <w:p w:rsidR="007777DF" w:rsidRDefault="00024A80">
      <w:pPr>
        <w:autoSpaceDE w:val="0"/>
        <w:autoSpaceDN w:val="0"/>
        <w:adjustRightInd w:val="0"/>
        <w:spacing w:after="0" w:line="240" w:lineRule="auto"/>
        <w:rPr>
          <w:rFonts w:cstheme="minorHAnsi"/>
          <w:b/>
          <w:sz w:val="28"/>
          <w:szCs w:val="28"/>
        </w:rPr>
      </w:pPr>
      <w:r>
        <w:rPr>
          <w:rFonts w:asciiTheme="majorHAnsi" w:hAnsiTheme="majorHAnsi"/>
          <w:noProof/>
        </w:rPr>
        <w:drawing>
          <wp:anchor distT="0" distB="0" distL="114300" distR="114300" simplePos="0" relativeHeight="251671552" behindDoc="0" locked="0" layoutInCell="1" allowOverlap="1" wp14:anchorId="5CAFD6E1" wp14:editId="60D34CF4">
            <wp:simplePos x="0" y="0"/>
            <wp:positionH relativeFrom="column">
              <wp:posOffset>5276850</wp:posOffset>
            </wp:positionH>
            <wp:positionV relativeFrom="paragraph">
              <wp:posOffset>-1905</wp:posOffset>
            </wp:positionV>
            <wp:extent cx="433705" cy="619760"/>
            <wp:effectExtent l="0" t="0" r="4445" b="8890"/>
            <wp:wrapNone/>
            <wp:docPr id="6" name="Picture 6"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777DF">
        <w:rPr>
          <w:rFonts w:cstheme="minorHAnsi"/>
          <w:b/>
          <w:sz w:val="28"/>
          <w:szCs w:val="28"/>
        </w:rPr>
        <w:t>Limitations</w:t>
      </w:r>
    </w:p>
    <w:p w:rsidR="007777DF" w:rsidRDefault="007777DF">
      <w:pPr>
        <w:autoSpaceDE w:val="0"/>
        <w:autoSpaceDN w:val="0"/>
        <w:adjustRightInd w:val="0"/>
        <w:spacing w:after="0" w:line="240" w:lineRule="auto"/>
        <w:rPr>
          <w:rFonts w:cstheme="minorHAnsi"/>
          <w:b/>
          <w:sz w:val="28"/>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hemeFill="accent6" w:themeFillTint="66"/>
        <w:tblLook w:val="04A0" w:firstRow="1" w:lastRow="0" w:firstColumn="1" w:lastColumn="0" w:noHBand="0" w:noVBand="1"/>
      </w:tblPr>
      <w:tblGrid>
        <w:gridCol w:w="9576"/>
      </w:tblGrid>
      <w:tr w:rsidR="00024A80" w:rsidTr="00CE1588">
        <w:tc>
          <w:tcPr>
            <w:tcW w:w="9576" w:type="dxa"/>
            <w:shd w:val="clear" w:color="auto" w:fill="C5E0B3" w:themeFill="accent6" w:themeFillTint="66"/>
          </w:tcPr>
          <w:p w:rsidR="00024A80" w:rsidRDefault="00024A80" w:rsidP="00CE1588">
            <w:pPr>
              <w:autoSpaceDE w:val="0"/>
              <w:autoSpaceDN w:val="0"/>
              <w:adjustRightInd w:val="0"/>
              <w:rPr>
                <w:rFonts w:cstheme="minorHAnsi"/>
              </w:rPr>
            </w:pPr>
          </w:p>
          <w:p w:rsidR="00024A80" w:rsidRPr="007777DF" w:rsidRDefault="00024A80" w:rsidP="00024A80">
            <w:pPr>
              <w:autoSpaceDE w:val="0"/>
              <w:autoSpaceDN w:val="0"/>
              <w:adjustRightInd w:val="0"/>
              <w:rPr>
                <w:rFonts w:ascii="Times New Roman" w:hAnsi="Times New Roman" w:cs="Times New Roman"/>
                <w:sz w:val="22"/>
                <w:szCs w:val="22"/>
              </w:rPr>
            </w:pPr>
            <w:r w:rsidRPr="007777DF">
              <w:rPr>
                <w:rFonts w:cstheme="minorHAnsi"/>
                <w:sz w:val="22"/>
                <w:szCs w:val="22"/>
              </w:rPr>
              <w:t xml:space="preserve">No research project </w:t>
            </w:r>
            <w:r>
              <w:rPr>
                <w:rFonts w:cstheme="minorHAnsi"/>
              </w:rPr>
              <w:t xml:space="preserve">can completely cover a topic. There is always more to be learned, and there may be problems encountered in the research process. Academic honesty involves admitting this, so that the reader knows you are aware of the limitations of your research. Stating limitations is not a weakness – it is a sign that you are a critical and curious thinker. </w:t>
            </w:r>
          </w:p>
          <w:p w:rsidR="00024A80" w:rsidRDefault="00024A80" w:rsidP="00CE1588">
            <w:pPr>
              <w:autoSpaceDE w:val="0"/>
              <w:autoSpaceDN w:val="0"/>
              <w:adjustRightInd w:val="0"/>
              <w:rPr>
                <w:rFonts w:cstheme="minorHAnsi"/>
                <w:b/>
                <w:sz w:val="28"/>
                <w:szCs w:val="28"/>
              </w:rPr>
            </w:pPr>
          </w:p>
        </w:tc>
      </w:tr>
    </w:tbl>
    <w:p w:rsidR="002B5EF4" w:rsidRDefault="002B5EF4">
      <w:pPr>
        <w:autoSpaceDE w:val="0"/>
        <w:autoSpaceDN w:val="0"/>
        <w:adjustRightInd w:val="0"/>
        <w:spacing w:after="0" w:line="240" w:lineRule="auto"/>
        <w:rPr>
          <w:rFonts w:cstheme="minorHAnsi"/>
        </w:rPr>
      </w:pPr>
    </w:p>
    <w:p w:rsidR="00024A80" w:rsidRDefault="00024A80" w:rsidP="00024A80">
      <w:pPr>
        <w:autoSpaceDE w:val="0"/>
        <w:autoSpaceDN w:val="0"/>
        <w:adjustRightInd w:val="0"/>
        <w:spacing w:after="0" w:line="240" w:lineRule="auto"/>
        <w:rPr>
          <w:rFonts w:cs="AdvPTimes"/>
          <w:b/>
          <w:sz w:val="24"/>
          <w:szCs w:val="24"/>
          <w:lang w:val="en-GB"/>
        </w:rPr>
      </w:pPr>
      <w:r w:rsidRPr="004C154B">
        <w:rPr>
          <w:rFonts w:cs="AdvPTimes"/>
          <w:b/>
          <w:sz w:val="24"/>
          <w:szCs w:val="24"/>
          <w:lang w:val="en-GB"/>
        </w:rPr>
        <w:t xml:space="preserve">Task </w:t>
      </w:r>
      <w:r w:rsidR="00AE4DFE">
        <w:rPr>
          <w:rFonts w:cs="AdvPTimes"/>
          <w:b/>
          <w:sz w:val="24"/>
          <w:szCs w:val="24"/>
          <w:lang w:val="en-GB"/>
        </w:rPr>
        <w:t>7</w:t>
      </w:r>
      <w:r w:rsidRPr="004C154B">
        <w:rPr>
          <w:rFonts w:cs="AdvPTimes"/>
          <w:b/>
          <w:sz w:val="24"/>
          <w:szCs w:val="24"/>
          <w:lang w:val="en-GB"/>
        </w:rPr>
        <w:t xml:space="preserve">: </w:t>
      </w:r>
      <w:r w:rsidR="00C50AA8">
        <w:rPr>
          <w:rFonts w:cs="AdvPTimes"/>
          <w:b/>
          <w:sz w:val="24"/>
          <w:szCs w:val="24"/>
          <w:lang w:val="en-GB"/>
        </w:rPr>
        <w:t>Reading</w:t>
      </w:r>
    </w:p>
    <w:p w:rsidR="00C50AA8" w:rsidRDefault="00C50AA8" w:rsidP="00024A80">
      <w:pPr>
        <w:autoSpaceDE w:val="0"/>
        <w:autoSpaceDN w:val="0"/>
        <w:adjustRightInd w:val="0"/>
        <w:spacing w:after="0" w:line="240" w:lineRule="auto"/>
        <w:rPr>
          <w:rFonts w:cs="AdvPTimes"/>
          <w:b/>
          <w:sz w:val="24"/>
          <w:szCs w:val="24"/>
          <w:lang w:val="en-GB"/>
        </w:rPr>
      </w:pPr>
    </w:p>
    <w:p w:rsidR="000C2116" w:rsidRDefault="00C50AA8" w:rsidP="00024A80">
      <w:pPr>
        <w:autoSpaceDE w:val="0"/>
        <w:autoSpaceDN w:val="0"/>
        <w:adjustRightInd w:val="0"/>
        <w:spacing w:after="0" w:line="240" w:lineRule="auto"/>
        <w:rPr>
          <w:rFonts w:cs="AdvPTimes"/>
          <w:szCs w:val="24"/>
          <w:lang w:val="en-GB"/>
        </w:rPr>
      </w:pPr>
      <w:r>
        <w:rPr>
          <w:rFonts w:cs="AdvPTimes"/>
          <w:szCs w:val="24"/>
          <w:lang w:val="en-GB"/>
        </w:rPr>
        <w:t xml:space="preserve">Read the following passage. </w:t>
      </w:r>
    </w:p>
    <w:p w:rsidR="000C2116" w:rsidRDefault="000C2116" w:rsidP="00024A80">
      <w:pPr>
        <w:autoSpaceDE w:val="0"/>
        <w:autoSpaceDN w:val="0"/>
        <w:adjustRightInd w:val="0"/>
        <w:spacing w:after="0" w:line="240" w:lineRule="auto"/>
        <w:rPr>
          <w:rFonts w:cs="AdvPTimes"/>
          <w:szCs w:val="24"/>
          <w:lang w:val="en-GB"/>
        </w:rPr>
      </w:pPr>
    </w:p>
    <w:p w:rsidR="000C2116" w:rsidRDefault="000C2116" w:rsidP="00024A80">
      <w:pPr>
        <w:autoSpaceDE w:val="0"/>
        <w:autoSpaceDN w:val="0"/>
        <w:adjustRightInd w:val="0"/>
        <w:spacing w:after="0" w:line="240" w:lineRule="auto"/>
        <w:rPr>
          <w:rFonts w:cs="AdvPTimes"/>
          <w:szCs w:val="24"/>
          <w:lang w:val="en-GB"/>
        </w:rPr>
      </w:pPr>
      <w:r>
        <w:rPr>
          <w:rFonts w:cs="AdvPTimes"/>
          <w:szCs w:val="24"/>
          <w:lang w:val="en-GB"/>
        </w:rPr>
        <w:t xml:space="preserve">1. </w:t>
      </w:r>
      <w:r w:rsidR="00C50AA8">
        <w:rPr>
          <w:rFonts w:cs="AdvPTimes"/>
          <w:szCs w:val="24"/>
          <w:lang w:val="en-GB"/>
        </w:rPr>
        <w:t xml:space="preserve">How many limitations does the author mention? </w:t>
      </w:r>
    </w:p>
    <w:p w:rsidR="000C2116" w:rsidRDefault="000C2116" w:rsidP="00024A80">
      <w:pPr>
        <w:autoSpaceDE w:val="0"/>
        <w:autoSpaceDN w:val="0"/>
        <w:adjustRightInd w:val="0"/>
        <w:spacing w:after="0" w:line="240" w:lineRule="auto"/>
        <w:rPr>
          <w:rFonts w:cs="AdvPTimes"/>
          <w:szCs w:val="24"/>
          <w:lang w:val="en-GB"/>
        </w:rPr>
      </w:pPr>
    </w:p>
    <w:p w:rsidR="00C50AA8" w:rsidRDefault="000C2116" w:rsidP="00024A80">
      <w:pPr>
        <w:autoSpaceDE w:val="0"/>
        <w:autoSpaceDN w:val="0"/>
        <w:adjustRightInd w:val="0"/>
        <w:spacing w:after="0" w:line="240" w:lineRule="auto"/>
        <w:rPr>
          <w:rFonts w:cs="AdvPTimes"/>
          <w:szCs w:val="24"/>
          <w:lang w:val="en-GB"/>
        </w:rPr>
      </w:pPr>
      <w:r>
        <w:rPr>
          <w:rFonts w:cs="AdvPTimes"/>
          <w:szCs w:val="24"/>
          <w:lang w:val="en-GB"/>
        </w:rPr>
        <w:t xml:space="preserve">2. </w:t>
      </w:r>
      <w:r w:rsidR="00C50AA8">
        <w:rPr>
          <w:rFonts w:cs="AdvPTimes"/>
          <w:szCs w:val="24"/>
          <w:lang w:val="en-GB"/>
        </w:rPr>
        <w:t>What expressions does she use to indicate that she is discussing limitations?</w:t>
      </w:r>
    </w:p>
    <w:p w:rsidR="00C56015" w:rsidRDefault="00C56015" w:rsidP="00024A80">
      <w:pPr>
        <w:autoSpaceDE w:val="0"/>
        <w:autoSpaceDN w:val="0"/>
        <w:adjustRightInd w:val="0"/>
        <w:spacing w:after="0" w:line="240" w:lineRule="auto"/>
        <w:rPr>
          <w:rFonts w:cs="AdvPTimes"/>
          <w:szCs w:val="24"/>
          <w:lang w:val="en-GB"/>
        </w:rPr>
      </w:pPr>
    </w:p>
    <w:p w:rsidR="00C56015" w:rsidRDefault="00C56015" w:rsidP="00024A80">
      <w:pPr>
        <w:autoSpaceDE w:val="0"/>
        <w:autoSpaceDN w:val="0"/>
        <w:adjustRightInd w:val="0"/>
        <w:spacing w:after="0" w:line="240" w:lineRule="auto"/>
        <w:rPr>
          <w:rFonts w:cs="AdvPTimes"/>
          <w:szCs w:val="24"/>
          <w:lang w:val="en-GB"/>
        </w:rPr>
      </w:pPr>
      <w:r>
        <w:rPr>
          <w:rFonts w:cs="AdvPTimes"/>
          <w:szCs w:val="24"/>
          <w:lang w:val="en-GB"/>
        </w:rPr>
        <w:t>3. What examples of hedging can you find?</w:t>
      </w:r>
    </w:p>
    <w:p w:rsidR="00C50AA8" w:rsidRDefault="00C50AA8" w:rsidP="00024A80">
      <w:pPr>
        <w:autoSpaceDE w:val="0"/>
        <w:autoSpaceDN w:val="0"/>
        <w:adjustRightInd w:val="0"/>
        <w:spacing w:after="0" w:line="240" w:lineRule="auto"/>
        <w:rPr>
          <w:rFonts w:cs="AdvPTimes"/>
          <w:szCs w:val="24"/>
          <w:lang w:val="en-GB"/>
        </w:rPr>
      </w:pPr>
    </w:p>
    <w:tbl>
      <w:tblPr>
        <w:tblStyle w:val="TableGrid"/>
        <w:tblW w:w="0" w:type="auto"/>
        <w:tblLook w:val="04A0" w:firstRow="1" w:lastRow="0" w:firstColumn="1" w:lastColumn="0" w:noHBand="0" w:noVBand="1"/>
      </w:tblPr>
      <w:tblGrid>
        <w:gridCol w:w="9576"/>
      </w:tblGrid>
      <w:tr w:rsidR="00C50AA8" w:rsidTr="00C50AA8">
        <w:tc>
          <w:tcPr>
            <w:tcW w:w="9576" w:type="dxa"/>
          </w:tcPr>
          <w:p w:rsidR="00C50AA8" w:rsidRDefault="00C50AA8" w:rsidP="000C2116">
            <w:pPr>
              <w:autoSpaceDE w:val="0"/>
              <w:autoSpaceDN w:val="0"/>
              <w:adjustRightInd w:val="0"/>
              <w:rPr>
                <w:rFonts w:ascii="Times New Roman" w:hAnsi="Times New Roman" w:cs="Times New Roman"/>
                <w:sz w:val="22"/>
                <w:szCs w:val="22"/>
                <w:lang w:val="en-GB"/>
              </w:rPr>
            </w:pPr>
            <w:r w:rsidRPr="00C50AA8">
              <w:rPr>
                <w:rFonts w:ascii="Times New Roman" w:hAnsi="Times New Roman" w:cs="Times New Roman"/>
                <w:sz w:val="22"/>
                <w:szCs w:val="22"/>
                <w:lang w:val="en-GB"/>
              </w:rPr>
              <w:t>It would, however</w:t>
            </w:r>
            <w:r>
              <w:rPr>
                <w:rFonts w:ascii="Times New Roman" w:hAnsi="Times New Roman" w:cs="Times New Roman"/>
                <w:sz w:val="22"/>
                <w:szCs w:val="22"/>
                <w:lang w:val="en-GB"/>
              </w:rPr>
              <w:t xml:space="preserve">, be a mistake to conclude that these findings can be generalised </w:t>
            </w:r>
            <w:r w:rsidR="00697DF8">
              <w:rPr>
                <w:rFonts w:ascii="Times New Roman" w:hAnsi="Times New Roman" w:cs="Times New Roman"/>
                <w:sz w:val="22"/>
                <w:szCs w:val="22"/>
                <w:lang w:val="en-GB"/>
              </w:rPr>
              <w:t xml:space="preserve">for the whole of Hong Kong. The </w:t>
            </w:r>
            <w:r w:rsidR="00AE4DFE">
              <w:rPr>
                <w:rFonts w:ascii="Times New Roman" w:hAnsi="Times New Roman" w:cs="Times New Roman"/>
                <w:sz w:val="22"/>
                <w:szCs w:val="22"/>
                <w:lang w:val="en-GB"/>
              </w:rPr>
              <w:t xml:space="preserve">30 </w:t>
            </w:r>
            <w:r w:rsidR="00697DF8">
              <w:rPr>
                <w:rFonts w:ascii="Times New Roman" w:hAnsi="Times New Roman" w:cs="Times New Roman"/>
                <w:sz w:val="22"/>
                <w:szCs w:val="22"/>
                <w:lang w:val="en-GB"/>
              </w:rPr>
              <w:t>students we interviewed were all from Band 1 schools, and their views may not reflect the views of students from Band 2 and 3 schools</w:t>
            </w:r>
            <w:r w:rsidR="00AE4DFE">
              <w:rPr>
                <w:rFonts w:ascii="Times New Roman" w:hAnsi="Times New Roman" w:cs="Times New Roman"/>
                <w:sz w:val="22"/>
                <w:szCs w:val="22"/>
                <w:lang w:val="en-GB"/>
              </w:rPr>
              <w:t>, or even the views of all Band 1 students</w:t>
            </w:r>
            <w:r w:rsidR="00697DF8">
              <w:rPr>
                <w:rFonts w:ascii="Times New Roman" w:hAnsi="Times New Roman" w:cs="Times New Roman"/>
                <w:sz w:val="22"/>
                <w:szCs w:val="22"/>
                <w:lang w:val="en-GB"/>
              </w:rPr>
              <w:t xml:space="preserve">. It should also be remembered that the interviews were conducted in English, and language skill </w:t>
            </w:r>
            <w:r w:rsidR="000C2116">
              <w:rPr>
                <w:rFonts w:ascii="Times New Roman" w:hAnsi="Times New Roman" w:cs="Times New Roman"/>
                <w:sz w:val="22"/>
                <w:szCs w:val="22"/>
                <w:lang w:val="en-GB"/>
              </w:rPr>
              <w:t>could</w:t>
            </w:r>
            <w:r w:rsidR="00697DF8">
              <w:rPr>
                <w:rFonts w:ascii="Times New Roman" w:hAnsi="Times New Roman" w:cs="Times New Roman"/>
                <w:sz w:val="22"/>
                <w:szCs w:val="22"/>
                <w:lang w:val="en-GB"/>
              </w:rPr>
              <w:t xml:space="preserve"> </w:t>
            </w:r>
            <w:r w:rsidR="00B53E1D">
              <w:rPr>
                <w:rFonts w:ascii="Times New Roman" w:hAnsi="Times New Roman" w:cs="Times New Roman"/>
                <w:sz w:val="22"/>
                <w:szCs w:val="22"/>
                <w:lang w:val="en-GB"/>
              </w:rPr>
              <w:t xml:space="preserve">therefore </w:t>
            </w:r>
            <w:r w:rsidR="00697DF8">
              <w:rPr>
                <w:rFonts w:ascii="Times New Roman" w:hAnsi="Times New Roman" w:cs="Times New Roman"/>
                <w:sz w:val="22"/>
                <w:szCs w:val="22"/>
                <w:lang w:val="en-GB"/>
              </w:rPr>
              <w:t xml:space="preserve">have been a factor. The fact that the interviewers were teachers may also have </w:t>
            </w:r>
            <w:r w:rsidR="000C2116">
              <w:rPr>
                <w:rFonts w:ascii="Times New Roman" w:hAnsi="Times New Roman" w:cs="Times New Roman"/>
                <w:sz w:val="22"/>
                <w:szCs w:val="22"/>
                <w:lang w:val="en-GB"/>
              </w:rPr>
              <w:t>influenced the answers given by students. Finally, the fact that the interviews were conducted in the weeks leading up to the DSE exam might also be significant, given that this is a time when students are generally feeling the most stress.</w:t>
            </w:r>
            <w:r w:rsidR="00697DF8">
              <w:rPr>
                <w:rFonts w:ascii="Times New Roman" w:hAnsi="Times New Roman" w:cs="Times New Roman"/>
                <w:sz w:val="22"/>
                <w:szCs w:val="22"/>
                <w:lang w:val="en-GB"/>
              </w:rPr>
              <w:t xml:space="preserve">  </w:t>
            </w:r>
          </w:p>
          <w:p w:rsidR="00C56015" w:rsidRDefault="00C56015" w:rsidP="000C2116">
            <w:pPr>
              <w:autoSpaceDE w:val="0"/>
              <w:autoSpaceDN w:val="0"/>
              <w:adjustRightInd w:val="0"/>
              <w:rPr>
                <w:rFonts w:ascii="Times New Roman" w:hAnsi="Times New Roman" w:cs="Times New Roman"/>
                <w:sz w:val="22"/>
                <w:szCs w:val="22"/>
                <w:lang w:val="en-GB"/>
              </w:rPr>
            </w:pPr>
          </w:p>
          <w:p w:rsidR="00C56015" w:rsidRPr="00C50AA8" w:rsidRDefault="00C56015" w:rsidP="000C2116">
            <w:pPr>
              <w:autoSpaceDE w:val="0"/>
              <w:autoSpaceDN w:val="0"/>
              <w:adjustRightInd w:val="0"/>
              <w:rPr>
                <w:rFonts w:ascii="Times New Roman" w:hAnsi="Times New Roman" w:cs="Times New Roman"/>
                <w:sz w:val="22"/>
                <w:szCs w:val="22"/>
                <w:lang w:val="en-GB"/>
              </w:rPr>
            </w:pPr>
            <w:r>
              <w:rPr>
                <w:rFonts w:ascii="Times New Roman" w:hAnsi="Times New Roman" w:cs="Times New Roman"/>
                <w:sz w:val="22"/>
                <w:szCs w:val="22"/>
                <w:lang w:val="en-GB"/>
              </w:rPr>
              <w:t>Because of technical difficulties, some recordings were inaudible. We have, therefore, only reported on 75% of the interviews we conducted, as we did not want to rely on memory to report the views of those students whose re</w:t>
            </w:r>
            <w:r w:rsidR="00AE4DFE">
              <w:rPr>
                <w:rFonts w:ascii="Times New Roman" w:hAnsi="Times New Roman" w:cs="Times New Roman"/>
                <w:sz w:val="22"/>
                <w:szCs w:val="22"/>
                <w:lang w:val="en-GB"/>
              </w:rPr>
              <w:t>cordings could not be clearly heard.</w:t>
            </w:r>
            <w:r>
              <w:rPr>
                <w:rFonts w:ascii="Times New Roman" w:hAnsi="Times New Roman" w:cs="Times New Roman"/>
                <w:sz w:val="22"/>
                <w:szCs w:val="22"/>
                <w:lang w:val="en-GB"/>
              </w:rPr>
              <w:t xml:space="preserve"> </w:t>
            </w:r>
          </w:p>
        </w:tc>
      </w:tr>
    </w:tbl>
    <w:p w:rsidR="00C50AA8" w:rsidRPr="00C50AA8" w:rsidRDefault="00C50AA8" w:rsidP="00024A80">
      <w:pPr>
        <w:autoSpaceDE w:val="0"/>
        <w:autoSpaceDN w:val="0"/>
        <w:adjustRightInd w:val="0"/>
        <w:spacing w:after="0" w:line="240" w:lineRule="auto"/>
        <w:rPr>
          <w:rFonts w:cs="AdvPTimes"/>
          <w:szCs w:val="24"/>
          <w:lang w:val="en-GB"/>
        </w:rPr>
      </w:pPr>
    </w:p>
    <w:p w:rsidR="007777DF" w:rsidRDefault="00AE4DFE">
      <w:pPr>
        <w:autoSpaceDE w:val="0"/>
        <w:autoSpaceDN w:val="0"/>
        <w:adjustRightInd w:val="0"/>
        <w:spacing w:after="0" w:line="240" w:lineRule="auto"/>
        <w:rPr>
          <w:rFonts w:cstheme="minorHAnsi"/>
          <w:b/>
          <w:sz w:val="24"/>
          <w:szCs w:val="24"/>
        </w:rPr>
      </w:pPr>
      <w:r w:rsidRPr="00AE4DFE">
        <w:rPr>
          <w:rFonts w:cstheme="minorHAnsi"/>
          <w:b/>
          <w:sz w:val="24"/>
          <w:szCs w:val="24"/>
        </w:rPr>
        <w:t xml:space="preserve">Task </w:t>
      </w:r>
      <w:r>
        <w:rPr>
          <w:rFonts w:cstheme="minorHAnsi"/>
          <w:b/>
          <w:sz w:val="24"/>
          <w:szCs w:val="24"/>
        </w:rPr>
        <w:t>8: Brainstorming</w:t>
      </w:r>
    </w:p>
    <w:p w:rsidR="00B53E1D" w:rsidRDefault="00B53E1D">
      <w:pPr>
        <w:autoSpaceDE w:val="0"/>
        <w:autoSpaceDN w:val="0"/>
        <w:adjustRightInd w:val="0"/>
        <w:spacing w:after="0" w:line="240" w:lineRule="auto"/>
        <w:rPr>
          <w:rFonts w:cstheme="minorHAnsi"/>
          <w:b/>
          <w:sz w:val="24"/>
          <w:szCs w:val="24"/>
        </w:rPr>
      </w:pPr>
    </w:p>
    <w:p w:rsidR="00B53E1D" w:rsidRPr="00B53E1D" w:rsidRDefault="001E0A87">
      <w:pPr>
        <w:autoSpaceDE w:val="0"/>
        <w:autoSpaceDN w:val="0"/>
        <w:adjustRightInd w:val="0"/>
        <w:spacing w:after="0" w:line="240" w:lineRule="auto"/>
        <w:rPr>
          <w:rFonts w:cstheme="minorHAnsi"/>
        </w:rPr>
      </w:pPr>
      <w:r>
        <w:rPr>
          <w:rFonts w:asciiTheme="majorHAnsi" w:hAnsiTheme="majorHAnsi"/>
          <w:noProof/>
        </w:rPr>
        <w:drawing>
          <wp:anchor distT="0" distB="0" distL="114300" distR="114300" simplePos="0" relativeHeight="251675648" behindDoc="0" locked="0" layoutInCell="1" allowOverlap="1" wp14:anchorId="64067264" wp14:editId="665F609C">
            <wp:simplePos x="0" y="0"/>
            <wp:positionH relativeFrom="column">
              <wp:posOffset>5659120</wp:posOffset>
            </wp:positionH>
            <wp:positionV relativeFrom="paragraph">
              <wp:posOffset>791210</wp:posOffset>
            </wp:positionV>
            <wp:extent cx="433705" cy="619760"/>
            <wp:effectExtent l="0" t="0" r="4445" b="8890"/>
            <wp:wrapNone/>
            <wp:docPr id="9" name="Picture 9"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B53E1D">
        <w:rPr>
          <w:rFonts w:cstheme="minorHAnsi"/>
        </w:rPr>
        <w:t>Work with your research partner[s]. Brainstorm</w:t>
      </w:r>
      <w:r w:rsidR="00874146">
        <w:rPr>
          <w:rFonts w:cstheme="minorHAnsi"/>
        </w:rPr>
        <w:t xml:space="preserve"> </w:t>
      </w:r>
      <w:r w:rsidR="00B53E1D">
        <w:rPr>
          <w:rFonts w:cstheme="minorHAnsi"/>
        </w:rPr>
        <w:t xml:space="preserve">as many limitations as you can think of which might make your project incomplete or flawed. </w:t>
      </w:r>
      <w:r w:rsidR="00874146">
        <w:rPr>
          <w:rFonts w:cstheme="minorHAnsi"/>
        </w:rPr>
        <w:t>Remember that the Discussion section can be a place to reflect on any ways in which your project could have been better, and so can “save” you by showing that you are aware of what may not have gone well in your questionnaire and/or interviews (which might make your Results section less strong that you would have preferred</w:t>
      </w:r>
      <w:r w:rsidR="00CE1588">
        <w:rPr>
          <w:rFonts w:cstheme="minorHAnsi"/>
        </w:rPr>
        <w:t>)</w:t>
      </w:r>
      <w:r w:rsidR="00874146">
        <w:rPr>
          <w:rFonts w:cstheme="minorHAnsi"/>
        </w:rPr>
        <w:t xml:space="preserve">. </w:t>
      </w:r>
    </w:p>
    <w:p w:rsidR="00CE1588" w:rsidRDefault="00CE1588">
      <w:pPr>
        <w:autoSpaceDE w:val="0"/>
        <w:autoSpaceDN w:val="0"/>
        <w:adjustRightInd w:val="0"/>
        <w:spacing w:after="0" w:line="240" w:lineRule="auto"/>
        <w:rPr>
          <w:rFonts w:ascii="Times New Roman" w:hAnsi="Times New Roman" w:cs="Times New Roman"/>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hemeFill="accent6" w:themeFillTint="66"/>
        <w:tblLook w:val="04A0" w:firstRow="1" w:lastRow="0" w:firstColumn="1" w:lastColumn="0" w:noHBand="0" w:noVBand="1"/>
      </w:tblPr>
      <w:tblGrid>
        <w:gridCol w:w="9468"/>
      </w:tblGrid>
      <w:tr w:rsidR="005E5004" w:rsidTr="001E0A87">
        <w:tc>
          <w:tcPr>
            <w:tcW w:w="9468" w:type="dxa"/>
            <w:shd w:val="clear" w:color="auto" w:fill="C5E0B3" w:themeFill="accent6" w:themeFillTint="66"/>
          </w:tcPr>
          <w:p w:rsidR="005E5004" w:rsidRPr="001E0A87" w:rsidRDefault="005E5004" w:rsidP="005E5004">
            <w:pPr>
              <w:autoSpaceDE w:val="0"/>
              <w:autoSpaceDN w:val="0"/>
              <w:adjustRightInd w:val="0"/>
              <w:rPr>
                <w:rFonts w:cstheme="minorHAnsi"/>
                <w:sz w:val="22"/>
                <w:szCs w:val="22"/>
              </w:rPr>
            </w:pPr>
            <w:r w:rsidRPr="001E0A87">
              <w:rPr>
                <w:rFonts w:cstheme="minorHAnsi"/>
                <w:sz w:val="22"/>
                <w:szCs w:val="22"/>
              </w:rPr>
              <w:t>It may be useful to write about limitations early in your Discussion section. This gives you the opportunity to “get the limitations out of the way</w:t>
            </w:r>
            <w:r w:rsidR="001E0A87">
              <w:rPr>
                <w:rFonts w:cstheme="minorHAnsi"/>
                <w:sz w:val="22"/>
                <w:szCs w:val="22"/>
              </w:rPr>
              <w:t>”</w:t>
            </w:r>
            <w:r w:rsidRPr="001E0A87">
              <w:rPr>
                <w:rFonts w:cstheme="minorHAnsi"/>
                <w:sz w:val="22"/>
                <w:szCs w:val="22"/>
              </w:rPr>
              <w:t xml:space="preserve"> and then begin the rest of your Discussion with “Despite these limitations, this research </w:t>
            </w:r>
            <w:r w:rsidR="001E0A87" w:rsidRPr="001E0A87">
              <w:rPr>
                <w:rFonts w:cstheme="minorHAnsi"/>
                <w:sz w:val="22"/>
                <w:szCs w:val="22"/>
              </w:rPr>
              <w:t>seems to indicate that…”</w:t>
            </w:r>
          </w:p>
        </w:tc>
      </w:tr>
    </w:tbl>
    <w:p w:rsidR="00CE1588" w:rsidRDefault="00CE1588">
      <w:pPr>
        <w:autoSpaceDE w:val="0"/>
        <w:autoSpaceDN w:val="0"/>
        <w:adjustRightInd w:val="0"/>
        <w:spacing w:after="0" w:line="240" w:lineRule="auto"/>
        <w:rPr>
          <w:rFonts w:ascii="Times New Roman" w:hAnsi="Times New Roman" w:cs="Times New Roman"/>
        </w:rPr>
      </w:pPr>
    </w:p>
    <w:p w:rsidR="009A7460" w:rsidRDefault="006E1459">
      <w:pPr>
        <w:autoSpaceDE w:val="0"/>
        <w:autoSpaceDN w:val="0"/>
        <w:adjustRightInd w:val="0"/>
        <w:spacing w:after="0" w:line="240" w:lineRule="auto"/>
        <w:rPr>
          <w:rFonts w:cstheme="minorHAnsi"/>
          <w:b/>
          <w:sz w:val="28"/>
          <w:szCs w:val="28"/>
        </w:rPr>
      </w:pPr>
      <w:r>
        <w:rPr>
          <w:rFonts w:asciiTheme="majorHAnsi" w:hAnsiTheme="majorHAnsi"/>
          <w:noProof/>
        </w:rPr>
        <w:lastRenderedPageBreak/>
        <w:drawing>
          <wp:anchor distT="0" distB="0" distL="114300" distR="114300" simplePos="0" relativeHeight="251673600" behindDoc="0" locked="0" layoutInCell="1" allowOverlap="1" wp14:anchorId="2435EE7E" wp14:editId="440B1FEE">
            <wp:simplePos x="0" y="0"/>
            <wp:positionH relativeFrom="column">
              <wp:posOffset>4759960</wp:posOffset>
            </wp:positionH>
            <wp:positionV relativeFrom="paragraph">
              <wp:posOffset>139065</wp:posOffset>
            </wp:positionV>
            <wp:extent cx="433705" cy="619760"/>
            <wp:effectExtent l="0" t="0" r="4445" b="8890"/>
            <wp:wrapNone/>
            <wp:docPr id="8" name="Picture 8" descr="6058142799_d4422a8fe2_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058142799_d4422a8fe2_z[1]"/>
                    <pic:cNvPicPr>
                      <a:picLocks noChangeAspect="1" noChangeArrowheads="1"/>
                    </pic:cNvPicPr>
                  </pic:nvPicPr>
                  <pic:blipFill>
                    <a:blip r:embed="rId10" cstate="print">
                      <a:grayscl/>
                      <a:extLst>
                        <a:ext uri="{28A0092B-C50C-407E-A947-70E740481C1C}">
                          <a14:useLocalDpi xmlns:a14="http://schemas.microsoft.com/office/drawing/2010/main" val="0"/>
                        </a:ext>
                      </a:extLst>
                    </a:blip>
                    <a:srcRect/>
                    <a:stretch>
                      <a:fillRect/>
                    </a:stretch>
                  </pic:blipFill>
                  <pic:spPr bwMode="auto">
                    <a:xfrm>
                      <a:off x="0" y="0"/>
                      <a:ext cx="43370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97455" w:rsidRPr="00CE1588">
        <w:rPr>
          <w:rFonts w:cstheme="minorHAnsi"/>
          <w:b/>
          <w:sz w:val="28"/>
          <w:szCs w:val="28"/>
        </w:rPr>
        <w:t>Imp</w:t>
      </w:r>
      <w:r w:rsidR="00CE1588">
        <w:rPr>
          <w:rFonts w:cstheme="minorHAnsi"/>
          <w:b/>
          <w:sz w:val="28"/>
          <w:szCs w:val="28"/>
        </w:rPr>
        <w:t>lications and Recommendations</w:t>
      </w:r>
    </w:p>
    <w:p w:rsidR="00CE1588" w:rsidRDefault="00CE1588">
      <w:pPr>
        <w:autoSpaceDE w:val="0"/>
        <w:autoSpaceDN w:val="0"/>
        <w:adjustRightInd w:val="0"/>
        <w:spacing w:after="0" w:line="240" w:lineRule="auto"/>
        <w:rPr>
          <w:rFonts w:cstheme="minorHAnsi"/>
          <w:b/>
          <w:sz w:val="28"/>
          <w:szCs w:val="28"/>
        </w:rPr>
      </w:pPr>
    </w:p>
    <w:tbl>
      <w:tblPr>
        <w:tblStyle w:val="TableGrid"/>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hemeFill="accent6" w:themeFillTint="66"/>
        <w:tblLook w:val="04A0" w:firstRow="1" w:lastRow="0" w:firstColumn="1" w:lastColumn="0" w:noHBand="0" w:noVBand="1"/>
      </w:tblPr>
      <w:tblGrid>
        <w:gridCol w:w="9576"/>
      </w:tblGrid>
      <w:tr w:rsidR="00CE1588" w:rsidTr="00CE1588">
        <w:tc>
          <w:tcPr>
            <w:tcW w:w="9576" w:type="dxa"/>
            <w:shd w:val="clear" w:color="auto" w:fill="C5E0B3" w:themeFill="accent6" w:themeFillTint="66"/>
          </w:tcPr>
          <w:p w:rsidR="00CE1588" w:rsidRDefault="00CE1588" w:rsidP="00CE1588">
            <w:pPr>
              <w:autoSpaceDE w:val="0"/>
              <w:autoSpaceDN w:val="0"/>
              <w:adjustRightInd w:val="0"/>
              <w:rPr>
                <w:rFonts w:cstheme="minorHAnsi"/>
              </w:rPr>
            </w:pPr>
          </w:p>
          <w:p w:rsidR="00CE1588" w:rsidRDefault="00CE1588" w:rsidP="00CE1588">
            <w:pPr>
              <w:autoSpaceDE w:val="0"/>
              <w:autoSpaceDN w:val="0"/>
              <w:adjustRightInd w:val="0"/>
              <w:rPr>
                <w:rFonts w:cstheme="minorHAnsi"/>
                <w:sz w:val="22"/>
                <w:szCs w:val="22"/>
              </w:rPr>
            </w:pPr>
            <w:r>
              <w:rPr>
                <w:rFonts w:cstheme="minorHAnsi"/>
                <w:sz w:val="22"/>
                <w:szCs w:val="22"/>
              </w:rPr>
              <w:t xml:space="preserve">Research projects generally conclude with a few paragraphs explaining: </w:t>
            </w:r>
          </w:p>
          <w:p w:rsidR="00CE1588" w:rsidRPr="00E962FA" w:rsidRDefault="002F793E" w:rsidP="00CE1588">
            <w:pPr>
              <w:pStyle w:val="ListParagraph"/>
              <w:numPr>
                <w:ilvl w:val="0"/>
                <w:numId w:val="20"/>
              </w:numPr>
              <w:autoSpaceDE w:val="0"/>
              <w:autoSpaceDN w:val="0"/>
              <w:adjustRightInd w:val="0"/>
              <w:rPr>
                <w:rFonts w:ascii="Times New Roman" w:hAnsi="Times New Roman" w:cs="Times New Roman"/>
                <w:sz w:val="22"/>
                <w:szCs w:val="22"/>
              </w:rPr>
            </w:pPr>
            <w:r w:rsidRPr="00E962FA">
              <w:rPr>
                <w:rFonts w:cstheme="minorHAnsi"/>
                <w:sz w:val="22"/>
                <w:szCs w:val="22"/>
              </w:rPr>
              <w:t>s</w:t>
            </w:r>
            <w:r w:rsidR="00CE1588" w:rsidRPr="00E962FA">
              <w:rPr>
                <w:rFonts w:cstheme="minorHAnsi"/>
                <w:sz w:val="22"/>
                <w:szCs w:val="22"/>
              </w:rPr>
              <w:t>uggestions for further research</w:t>
            </w:r>
          </w:p>
          <w:p w:rsidR="00CE1588" w:rsidRPr="00CE1588" w:rsidRDefault="006E1459" w:rsidP="00CE1588">
            <w:pPr>
              <w:pStyle w:val="ListParagraph"/>
              <w:numPr>
                <w:ilvl w:val="0"/>
                <w:numId w:val="20"/>
              </w:numPr>
              <w:autoSpaceDE w:val="0"/>
              <w:autoSpaceDN w:val="0"/>
              <w:adjustRightInd w:val="0"/>
              <w:rPr>
                <w:rFonts w:ascii="Times New Roman" w:hAnsi="Times New Roman" w:cs="Times New Roman"/>
              </w:rPr>
            </w:pPr>
            <w:r w:rsidRPr="00E962FA">
              <w:rPr>
                <w:rFonts w:cstheme="minorHAnsi"/>
                <w:sz w:val="22"/>
                <w:szCs w:val="22"/>
              </w:rPr>
              <w:t>recommendations about action which can be taken in light of the research findings</w:t>
            </w:r>
          </w:p>
          <w:p w:rsidR="00CE1588" w:rsidRDefault="00CE1588" w:rsidP="00CE1588">
            <w:pPr>
              <w:autoSpaceDE w:val="0"/>
              <w:autoSpaceDN w:val="0"/>
              <w:adjustRightInd w:val="0"/>
              <w:rPr>
                <w:rFonts w:cstheme="minorHAnsi"/>
                <w:b/>
                <w:sz w:val="28"/>
                <w:szCs w:val="28"/>
              </w:rPr>
            </w:pPr>
          </w:p>
        </w:tc>
      </w:tr>
    </w:tbl>
    <w:p w:rsidR="00CE1588" w:rsidRDefault="00CE1588">
      <w:pPr>
        <w:autoSpaceDE w:val="0"/>
        <w:autoSpaceDN w:val="0"/>
        <w:adjustRightInd w:val="0"/>
        <w:spacing w:after="0" w:line="240" w:lineRule="auto"/>
        <w:rPr>
          <w:rFonts w:cstheme="minorHAnsi"/>
        </w:rPr>
      </w:pPr>
    </w:p>
    <w:p w:rsidR="006E1459" w:rsidRDefault="006E1459" w:rsidP="006E1459">
      <w:pPr>
        <w:autoSpaceDE w:val="0"/>
        <w:autoSpaceDN w:val="0"/>
        <w:adjustRightInd w:val="0"/>
        <w:spacing w:after="0" w:line="240" w:lineRule="auto"/>
        <w:rPr>
          <w:rFonts w:cstheme="minorHAnsi"/>
          <w:b/>
          <w:sz w:val="24"/>
          <w:szCs w:val="24"/>
        </w:rPr>
      </w:pPr>
      <w:r w:rsidRPr="00AE4DFE">
        <w:rPr>
          <w:rFonts w:cstheme="minorHAnsi"/>
          <w:b/>
          <w:sz w:val="24"/>
          <w:szCs w:val="24"/>
        </w:rPr>
        <w:t xml:space="preserve">Task </w:t>
      </w:r>
      <w:r>
        <w:rPr>
          <w:rFonts w:cstheme="minorHAnsi"/>
          <w:b/>
          <w:sz w:val="24"/>
          <w:szCs w:val="24"/>
        </w:rPr>
        <w:t>9: Reading</w:t>
      </w:r>
    </w:p>
    <w:p w:rsidR="006E1459" w:rsidRDefault="006E1459" w:rsidP="006E1459">
      <w:pPr>
        <w:autoSpaceDE w:val="0"/>
        <w:autoSpaceDN w:val="0"/>
        <w:adjustRightInd w:val="0"/>
        <w:spacing w:after="0" w:line="240" w:lineRule="auto"/>
        <w:rPr>
          <w:rFonts w:cstheme="minorHAnsi"/>
        </w:rPr>
      </w:pPr>
      <w:r>
        <w:rPr>
          <w:rFonts w:cstheme="minorHAnsi"/>
        </w:rPr>
        <w:t>Read the following texts. Which one</w:t>
      </w:r>
      <w:r w:rsidR="002F793E">
        <w:rPr>
          <w:rFonts w:cstheme="minorHAnsi"/>
        </w:rPr>
        <w:t>s</w:t>
      </w:r>
      <w:r>
        <w:rPr>
          <w:rFonts w:cstheme="minorHAnsi"/>
        </w:rPr>
        <w:t xml:space="preserve"> discuss:</w:t>
      </w:r>
    </w:p>
    <w:p w:rsidR="006E1459" w:rsidRDefault="006E1459" w:rsidP="006E1459">
      <w:pPr>
        <w:pStyle w:val="ListParagraph"/>
        <w:numPr>
          <w:ilvl w:val="0"/>
          <w:numId w:val="21"/>
        </w:numPr>
        <w:autoSpaceDE w:val="0"/>
        <w:autoSpaceDN w:val="0"/>
        <w:adjustRightInd w:val="0"/>
        <w:spacing w:after="0" w:line="240" w:lineRule="auto"/>
        <w:rPr>
          <w:rFonts w:cstheme="minorHAnsi"/>
        </w:rPr>
      </w:pPr>
      <w:r>
        <w:rPr>
          <w:rFonts w:cstheme="minorHAnsi"/>
        </w:rPr>
        <w:t>suggestions for further research</w:t>
      </w:r>
      <w:r w:rsidR="002F793E">
        <w:rPr>
          <w:rFonts w:cstheme="minorHAnsi"/>
        </w:rPr>
        <w:t>?</w:t>
      </w:r>
    </w:p>
    <w:p w:rsidR="006E1459" w:rsidRDefault="006E1459" w:rsidP="006E1459">
      <w:pPr>
        <w:pStyle w:val="ListParagraph"/>
        <w:numPr>
          <w:ilvl w:val="0"/>
          <w:numId w:val="21"/>
        </w:numPr>
        <w:autoSpaceDE w:val="0"/>
        <w:autoSpaceDN w:val="0"/>
        <w:adjustRightInd w:val="0"/>
        <w:spacing w:after="0" w:line="240" w:lineRule="auto"/>
        <w:rPr>
          <w:rFonts w:cstheme="minorHAnsi"/>
        </w:rPr>
      </w:pPr>
      <w:r>
        <w:rPr>
          <w:rFonts w:cstheme="minorHAnsi"/>
        </w:rPr>
        <w:t>recommendations about action</w:t>
      </w:r>
      <w:r w:rsidR="002F793E">
        <w:rPr>
          <w:rFonts w:cstheme="minorHAnsi"/>
        </w:rPr>
        <w:t>?</w:t>
      </w:r>
    </w:p>
    <w:p w:rsidR="002F793E" w:rsidRDefault="002F793E" w:rsidP="002F793E">
      <w:pPr>
        <w:autoSpaceDE w:val="0"/>
        <w:autoSpaceDN w:val="0"/>
        <w:adjustRightInd w:val="0"/>
        <w:spacing w:after="0" w:line="240" w:lineRule="auto"/>
        <w:rPr>
          <w:rFonts w:cstheme="minorHAnsi"/>
        </w:rPr>
      </w:pPr>
    </w:p>
    <w:p w:rsidR="000525B3" w:rsidRDefault="002F793E" w:rsidP="002F793E">
      <w:pPr>
        <w:autoSpaceDE w:val="0"/>
        <w:autoSpaceDN w:val="0"/>
        <w:adjustRightInd w:val="0"/>
        <w:spacing w:after="0" w:line="240" w:lineRule="auto"/>
        <w:rPr>
          <w:rFonts w:cstheme="minorHAnsi"/>
        </w:rPr>
      </w:pPr>
      <w:r>
        <w:rPr>
          <w:rFonts w:cstheme="minorHAnsi"/>
        </w:rPr>
        <w:t>1. Having interviewed Band 1 students, it mig</w:t>
      </w:r>
      <w:r w:rsidR="000525B3">
        <w:rPr>
          <w:rFonts w:cstheme="minorHAnsi"/>
        </w:rPr>
        <w:t>h</w:t>
      </w:r>
      <w:r>
        <w:rPr>
          <w:rFonts w:cstheme="minorHAnsi"/>
        </w:rPr>
        <w:t>t be useful to conduct a similar set of interviews with Band 2 and</w:t>
      </w:r>
      <w:r w:rsidR="000525B3">
        <w:rPr>
          <w:rFonts w:cstheme="minorHAnsi"/>
        </w:rPr>
        <w:t xml:space="preserve"> 3 students, to see what similarities and differences there are in their views on this topic.</w:t>
      </w:r>
    </w:p>
    <w:p w:rsidR="000525B3" w:rsidRDefault="000525B3" w:rsidP="002F793E">
      <w:pPr>
        <w:autoSpaceDE w:val="0"/>
        <w:autoSpaceDN w:val="0"/>
        <w:adjustRightInd w:val="0"/>
        <w:spacing w:after="0" w:line="240" w:lineRule="auto"/>
        <w:rPr>
          <w:rFonts w:cstheme="minorHAnsi"/>
        </w:rPr>
      </w:pPr>
    </w:p>
    <w:p w:rsidR="000525B3" w:rsidRDefault="000525B3" w:rsidP="002F793E">
      <w:pPr>
        <w:autoSpaceDE w:val="0"/>
        <w:autoSpaceDN w:val="0"/>
        <w:adjustRightInd w:val="0"/>
        <w:spacing w:after="0" w:line="240" w:lineRule="auto"/>
        <w:rPr>
          <w:rFonts w:cstheme="minorHAnsi"/>
        </w:rPr>
      </w:pPr>
      <w:r>
        <w:rPr>
          <w:rFonts w:cstheme="minorHAnsi"/>
        </w:rPr>
        <w:t>2. To enrich the data gathered in this pr</w:t>
      </w:r>
      <w:bookmarkStart w:id="0" w:name="_GoBack"/>
      <w:bookmarkEnd w:id="0"/>
      <w:r>
        <w:rPr>
          <w:rFonts w:cstheme="minorHAnsi"/>
        </w:rPr>
        <w:t>oject, follow-up interviews with employees would provide a more complete picture.</w:t>
      </w:r>
    </w:p>
    <w:p w:rsidR="000525B3" w:rsidRDefault="000525B3" w:rsidP="002F793E">
      <w:pPr>
        <w:autoSpaceDE w:val="0"/>
        <w:autoSpaceDN w:val="0"/>
        <w:adjustRightInd w:val="0"/>
        <w:spacing w:after="0" w:line="240" w:lineRule="auto"/>
        <w:rPr>
          <w:rFonts w:cstheme="minorHAnsi"/>
        </w:rPr>
      </w:pPr>
    </w:p>
    <w:p w:rsidR="005E5004" w:rsidRDefault="000525B3" w:rsidP="002F793E">
      <w:pPr>
        <w:autoSpaceDE w:val="0"/>
        <w:autoSpaceDN w:val="0"/>
        <w:adjustRightInd w:val="0"/>
        <w:spacing w:after="0" w:line="240" w:lineRule="auto"/>
        <w:rPr>
          <w:rFonts w:cstheme="minorHAnsi"/>
        </w:rPr>
      </w:pPr>
      <w:r>
        <w:rPr>
          <w:rFonts w:cstheme="minorHAnsi"/>
        </w:rPr>
        <w:t xml:space="preserve">3. </w:t>
      </w:r>
      <w:r w:rsidR="005E5004">
        <w:rPr>
          <w:rFonts w:cstheme="minorHAnsi"/>
        </w:rPr>
        <w:t xml:space="preserve">It might be helpful if </w:t>
      </w:r>
      <w:r>
        <w:rPr>
          <w:rFonts w:cstheme="minorHAnsi"/>
        </w:rPr>
        <w:t>CityU’s Studen</w:t>
      </w:r>
      <w:r w:rsidR="005E5004">
        <w:rPr>
          <w:rFonts w:cstheme="minorHAnsi"/>
        </w:rPr>
        <w:t>t Development Services Office, on the basis of the findings presented here, increased the number of workshops they offer on the impact of internationalization.</w:t>
      </w:r>
    </w:p>
    <w:p w:rsidR="005E5004" w:rsidRDefault="005E5004" w:rsidP="002F793E">
      <w:pPr>
        <w:autoSpaceDE w:val="0"/>
        <w:autoSpaceDN w:val="0"/>
        <w:adjustRightInd w:val="0"/>
        <w:spacing w:after="0" w:line="240" w:lineRule="auto"/>
        <w:rPr>
          <w:rFonts w:cstheme="minorHAnsi"/>
        </w:rPr>
      </w:pPr>
    </w:p>
    <w:p w:rsidR="001E0A87" w:rsidRDefault="005E5004" w:rsidP="002F793E">
      <w:pPr>
        <w:autoSpaceDE w:val="0"/>
        <w:autoSpaceDN w:val="0"/>
        <w:adjustRightInd w:val="0"/>
        <w:spacing w:after="0" w:line="240" w:lineRule="auto"/>
        <w:rPr>
          <w:rFonts w:cstheme="minorHAnsi"/>
        </w:rPr>
      </w:pPr>
      <w:r>
        <w:rPr>
          <w:rFonts w:cstheme="minorHAnsi"/>
        </w:rPr>
        <w:t xml:space="preserve">4.  </w:t>
      </w:r>
      <w:r w:rsidR="001E0A87">
        <w:rPr>
          <w:rFonts w:cstheme="minorHAnsi"/>
        </w:rPr>
        <w:t>The Transport Department should consider addressing these issues by providing a larger number of ramps for disabled passengers.</w:t>
      </w:r>
    </w:p>
    <w:p w:rsidR="001E0A87" w:rsidRDefault="001E0A87" w:rsidP="002F793E">
      <w:pPr>
        <w:autoSpaceDE w:val="0"/>
        <w:autoSpaceDN w:val="0"/>
        <w:adjustRightInd w:val="0"/>
        <w:spacing w:after="0" w:line="240" w:lineRule="auto"/>
        <w:rPr>
          <w:rFonts w:cstheme="minorHAnsi"/>
        </w:rPr>
      </w:pPr>
    </w:p>
    <w:p w:rsidR="00214A53" w:rsidRDefault="001E0A87" w:rsidP="002F793E">
      <w:pPr>
        <w:autoSpaceDE w:val="0"/>
        <w:autoSpaceDN w:val="0"/>
        <w:adjustRightInd w:val="0"/>
        <w:spacing w:after="0" w:line="240" w:lineRule="auto"/>
        <w:rPr>
          <w:rFonts w:cstheme="minorHAnsi"/>
        </w:rPr>
      </w:pPr>
      <w:r>
        <w:rPr>
          <w:rFonts w:cstheme="minorHAnsi"/>
        </w:rPr>
        <w:t xml:space="preserve">5. </w:t>
      </w:r>
      <w:r w:rsidR="00214A53">
        <w:rPr>
          <w:rFonts w:cstheme="minorHAnsi"/>
        </w:rPr>
        <w:t>Continuing to track these students as they enter Years 2, 3 and 4 could provide interesting data.</w:t>
      </w:r>
    </w:p>
    <w:p w:rsidR="00214A53" w:rsidRDefault="00214A53" w:rsidP="002F793E">
      <w:pPr>
        <w:autoSpaceDE w:val="0"/>
        <w:autoSpaceDN w:val="0"/>
        <w:adjustRightInd w:val="0"/>
        <w:spacing w:after="0" w:line="240" w:lineRule="auto"/>
        <w:rPr>
          <w:rFonts w:cstheme="minorHAnsi"/>
        </w:rPr>
      </w:pPr>
    </w:p>
    <w:p w:rsidR="002F793E" w:rsidRPr="002F793E" w:rsidRDefault="004F3CCE" w:rsidP="002F793E">
      <w:pPr>
        <w:autoSpaceDE w:val="0"/>
        <w:autoSpaceDN w:val="0"/>
        <w:adjustRightInd w:val="0"/>
        <w:spacing w:after="0" w:line="240" w:lineRule="auto"/>
        <w:rPr>
          <w:rFonts w:cstheme="minorHAnsi"/>
        </w:rPr>
      </w:pPr>
      <w:r>
        <w:rPr>
          <w:rFonts w:asciiTheme="majorHAnsi" w:hAnsiTheme="majorHAnsi"/>
          <w:noProof/>
        </w:rPr>
        <w:drawing>
          <wp:anchor distT="0" distB="0" distL="114300" distR="114300" simplePos="0" relativeHeight="251677696" behindDoc="0" locked="0" layoutInCell="1" allowOverlap="1" wp14:anchorId="6112B904" wp14:editId="2650B615">
            <wp:simplePos x="0" y="0"/>
            <wp:positionH relativeFrom="column">
              <wp:posOffset>4761865</wp:posOffset>
            </wp:positionH>
            <wp:positionV relativeFrom="paragraph">
              <wp:posOffset>92710</wp:posOffset>
            </wp:positionV>
            <wp:extent cx="676275" cy="807720"/>
            <wp:effectExtent l="0" t="0" r="9525" b="0"/>
            <wp:wrapNone/>
            <wp:docPr id="11" name="Picture 1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8077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4A53">
        <w:rPr>
          <w:rFonts w:cstheme="minorHAnsi"/>
        </w:rPr>
        <w:t xml:space="preserve">6. </w:t>
      </w:r>
      <w:r>
        <w:rPr>
          <w:rFonts w:cstheme="minorHAnsi"/>
        </w:rPr>
        <w:t>The ELC might benefit from reading this report.</w:t>
      </w:r>
      <w:r w:rsidR="005E5004">
        <w:rPr>
          <w:rFonts w:cstheme="minorHAnsi"/>
        </w:rPr>
        <w:t xml:space="preserve"> </w:t>
      </w:r>
      <w:r w:rsidR="000525B3">
        <w:rPr>
          <w:rFonts w:cstheme="minorHAnsi"/>
        </w:rPr>
        <w:t xml:space="preserve">    </w:t>
      </w:r>
      <w:r w:rsidR="002F793E">
        <w:rPr>
          <w:rFonts w:cstheme="minorHAnsi"/>
        </w:rPr>
        <w:t xml:space="preserve"> </w:t>
      </w:r>
    </w:p>
    <w:p w:rsidR="006E1459" w:rsidRDefault="006E1459">
      <w:pPr>
        <w:autoSpaceDE w:val="0"/>
        <w:autoSpaceDN w:val="0"/>
        <w:adjustRightInd w:val="0"/>
        <w:spacing w:after="0" w:line="240" w:lineRule="auto"/>
        <w:rPr>
          <w:rFonts w:cstheme="minorHAnsi"/>
        </w:rPr>
      </w:pPr>
    </w:p>
    <w:tbl>
      <w:tblPr>
        <w:tblW w:w="0" w:type="auto"/>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C5E0B3"/>
        <w:tblLook w:val="04A0" w:firstRow="1" w:lastRow="0" w:firstColumn="1" w:lastColumn="0" w:noHBand="0" w:noVBand="1"/>
      </w:tblPr>
      <w:tblGrid>
        <w:gridCol w:w="9245"/>
      </w:tblGrid>
      <w:tr w:rsidR="004F3CCE" w:rsidRPr="00CE5087" w:rsidTr="002646F2">
        <w:tc>
          <w:tcPr>
            <w:tcW w:w="9245" w:type="dxa"/>
            <w:shd w:val="clear" w:color="auto" w:fill="C5E0B3"/>
          </w:tcPr>
          <w:p w:rsidR="004F3CCE" w:rsidRPr="004F3CCE" w:rsidRDefault="004F3CCE" w:rsidP="002646F2">
            <w:pPr>
              <w:jc w:val="center"/>
              <w:rPr>
                <w:rFonts w:cstheme="minorHAnsi"/>
                <w:lang w:val="en-GB"/>
              </w:rPr>
            </w:pPr>
            <w:r w:rsidRPr="004F3CCE">
              <w:rPr>
                <w:rFonts w:cstheme="minorHAnsi"/>
                <w:b/>
                <w:lang w:val="en-GB"/>
              </w:rPr>
              <w:t>Writing Up Your Own Research</w:t>
            </w:r>
          </w:p>
          <w:p w:rsidR="004F3CCE" w:rsidRPr="004F3CCE" w:rsidRDefault="004F3CCE" w:rsidP="002646F2">
            <w:pPr>
              <w:rPr>
                <w:rFonts w:cstheme="minorHAnsi"/>
                <w:lang w:val="en-GB"/>
              </w:rPr>
            </w:pPr>
          </w:p>
          <w:p w:rsidR="004F3CCE" w:rsidRDefault="004F3CCE" w:rsidP="00546401">
            <w:pPr>
              <w:spacing w:after="0" w:line="240" w:lineRule="auto"/>
              <w:rPr>
                <w:rFonts w:cstheme="minorHAnsi"/>
                <w:lang w:val="en-GB"/>
              </w:rPr>
            </w:pPr>
            <w:r w:rsidRPr="004F3CCE">
              <w:rPr>
                <w:rFonts w:cstheme="minorHAnsi"/>
                <w:lang w:val="en-GB"/>
              </w:rPr>
              <w:t>When you are p</w:t>
            </w:r>
            <w:r>
              <w:rPr>
                <w:rFonts w:cstheme="minorHAnsi"/>
                <w:lang w:val="en-GB"/>
              </w:rPr>
              <w:t xml:space="preserve">lanning your Discussion section, it will be helpful if you read </w:t>
            </w:r>
            <w:r w:rsidR="00546401">
              <w:rPr>
                <w:rFonts w:cstheme="minorHAnsi"/>
                <w:lang w:val="en-GB"/>
              </w:rPr>
              <w:t xml:space="preserve">the </w:t>
            </w:r>
            <w:r>
              <w:rPr>
                <w:rFonts w:cstheme="minorHAnsi"/>
                <w:lang w:val="en-GB"/>
              </w:rPr>
              <w:t xml:space="preserve">Discussion sections from published papers such as the ones </w:t>
            </w:r>
            <w:r w:rsidR="00546401">
              <w:rPr>
                <w:rFonts w:cstheme="minorHAnsi"/>
                <w:lang w:val="en-GB"/>
              </w:rPr>
              <w:t xml:space="preserve">cited in the material for this course. This will help you to see what sorts of information and ideas should be included in a Discussion, and the possible ways of organizing your Discussion. </w:t>
            </w:r>
            <w:r>
              <w:rPr>
                <w:rFonts w:cstheme="minorHAnsi"/>
                <w:lang w:val="en-GB"/>
              </w:rPr>
              <w:t xml:space="preserve"> </w:t>
            </w:r>
          </w:p>
          <w:p w:rsidR="00546401" w:rsidRPr="004F3CCE" w:rsidRDefault="00546401" w:rsidP="00546401">
            <w:pPr>
              <w:spacing w:after="0" w:line="240" w:lineRule="auto"/>
              <w:rPr>
                <w:rFonts w:cstheme="minorHAnsi"/>
                <w:lang w:val="en-GB"/>
              </w:rPr>
            </w:pPr>
          </w:p>
        </w:tc>
      </w:tr>
    </w:tbl>
    <w:p w:rsidR="004F3CCE" w:rsidRPr="00CE1588" w:rsidRDefault="004F3CCE">
      <w:pPr>
        <w:autoSpaceDE w:val="0"/>
        <w:autoSpaceDN w:val="0"/>
        <w:adjustRightInd w:val="0"/>
        <w:spacing w:after="0" w:line="240" w:lineRule="auto"/>
        <w:rPr>
          <w:rFonts w:cstheme="minorHAnsi"/>
        </w:rPr>
      </w:pPr>
    </w:p>
    <w:sectPr w:rsidR="004F3CCE" w:rsidRPr="00CE158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0CF" w:rsidRDefault="004940CF" w:rsidP="006A1059">
      <w:pPr>
        <w:spacing w:after="0" w:line="240" w:lineRule="auto"/>
      </w:pPr>
      <w:r>
        <w:separator/>
      </w:r>
    </w:p>
  </w:endnote>
  <w:endnote w:type="continuationSeparator" w:id="0">
    <w:p w:rsidR="004940CF" w:rsidRDefault="004940CF" w:rsidP="006A1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dvP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6539879"/>
      <w:docPartObj>
        <w:docPartGallery w:val="Page Numbers (Bottom of Page)"/>
        <w:docPartUnique/>
      </w:docPartObj>
    </w:sdtPr>
    <w:sdtEndPr>
      <w:rPr>
        <w:noProof/>
      </w:rPr>
    </w:sdtEndPr>
    <w:sdtContent>
      <w:p w:rsidR="00CE1588" w:rsidRDefault="00CE1588">
        <w:pPr>
          <w:pStyle w:val="Footer"/>
          <w:jc w:val="center"/>
        </w:pPr>
        <w:r>
          <w:rPr>
            <w:noProof/>
          </w:rPr>
          <mc:AlternateContent>
            <mc:Choice Requires="wps">
              <w:drawing>
                <wp:inline distT="0" distB="0" distL="0" distR="0">
                  <wp:extent cx="5467350" cy="45085"/>
                  <wp:effectExtent l="0"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383A758"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" fillcolor="black" stroked="f">
                  <v:fill r:id="rId1" o:title="" type="pattern"/>
                  <w10:anchorlock/>
                </v:shape>
              </w:pict>
            </mc:Fallback>
          </mc:AlternateContent>
        </w:r>
      </w:p>
      <w:p w:rsidR="00CE1588" w:rsidRDefault="00CE1588">
        <w:pPr>
          <w:pStyle w:val="Footer"/>
          <w:jc w:val="center"/>
        </w:pPr>
        <w:r>
          <w:fldChar w:fldCharType="begin"/>
        </w:r>
        <w:r>
          <w:instrText xml:space="preserve"> PAGE    \* MERGEFORMAT </w:instrText>
        </w:r>
        <w:r>
          <w:fldChar w:fldCharType="separate"/>
        </w:r>
        <w:r w:rsidR="00E962FA">
          <w:rPr>
            <w:noProof/>
          </w:rPr>
          <w:t>8</w:t>
        </w:r>
        <w:r>
          <w:rPr>
            <w:noProof/>
          </w:rPr>
          <w:fldChar w:fldCharType="end"/>
        </w:r>
      </w:p>
    </w:sdtContent>
  </w:sdt>
  <w:p w:rsidR="00CE1588" w:rsidRDefault="00CE15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0CF" w:rsidRDefault="004940CF" w:rsidP="006A1059">
      <w:pPr>
        <w:spacing w:after="0" w:line="240" w:lineRule="auto"/>
      </w:pPr>
      <w:r>
        <w:separator/>
      </w:r>
    </w:p>
  </w:footnote>
  <w:footnote w:type="continuationSeparator" w:id="0">
    <w:p w:rsidR="004940CF" w:rsidRDefault="004940CF" w:rsidP="006A1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1588" w:rsidRPr="00902745" w:rsidRDefault="00CE1588" w:rsidP="006A1059">
    <w:pPr>
      <w:pStyle w:val="Header"/>
      <w:jc w:val="center"/>
      <w:rPr>
        <w:rFonts w:ascii="Calibri" w:hAnsi="Calibri"/>
      </w:rPr>
    </w:pPr>
    <w:r w:rsidRPr="00902745">
      <w:rPr>
        <w:rFonts w:ascii="Calibri" w:hAnsi="Calibri"/>
      </w:rPr>
      <w:t xml:space="preserve">Unit </w:t>
    </w:r>
    <w:r>
      <w:rPr>
        <w:rFonts w:ascii="Calibri" w:hAnsi="Calibri"/>
      </w:rPr>
      <w:t>5</w:t>
    </w:r>
    <w:r w:rsidRPr="00902745">
      <w:rPr>
        <w:rFonts w:ascii="Calibri" w:hAnsi="Calibri"/>
      </w:rPr>
      <w:t xml:space="preserve">: </w:t>
    </w:r>
    <w:r>
      <w:rPr>
        <w:rFonts w:ascii="Calibri" w:hAnsi="Calibri"/>
      </w:rPr>
      <w:t>Discussing Your Results</w:t>
    </w:r>
  </w:p>
  <w:p w:rsidR="00CE1588" w:rsidRDefault="00CE15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6E4"/>
    <w:multiLevelType w:val="hybridMultilevel"/>
    <w:tmpl w:val="2E4A5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128F9"/>
    <w:multiLevelType w:val="hybridMultilevel"/>
    <w:tmpl w:val="FF94915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972EF"/>
    <w:multiLevelType w:val="hybridMultilevel"/>
    <w:tmpl w:val="0FE8B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0674E7"/>
    <w:multiLevelType w:val="hybridMultilevel"/>
    <w:tmpl w:val="20B06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A71238"/>
    <w:multiLevelType w:val="hybridMultilevel"/>
    <w:tmpl w:val="279850EC"/>
    <w:lvl w:ilvl="0" w:tplc="96B8AB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687314"/>
    <w:multiLevelType w:val="hybridMultilevel"/>
    <w:tmpl w:val="4F086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8F0232"/>
    <w:multiLevelType w:val="hybridMultilevel"/>
    <w:tmpl w:val="2E4A5C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251A8F"/>
    <w:multiLevelType w:val="hybridMultilevel"/>
    <w:tmpl w:val="4AE8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BD1357"/>
    <w:multiLevelType w:val="hybridMultilevel"/>
    <w:tmpl w:val="678A92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D083E48"/>
    <w:multiLevelType w:val="hybridMultilevel"/>
    <w:tmpl w:val="3236BB34"/>
    <w:lvl w:ilvl="0" w:tplc="04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0" w15:restartNumberingAfterBreak="0">
    <w:nsid w:val="4A5E2AC1"/>
    <w:multiLevelType w:val="hybridMultilevel"/>
    <w:tmpl w:val="D540A98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11564CC"/>
    <w:multiLevelType w:val="hybridMultilevel"/>
    <w:tmpl w:val="86C24A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5531DE6"/>
    <w:multiLevelType w:val="hybridMultilevel"/>
    <w:tmpl w:val="A7D04F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883C06"/>
    <w:multiLevelType w:val="hybridMultilevel"/>
    <w:tmpl w:val="F74836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16B01E9"/>
    <w:multiLevelType w:val="hybridMultilevel"/>
    <w:tmpl w:val="B742CF9E"/>
    <w:lvl w:ilvl="0" w:tplc="85A23D94">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FD3BE0"/>
    <w:multiLevelType w:val="hybridMultilevel"/>
    <w:tmpl w:val="88468956"/>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F8627CB"/>
    <w:multiLevelType w:val="hybridMultilevel"/>
    <w:tmpl w:val="80A8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A05383"/>
    <w:multiLevelType w:val="hybridMultilevel"/>
    <w:tmpl w:val="279850EC"/>
    <w:lvl w:ilvl="0" w:tplc="96B8AB1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6EA2EFD"/>
    <w:multiLevelType w:val="hybridMultilevel"/>
    <w:tmpl w:val="70B43DE8"/>
    <w:lvl w:ilvl="0" w:tplc="66D42B0A">
      <w:start w:val="1"/>
      <w:numFmt w:val="decimal"/>
      <w:lvlText w:val="%1."/>
      <w:lvlJc w:val="left"/>
      <w:pPr>
        <w:ind w:left="360" w:hanging="360"/>
      </w:pPr>
      <w:rPr>
        <w:rFonts w:asciiTheme="minorHAnsi" w:hAnsiTheme="minorHAnsi" w:hint="default"/>
        <w:sz w:val="20"/>
        <w:szCs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7D7362F"/>
    <w:multiLevelType w:val="hybridMultilevel"/>
    <w:tmpl w:val="D7A2F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6630E7"/>
    <w:multiLevelType w:val="hybridMultilevel"/>
    <w:tmpl w:val="908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11"/>
  </w:num>
  <w:num w:numId="4">
    <w:abstractNumId w:val="5"/>
  </w:num>
  <w:num w:numId="5">
    <w:abstractNumId w:val="13"/>
  </w:num>
  <w:num w:numId="6">
    <w:abstractNumId w:val="8"/>
  </w:num>
  <w:num w:numId="7">
    <w:abstractNumId w:val="6"/>
  </w:num>
  <w:num w:numId="8">
    <w:abstractNumId w:val="7"/>
  </w:num>
  <w:num w:numId="9">
    <w:abstractNumId w:val="0"/>
  </w:num>
  <w:num w:numId="10">
    <w:abstractNumId w:val="4"/>
  </w:num>
  <w:num w:numId="11">
    <w:abstractNumId w:val="18"/>
  </w:num>
  <w:num w:numId="12">
    <w:abstractNumId w:val="14"/>
  </w:num>
  <w:num w:numId="13">
    <w:abstractNumId w:val="15"/>
  </w:num>
  <w:num w:numId="14">
    <w:abstractNumId w:val="3"/>
  </w:num>
  <w:num w:numId="15">
    <w:abstractNumId w:val="17"/>
  </w:num>
  <w:num w:numId="16">
    <w:abstractNumId w:val="1"/>
  </w:num>
  <w:num w:numId="17">
    <w:abstractNumId w:val="9"/>
  </w:num>
  <w:num w:numId="18">
    <w:abstractNumId w:val="2"/>
  </w:num>
  <w:num w:numId="19">
    <w:abstractNumId w:val="10"/>
  </w:num>
  <w:num w:numId="20">
    <w:abstractNumId w:val="1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68E"/>
    <w:rsid w:val="00024A80"/>
    <w:rsid w:val="00044C34"/>
    <w:rsid w:val="0004627C"/>
    <w:rsid w:val="00051E48"/>
    <w:rsid w:val="000525B3"/>
    <w:rsid w:val="000856ED"/>
    <w:rsid w:val="000877FD"/>
    <w:rsid w:val="00095674"/>
    <w:rsid w:val="000A0D7C"/>
    <w:rsid w:val="000C0964"/>
    <w:rsid w:val="000C2116"/>
    <w:rsid w:val="000C2EAD"/>
    <w:rsid w:val="000C438A"/>
    <w:rsid w:val="000D532D"/>
    <w:rsid w:val="000E1DAD"/>
    <w:rsid w:val="00100EC4"/>
    <w:rsid w:val="00101AB2"/>
    <w:rsid w:val="0010472D"/>
    <w:rsid w:val="00112627"/>
    <w:rsid w:val="00115FF2"/>
    <w:rsid w:val="00140890"/>
    <w:rsid w:val="001412FA"/>
    <w:rsid w:val="00142AC7"/>
    <w:rsid w:val="00192285"/>
    <w:rsid w:val="001A443C"/>
    <w:rsid w:val="001B2828"/>
    <w:rsid w:val="001C0CF5"/>
    <w:rsid w:val="001D662D"/>
    <w:rsid w:val="001E0A87"/>
    <w:rsid w:val="00203B32"/>
    <w:rsid w:val="002067F1"/>
    <w:rsid w:val="00214A53"/>
    <w:rsid w:val="00251C9A"/>
    <w:rsid w:val="0025768E"/>
    <w:rsid w:val="002674D8"/>
    <w:rsid w:val="00277669"/>
    <w:rsid w:val="002834C8"/>
    <w:rsid w:val="00284462"/>
    <w:rsid w:val="002A4FFD"/>
    <w:rsid w:val="002B5EF4"/>
    <w:rsid w:val="002C7D71"/>
    <w:rsid w:val="002D1640"/>
    <w:rsid w:val="002F27E1"/>
    <w:rsid w:val="002F793E"/>
    <w:rsid w:val="00322ED2"/>
    <w:rsid w:val="003306DE"/>
    <w:rsid w:val="003446C0"/>
    <w:rsid w:val="00351550"/>
    <w:rsid w:val="00360ADE"/>
    <w:rsid w:val="00376799"/>
    <w:rsid w:val="003A2D18"/>
    <w:rsid w:val="003A64AF"/>
    <w:rsid w:val="003B3017"/>
    <w:rsid w:val="003D3572"/>
    <w:rsid w:val="003F53F2"/>
    <w:rsid w:val="003F736E"/>
    <w:rsid w:val="00426E9E"/>
    <w:rsid w:val="004315A5"/>
    <w:rsid w:val="004361AC"/>
    <w:rsid w:val="0045532C"/>
    <w:rsid w:val="004940CF"/>
    <w:rsid w:val="00495A62"/>
    <w:rsid w:val="004A2D0C"/>
    <w:rsid w:val="004A5084"/>
    <w:rsid w:val="004A6BB4"/>
    <w:rsid w:val="004B3BBE"/>
    <w:rsid w:val="004C096E"/>
    <w:rsid w:val="004C154B"/>
    <w:rsid w:val="004F3CCE"/>
    <w:rsid w:val="00501581"/>
    <w:rsid w:val="0050188B"/>
    <w:rsid w:val="00501B3F"/>
    <w:rsid w:val="00515556"/>
    <w:rsid w:val="005227FC"/>
    <w:rsid w:val="00546401"/>
    <w:rsid w:val="00554998"/>
    <w:rsid w:val="00567DDB"/>
    <w:rsid w:val="0057468F"/>
    <w:rsid w:val="00576A03"/>
    <w:rsid w:val="005A762D"/>
    <w:rsid w:val="005B32D6"/>
    <w:rsid w:val="005E5004"/>
    <w:rsid w:val="00660223"/>
    <w:rsid w:val="00670242"/>
    <w:rsid w:val="006918C6"/>
    <w:rsid w:val="00697D5C"/>
    <w:rsid w:val="00697DF8"/>
    <w:rsid w:val="006A1059"/>
    <w:rsid w:val="006A4B41"/>
    <w:rsid w:val="006A7A2A"/>
    <w:rsid w:val="006B38F2"/>
    <w:rsid w:val="006B4CC3"/>
    <w:rsid w:val="006C1B64"/>
    <w:rsid w:val="006E1459"/>
    <w:rsid w:val="006F1DFB"/>
    <w:rsid w:val="006F5F47"/>
    <w:rsid w:val="0070589D"/>
    <w:rsid w:val="00707AB0"/>
    <w:rsid w:val="00707E6C"/>
    <w:rsid w:val="00717CF8"/>
    <w:rsid w:val="00721501"/>
    <w:rsid w:val="0072614C"/>
    <w:rsid w:val="007578C1"/>
    <w:rsid w:val="00765A0F"/>
    <w:rsid w:val="0077498F"/>
    <w:rsid w:val="007777DF"/>
    <w:rsid w:val="00791BFA"/>
    <w:rsid w:val="007A2CEB"/>
    <w:rsid w:val="007B062D"/>
    <w:rsid w:val="007C7D07"/>
    <w:rsid w:val="007E0867"/>
    <w:rsid w:val="00817967"/>
    <w:rsid w:val="00855A8A"/>
    <w:rsid w:val="008637AB"/>
    <w:rsid w:val="008706C4"/>
    <w:rsid w:val="00874146"/>
    <w:rsid w:val="00881C27"/>
    <w:rsid w:val="008B0AE7"/>
    <w:rsid w:val="008D630D"/>
    <w:rsid w:val="008E340F"/>
    <w:rsid w:val="0090561D"/>
    <w:rsid w:val="00914A19"/>
    <w:rsid w:val="009152F7"/>
    <w:rsid w:val="00916DA0"/>
    <w:rsid w:val="00932D4E"/>
    <w:rsid w:val="00935BE6"/>
    <w:rsid w:val="00983EC4"/>
    <w:rsid w:val="00997455"/>
    <w:rsid w:val="009A40EF"/>
    <w:rsid w:val="009A7460"/>
    <w:rsid w:val="009A7555"/>
    <w:rsid w:val="009E08F2"/>
    <w:rsid w:val="009F74CB"/>
    <w:rsid w:val="00A03669"/>
    <w:rsid w:val="00A0445C"/>
    <w:rsid w:val="00A2531C"/>
    <w:rsid w:val="00A43FD5"/>
    <w:rsid w:val="00A60595"/>
    <w:rsid w:val="00A76728"/>
    <w:rsid w:val="00A96E59"/>
    <w:rsid w:val="00A97C25"/>
    <w:rsid w:val="00AB0324"/>
    <w:rsid w:val="00AC3EB7"/>
    <w:rsid w:val="00AC447B"/>
    <w:rsid w:val="00AE4DFE"/>
    <w:rsid w:val="00B14E08"/>
    <w:rsid w:val="00B21785"/>
    <w:rsid w:val="00B25A55"/>
    <w:rsid w:val="00B372EC"/>
    <w:rsid w:val="00B4221F"/>
    <w:rsid w:val="00B4228D"/>
    <w:rsid w:val="00B52632"/>
    <w:rsid w:val="00B53E1D"/>
    <w:rsid w:val="00B85CD5"/>
    <w:rsid w:val="00B86877"/>
    <w:rsid w:val="00BA7EEA"/>
    <w:rsid w:val="00BB1404"/>
    <w:rsid w:val="00BE4165"/>
    <w:rsid w:val="00BF1FC2"/>
    <w:rsid w:val="00C20110"/>
    <w:rsid w:val="00C24B64"/>
    <w:rsid w:val="00C254D9"/>
    <w:rsid w:val="00C50AA8"/>
    <w:rsid w:val="00C56015"/>
    <w:rsid w:val="00C60903"/>
    <w:rsid w:val="00C76B59"/>
    <w:rsid w:val="00C87B7F"/>
    <w:rsid w:val="00C9774F"/>
    <w:rsid w:val="00CD0DE4"/>
    <w:rsid w:val="00CE0A23"/>
    <w:rsid w:val="00CE1588"/>
    <w:rsid w:val="00D36AF4"/>
    <w:rsid w:val="00D4700E"/>
    <w:rsid w:val="00D72A7D"/>
    <w:rsid w:val="00D75F47"/>
    <w:rsid w:val="00D81B0F"/>
    <w:rsid w:val="00D8299A"/>
    <w:rsid w:val="00D9685E"/>
    <w:rsid w:val="00D97669"/>
    <w:rsid w:val="00DB251E"/>
    <w:rsid w:val="00DE5718"/>
    <w:rsid w:val="00DE6B32"/>
    <w:rsid w:val="00E42FFC"/>
    <w:rsid w:val="00E53CCC"/>
    <w:rsid w:val="00E56CB2"/>
    <w:rsid w:val="00E935DC"/>
    <w:rsid w:val="00E962FA"/>
    <w:rsid w:val="00EA6CB0"/>
    <w:rsid w:val="00EE034E"/>
    <w:rsid w:val="00F338B2"/>
    <w:rsid w:val="00F360F0"/>
    <w:rsid w:val="00F51BA2"/>
    <w:rsid w:val="00F532F5"/>
    <w:rsid w:val="00F85376"/>
    <w:rsid w:val="00F93B37"/>
    <w:rsid w:val="00FC5176"/>
    <w:rsid w:val="00FE1D02"/>
    <w:rsid w:val="00FF4B12"/>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5D393"/>
  <w15:docId w15:val="{CB872CA2-FA64-48A0-9627-B9D1DEBA2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68E"/>
    <w:pPr>
      <w:ind w:left="720"/>
      <w:contextualSpacing/>
    </w:pPr>
  </w:style>
  <w:style w:type="paragraph" w:styleId="Header">
    <w:name w:val="header"/>
    <w:basedOn w:val="Normal"/>
    <w:link w:val="HeaderChar"/>
    <w:uiPriority w:val="99"/>
    <w:unhideWhenUsed/>
    <w:rsid w:val="006A10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1059"/>
  </w:style>
  <w:style w:type="paragraph" w:styleId="Footer">
    <w:name w:val="footer"/>
    <w:basedOn w:val="Normal"/>
    <w:link w:val="FooterChar"/>
    <w:uiPriority w:val="99"/>
    <w:unhideWhenUsed/>
    <w:rsid w:val="006A10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1059"/>
  </w:style>
  <w:style w:type="table" w:styleId="TableGrid">
    <w:name w:val="Table Grid"/>
    <w:basedOn w:val="TableNormal"/>
    <w:uiPriority w:val="59"/>
    <w:rsid w:val="00932D4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14E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4E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8</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LC02</dc:creator>
  <cp:lastModifiedBy>Mr. Stephen BOLTON</cp:lastModifiedBy>
  <cp:revision>8</cp:revision>
  <cp:lastPrinted>2017-11-01T06:25:00Z</cp:lastPrinted>
  <dcterms:created xsi:type="dcterms:W3CDTF">2017-02-27T04:08:00Z</dcterms:created>
  <dcterms:modified xsi:type="dcterms:W3CDTF">2018-01-12T04:19:00Z</dcterms:modified>
</cp:coreProperties>
</file>