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right" w:tblpY="-53"/>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FBE4D5" w:themeFill="accent2" w:themeFillTint="33"/>
        <w:tblLook w:val="04A0" w:firstRow="1" w:lastRow="0" w:firstColumn="1" w:lastColumn="0" w:noHBand="0" w:noVBand="1"/>
      </w:tblPr>
      <w:tblGrid>
        <w:gridCol w:w="4095"/>
      </w:tblGrid>
      <w:tr w:rsidR="00FE1D02" w:rsidTr="009E1178">
        <w:trPr>
          <w:trHeight w:val="3029"/>
        </w:trPr>
        <w:tc>
          <w:tcPr>
            <w:tcW w:w="4095" w:type="dxa"/>
            <w:shd w:val="clear" w:color="auto" w:fill="FBE4D5" w:themeFill="accent2" w:themeFillTint="33"/>
          </w:tcPr>
          <w:p w:rsidR="00FE1D02" w:rsidRDefault="004D4130" w:rsidP="009E1178">
            <w:r w:rsidRPr="009E1178">
              <w:t xml:space="preserve">As well as your written report, you will give a spoken presentation </w:t>
            </w:r>
            <w:r w:rsidR="00C00C8B" w:rsidRPr="009E1178">
              <w:t xml:space="preserve">of the highlights of your research, in which each member of the research team speaks for </w:t>
            </w:r>
            <w:r w:rsidR="009E1178" w:rsidRPr="009E1178">
              <w:t xml:space="preserve">a maximum of </w:t>
            </w:r>
            <w:r w:rsidR="00C00C8B" w:rsidRPr="009E1178">
              <w:t>four minutes.</w:t>
            </w:r>
            <w:r w:rsidR="009E1178" w:rsidRPr="009E1178">
              <w:t xml:space="preserve"> At the end of the presentation, there will be time for Q &amp; A.</w:t>
            </w:r>
          </w:p>
          <w:p w:rsidR="009E1178" w:rsidRPr="009E1178" w:rsidRDefault="009E1178" w:rsidP="009E1178">
            <w:r>
              <w:t xml:space="preserve">This unit gives suggestions on how to deliver an effective academic presentation. </w:t>
            </w:r>
          </w:p>
        </w:tc>
      </w:tr>
    </w:tbl>
    <w:p w:rsidR="002674D8" w:rsidRDefault="002674D8" w:rsidP="00D72A7D">
      <w:pPr>
        <w:rPr>
          <w:b/>
        </w:rPr>
      </w:pPr>
    </w:p>
    <w:p w:rsidR="00501B3F" w:rsidRPr="002674D8" w:rsidRDefault="00501B3F" w:rsidP="002674D8">
      <w:pPr>
        <w:tabs>
          <w:tab w:val="left" w:pos="1440"/>
        </w:tabs>
        <w:spacing w:after="0" w:line="240" w:lineRule="auto"/>
        <w:rPr>
          <w:sz w:val="20"/>
          <w:szCs w:val="20"/>
        </w:rPr>
      </w:pPr>
    </w:p>
    <w:p w:rsidR="006A1059" w:rsidRDefault="0025768E" w:rsidP="0025768E">
      <w:pPr>
        <w:tabs>
          <w:tab w:val="left" w:pos="1440"/>
        </w:tabs>
        <w:rPr>
          <w:b/>
        </w:rPr>
      </w:pPr>
      <w:r w:rsidRPr="006A1059">
        <w:rPr>
          <w:b/>
        </w:rPr>
        <w:t>Warm-up</w:t>
      </w:r>
      <w:r w:rsidR="006A1059" w:rsidRPr="006A1059">
        <w:rPr>
          <w:b/>
        </w:rPr>
        <w:t>: Discussion</w:t>
      </w:r>
    </w:p>
    <w:p w:rsidR="003627C2" w:rsidRDefault="003627C2" w:rsidP="00FE1D02">
      <w:pPr>
        <w:spacing w:after="0" w:line="240" w:lineRule="auto"/>
      </w:pPr>
      <w:r>
        <w:t>As a student, you have listened to many spoken academic presentations</w:t>
      </w:r>
      <w:r w:rsidR="00930DCD">
        <w:t xml:space="preserve"> (by professors, instructors, classmates…)</w:t>
      </w:r>
      <w:r>
        <w:t xml:space="preserve"> Talk to one or more classmates about:</w:t>
      </w:r>
    </w:p>
    <w:p w:rsidR="003627C2" w:rsidRDefault="003627C2" w:rsidP="00FE1D02">
      <w:pPr>
        <w:spacing w:after="0" w:line="240" w:lineRule="auto"/>
      </w:pPr>
    </w:p>
    <w:p w:rsidR="002A4FFD" w:rsidRDefault="003627C2" w:rsidP="003627C2">
      <w:pPr>
        <w:pStyle w:val="ListParagraph"/>
        <w:numPr>
          <w:ilvl w:val="0"/>
          <w:numId w:val="22"/>
        </w:numPr>
        <w:spacing w:after="0" w:line="240" w:lineRule="auto"/>
      </w:pPr>
      <w:r>
        <w:t>what makes a presentation effective/enjoyable</w:t>
      </w:r>
    </w:p>
    <w:p w:rsidR="003627C2" w:rsidRDefault="003627C2" w:rsidP="003627C2">
      <w:pPr>
        <w:pStyle w:val="ListParagraph"/>
        <w:numPr>
          <w:ilvl w:val="0"/>
          <w:numId w:val="22"/>
        </w:numPr>
        <w:spacing w:after="0" w:line="240" w:lineRule="auto"/>
      </w:pPr>
      <w:r>
        <w:t>what makes a presentation ineffective/not enjoyable</w:t>
      </w:r>
    </w:p>
    <w:p w:rsidR="004315A5" w:rsidRDefault="004315A5" w:rsidP="00FE1D02">
      <w:pPr>
        <w:spacing w:after="0" w:line="240" w:lineRule="auto"/>
      </w:pPr>
    </w:p>
    <w:p w:rsidR="00707E6C" w:rsidRPr="00AF065A" w:rsidRDefault="00707E6C" w:rsidP="00E42FFC">
      <w:pPr>
        <w:pStyle w:val="ListParagraph"/>
        <w:ind w:left="0"/>
      </w:pPr>
    </w:p>
    <w:p w:rsidR="00707E6C" w:rsidRDefault="00AF065A" w:rsidP="00E42FFC">
      <w:pPr>
        <w:pStyle w:val="ListParagraph"/>
        <w:ind w:left="0"/>
      </w:pPr>
      <w:r w:rsidRPr="00AF065A">
        <w:t xml:space="preserve">You </w:t>
      </w:r>
      <w:r>
        <w:t>may want to consider:</w:t>
      </w:r>
    </w:p>
    <w:p w:rsidR="00AF065A" w:rsidRDefault="00AF065A" w:rsidP="00E42FFC">
      <w:pPr>
        <w:pStyle w:val="ListParagraph"/>
        <w:ind w:left="0"/>
      </w:pPr>
    </w:p>
    <w:p w:rsidR="00AF065A" w:rsidRDefault="00AF065A" w:rsidP="000103FE">
      <w:pPr>
        <w:pStyle w:val="ListParagraph"/>
        <w:numPr>
          <w:ilvl w:val="0"/>
          <w:numId w:val="23"/>
        </w:numPr>
      </w:pPr>
      <w:r>
        <w:t>Content</w:t>
      </w:r>
    </w:p>
    <w:p w:rsidR="00AF065A" w:rsidRDefault="00AF065A" w:rsidP="000103FE">
      <w:pPr>
        <w:pStyle w:val="ListParagraph"/>
        <w:numPr>
          <w:ilvl w:val="0"/>
          <w:numId w:val="23"/>
        </w:numPr>
      </w:pPr>
      <w:r>
        <w:t>Language</w:t>
      </w:r>
    </w:p>
    <w:p w:rsidR="00AF065A" w:rsidRDefault="00AF065A" w:rsidP="000103FE">
      <w:pPr>
        <w:pStyle w:val="ListParagraph"/>
        <w:numPr>
          <w:ilvl w:val="0"/>
          <w:numId w:val="23"/>
        </w:numPr>
      </w:pPr>
      <w:r>
        <w:t>Organization</w:t>
      </w:r>
    </w:p>
    <w:p w:rsidR="00AF065A" w:rsidRDefault="00AF065A" w:rsidP="000103FE">
      <w:pPr>
        <w:pStyle w:val="ListParagraph"/>
        <w:numPr>
          <w:ilvl w:val="0"/>
          <w:numId w:val="23"/>
        </w:numPr>
      </w:pPr>
      <w:r>
        <w:t>The speaker’s voice</w:t>
      </w:r>
    </w:p>
    <w:p w:rsidR="00DC6DEB" w:rsidRDefault="00DC6DEB" w:rsidP="000103FE">
      <w:pPr>
        <w:pStyle w:val="ListParagraph"/>
        <w:numPr>
          <w:ilvl w:val="0"/>
          <w:numId w:val="23"/>
        </w:numPr>
      </w:pPr>
      <w:r>
        <w:t>Speaking speed</w:t>
      </w:r>
    </w:p>
    <w:p w:rsidR="000103FE" w:rsidRPr="00AF065A" w:rsidRDefault="000103FE" w:rsidP="000103FE">
      <w:pPr>
        <w:pStyle w:val="ListParagraph"/>
        <w:numPr>
          <w:ilvl w:val="0"/>
          <w:numId w:val="23"/>
        </w:numPr>
      </w:pPr>
      <w:r>
        <w:t>Use of PowerPoint or other visual aids</w:t>
      </w:r>
    </w:p>
    <w:p w:rsidR="00707E6C" w:rsidRPr="000103FE" w:rsidRDefault="000103FE" w:rsidP="000103FE">
      <w:pPr>
        <w:pStyle w:val="ListParagraph"/>
        <w:numPr>
          <w:ilvl w:val="0"/>
          <w:numId w:val="23"/>
        </w:numPr>
      </w:pPr>
      <w:r w:rsidRPr="000103FE">
        <w:t>Body language</w:t>
      </w:r>
    </w:p>
    <w:p w:rsidR="00707E6C" w:rsidRPr="000103FE" w:rsidRDefault="000103FE" w:rsidP="000103FE">
      <w:pPr>
        <w:pStyle w:val="ListParagraph"/>
        <w:numPr>
          <w:ilvl w:val="0"/>
          <w:numId w:val="23"/>
        </w:numPr>
      </w:pPr>
      <w:r w:rsidRPr="000103FE">
        <w:t>Eye contact</w:t>
      </w:r>
    </w:p>
    <w:p w:rsidR="004D4130" w:rsidRDefault="004D4130" w:rsidP="00E42FFC">
      <w:pPr>
        <w:pStyle w:val="ListParagraph"/>
        <w:ind w:left="0"/>
      </w:pPr>
    </w:p>
    <w:p w:rsidR="00707E6C" w:rsidRPr="000103FE" w:rsidRDefault="000103FE" w:rsidP="00E42FFC">
      <w:pPr>
        <w:pStyle w:val="ListParagraph"/>
        <w:ind w:left="0"/>
      </w:pPr>
      <w:r w:rsidRPr="000103FE">
        <w:t>You can use the space below to make notes.</w:t>
      </w:r>
    </w:p>
    <w:p w:rsidR="00707E6C" w:rsidRDefault="00707E6C" w:rsidP="00E42FFC">
      <w:pPr>
        <w:pStyle w:val="ListParagraph"/>
        <w:ind w:left="0"/>
        <w:rPr>
          <w:b/>
          <w:sz w:val="28"/>
          <w:szCs w:val="28"/>
        </w:rPr>
      </w:pPr>
    </w:p>
    <w:tbl>
      <w:tblPr>
        <w:tblStyle w:val="TableGrid"/>
        <w:tblW w:w="0" w:type="auto"/>
        <w:tblLook w:val="04A0" w:firstRow="1" w:lastRow="0" w:firstColumn="1" w:lastColumn="0" w:noHBand="0" w:noVBand="1"/>
      </w:tblPr>
      <w:tblGrid>
        <w:gridCol w:w="4788"/>
        <w:gridCol w:w="4788"/>
      </w:tblGrid>
      <w:tr w:rsidR="004D4130" w:rsidTr="008E0F74">
        <w:tc>
          <w:tcPr>
            <w:tcW w:w="4788" w:type="dxa"/>
            <w:shd w:val="clear" w:color="auto" w:fill="BDD6EE" w:themeFill="accent1" w:themeFillTint="66"/>
          </w:tcPr>
          <w:p w:rsidR="004D4130" w:rsidRPr="004D4130" w:rsidRDefault="004D4130" w:rsidP="00E42FFC">
            <w:pPr>
              <w:pStyle w:val="ListParagraph"/>
              <w:ind w:left="0"/>
              <w:rPr>
                <w:b/>
                <w:sz w:val="22"/>
                <w:szCs w:val="22"/>
              </w:rPr>
            </w:pPr>
            <w:r w:rsidRPr="004D4130">
              <w:rPr>
                <w:b/>
                <w:sz w:val="22"/>
                <w:szCs w:val="22"/>
              </w:rPr>
              <w:t>Qualities of an effective/enjoyable presentation</w:t>
            </w:r>
          </w:p>
        </w:tc>
        <w:tc>
          <w:tcPr>
            <w:tcW w:w="4788" w:type="dxa"/>
            <w:shd w:val="clear" w:color="auto" w:fill="BDD6EE" w:themeFill="accent1" w:themeFillTint="66"/>
          </w:tcPr>
          <w:p w:rsidR="004D4130" w:rsidRPr="004D4130" w:rsidRDefault="004D4130" w:rsidP="00E42FFC">
            <w:pPr>
              <w:pStyle w:val="ListParagraph"/>
              <w:ind w:left="0"/>
              <w:rPr>
                <w:b/>
                <w:sz w:val="22"/>
                <w:szCs w:val="22"/>
              </w:rPr>
            </w:pPr>
            <w:r>
              <w:rPr>
                <w:b/>
                <w:sz w:val="22"/>
                <w:szCs w:val="22"/>
              </w:rPr>
              <w:t>Qualities of an ineffective/non-enjoyable presentation</w:t>
            </w:r>
          </w:p>
        </w:tc>
      </w:tr>
      <w:tr w:rsidR="004D4130" w:rsidTr="00DC6DEB">
        <w:trPr>
          <w:trHeight w:val="4810"/>
        </w:trPr>
        <w:tc>
          <w:tcPr>
            <w:tcW w:w="4788" w:type="dxa"/>
          </w:tcPr>
          <w:p w:rsidR="004D4130" w:rsidRDefault="004D4130" w:rsidP="00E42FFC">
            <w:pPr>
              <w:pStyle w:val="ListParagraph"/>
              <w:ind w:left="0"/>
              <w:rPr>
                <w:b/>
                <w:sz w:val="28"/>
                <w:szCs w:val="28"/>
              </w:rPr>
            </w:pPr>
          </w:p>
          <w:p w:rsidR="004D4130" w:rsidRDefault="004D4130" w:rsidP="00E42FFC">
            <w:pPr>
              <w:pStyle w:val="ListParagraph"/>
              <w:ind w:left="0"/>
              <w:rPr>
                <w:b/>
                <w:sz w:val="28"/>
                <w:szCs w:val="28"/>
              </w:rPr>
            </w:pPr>
          </w:p>
          <w:p w:rsidR="004D4130" w:rsidRDefault="004D4130" w:rsidP="00E42FFC">
            <w:pPr>
              <w:pStyle w:val="ListParagraph"/>
              <w:ind w:left="0"/>
              <w:rPr>
                <w:b/>
                <w:sz w:val="28"/>
                <w:szCs w:val="28"/>
              </w:rPr>
            </w:pPr>
          </w:p>
          <w:p w:rsidR="004D4130" w:rsidRDefault="004D4130" w:rsidP="00E42FFC">
            <w:pPr>
              <w:pStyle w:val="ListParagraph"/>
              <w:ind w:left="0"/>
              <w:rPr>
                <w:b/>
                <w:sz w:val="28"/>
                <w:szCs w:val="28"/>
              </w:rPr>
            </w:pPr>
          </w:p>
          <w:p w:rsidR="004D4130" w:rsidRDefault="004D4130" w:rsidP="00E42FFC">
            <w:pPr>
              <w:pStyle w:val="ListParagraph"/>
              <w:ind w:left="0"/>
              <w:rPr>
                <w:b/>
                <w:sz w:val="28"/>
                <w:szCs w:val="28"/>
              </w:rPr>
            </w:pPr>
          </w:p>
          <w:p w:rsidR="004D4130" w:rsidRDefault="004D4130" w:rsidP="00E42FFC">
            <w:pPr>
              <w:pStyle w:val="ListParagraph"/>
              <w:ind w:left="0"/>
              <w:rPr>
                <w:b/>
                <w:sz w:val="28"/>
                <w:szCs w:val="28"/>
              </w:rPr>
            </w:pPr>
          </w:p>
          <w:p w:rsidR="004D4130" w:rsidRDefault="004D4130" w:rsidP="00E42FFC">
            <w:pPr>
              <w:pStyle w:val="ListParagraph"/>
              <w:ind w:left="0"/>
              <w:rPr>
                <w:b/>
                <w:sz w:val="28"/>
                <w:szCs w:val="28"/>
              </w:rPr>
            </w:pPr>
          </w:p>
          <w:p w:rsidR="004D4130" w:rsidRDefault="004D4130" w:rsidP="00E42FFC">
            <w:pPr>
              <w:pStyle w:val="ListParagraph"/>
              <w:ind w:left="0"/>
              <w:rPr>
                <w:b/>
                <w:sz w:val="28"/>
                <w:szCs w:val="28"/>
              </w:rPr>
            </w:pPr>
          </w:p>
        </w:tc>
        <w:tc>
          <w:tcPr>
            <w:tcW w:w="4788" w:type="dxa"/>
          </w:tcPr>
          <w:p w:rsidR="004D4130" w:rsidRDefault="004D4130" w:rsidP="00E42FFC">
            <w:pPr>
              <w:pStyle w:val="ListParagraph"/>
              <w:ind w:left="0"/>
              <w:rPr>
                <w:b/>
                <w:sz w:val="28"/>
                <w:szCs w:val="28"/>
              </w:rPr>
            </w:pPr>
          </w:p>
        </w:tc>
      </w:tr>
    </w:tbl>
    <w:p w:rsidR="004D4130" w:rsidRDefault="004D4130" w:rsidP="00E42FFC">
      <w:pPr>
        <w:pStyle w:val="ListParagraph"/>
        <w:ind w:left="0"/>
        <w:rPr>
          <w:b/>
          <w:sz w:val="28"/>
          <w:szCs w:val="28"/>
        </w:rPr>
      </w:pPr>
    </w:p>
    <w:p w:rsidR="008637AB" w:rsidRDefault="008637AB" w:rsidP="00E42FFC">
      <w:pPr>
        <w:pStyle w:val="ListParagraph"/>
        <w:ind w:left="0"/>
        <w:rPr>
          <w:b/>
          <w:sz w:val="24"/>
          <w:szCs w:val="24"/>
        </w:rPr>
      </w:pPr>
      <w:r w:rsidRPr="008637AB">
        <w:rPr>
          <w:b/>
          <w:sz w:val="24"/>
          <w:szCs w:val="24"/>
        </w:rPr>
        <w:t xml:space="preserve">Task 1: </w:t>
      </w:r>
      <w:r w:rsidR="008E0F74">
        <w:rPr>
          <w:b/>
          <w:sz w:val="24"/>
          <w:szCs w:val="24"/>
        </w:rPr>
        <w:t>Listening</w:t>
      </w:r>
      <w:r w:rsidR="00434758">
        <w:rPr>
          <w:b/>
          <w:sz w:val="24"/>
          <w:szCs w:val="24"/>
        </w:rPr>
        <w:t xml:space="preserve"> &amp; Discussion</w:t>
      </w:r>
    </w:p>
    <w:p w:rsidR="008E0F74" w:rsidRDefault="008E0F74" w:rsidP="00E42FFC">
      <w:pPr>
        <w:pStyle w:val="ListParagraph"/>
        <w:ind w:left="0"/>
        <w:rPr>
          <w:b/>
          <w:sz w:val="24"/>
          <w:szCs w:val="24"/>
        </w:rPr>
      </w:pPr>
    </w:p>
    <w:p w:rsidR="00382FE2" w:rsidRPr="00382FE2" w:rsidRDefault="008E0F74" w:rsidP="00C8671D">
      <w:pPr>
        <w:pStyle w:val="ListParagraph"/>
        <w:numPr>
          <w:ilvl w:val="0"/>
          <w:numId w:val="25"/>
        </w:numPr>
      </w:pPr>
      <w:r w:rsidRPr="00382FE2">
        <w:t xml:space="preserve">Watch the </w:t>
      </w:r>
      <w:r w:rsidR="00382FE2" w:rsidRPr="00382FE2">
        <w:t xml:space="preserve">following </w:t>
      </w:r>
      <w:r w:rsidR="00434758">
        <w:t>YouTube clip of an ineffective</w:t>
      </w:r>
      <w:r w:rsidR="00382FE2" w:rsidRPr="00382FE2">
        <w:t xml:space="preserve"> presentation</w:t>
      </w:r>
      <w:r w:rsidR="008F79A1">
        <w:t xml:space="preserve"> (up to 00:04:17)</w:t>
      </w:r>
      <w:r w:rsidR="00382FE2" w:rsidRPr="00382FE2">
        <w:t>. As you watch, make notes about what the speaker does poorly.</w:t>
      </w:r>
    </w:p>
    <w:p w:rsidR="00382FE2" w:rsidRPr="00382FE2" w:rsidRDefault="00382FE2" w:rsidP="00E42FFC">
      <w:pPr>
        <w:pStyle w:val="ListParagraph"/>
        <w:ind w:left="0"/>
        <w:rPr>
          <w:sz w:val="24"/>
          <w:szCs w:val="24"/>
        </w:rPr>
      </w:pPr>
    </w:p>
    <w:p w:rsidR="00382FE2" w:rsidRDefault="00E14E4B" w:rsidP="00175FDE">
      <w:pPr>
        <w:pStyle w:val="ListParagraph"/>
        <w:spacing w:after="200" w:line="276" w:lineRule="auto"/>
        <w:ind w:left="360"/>
      </w:pPr>
      <w:hyperlink r:id="rId7" w:history="1">
        <w:r w:rsidR="00382FE2" w:rsidRPr="00603F63">
          <w:rPr>
            <w:rStyle w:val="Hyperlink"/>
          </w:rPr>
          <w:t>https://www.youtube.com/watch?v=ATfY8dvbuFg</w:t>
        </w:r>
      </w:hyperlink>
      <w:r w:rsidR="00382FE2">
        <w:t xml:space="preserve"> </w:t>
      </w:r>
      <w:r w:rsidR="00827B15">
        <w:br/>
      </w:r>
      <w:r w:rsidR="00382FE2">
        <w:t xml:space="preserve">(bad presentation example - University of Bedfordshire) </w:t>
      </w:r>
    </w:p>
    <w:p w:rsidR="00382FE2" w:rsidRDefault="00382FE2" w:rsidP="00E42FFC">
      <w:pPr>
        <w:pStyle w:val="ListParagraph"/>
        <w:ind w:left="0"/>
        <w:rPr>
          <w:b/>
          <w:sz w:val="24"/>
          <w:szCs w:val="24"/>
        </w:rPr>
      </w:pPr>
    </w:p>
    <w:p w:rsidR="008E0F74" w:rsidRDefault="00382FE2" w:rsidP="00C8671D">
      <w:pPr>
        <w:pStyle w:val="ListParagraph"/>
        <w:numPr>
          <w:ilvl w:val="0"/>
          <w:numId w:val="25"/>
        </w:numPr>
      </w:pPr>
      <w:r w:rsidRPr="00434758">
        <w:t>With a partner, discuss what you noticed.</w:t>
      </w:r>
      <w:r w:rsidR="008E0F74" w:rsidRPr="00434758">
        <w:t xml:space="preserve"> </w:t>
      </w:r>
    </w:p>
    <w:p w:rsidR="00C8671D" w:rsidRDefault="00C8671D" w:rsidP="00C8671D">
      <w:pPr>
        <w:pStyle w:val="ListParagraph"/>
      </w:pPr>
    </w:p>
    <w:p w:rsidR="00175FDE" w:rsidRDefault="00C8671D" w:rsidP="00175FDE">
      <w:pPr>
        <w:pStyle w:val="ListParagraph"/>
        <w:numPr>
          <w:ilvl w:val="0"/>
          <w:numId w:val="25"/>
        </w:numPr>
      </w:pPr>
      <w:r>
        <w:t xml:space="preserve">Now watch the </w:t>
      </w:r>
      <w:r w:rsidR="008F79A1">
        <w:t xml:space="preserve">remaining </w:t>
      </w:r>
      <w:r w:rsidR="00FD31C0">
        <w:t>35 seconds of the clip. How many of the suggested ideas did you notice? Did you notice any flaws in the presentation which are not mentioned in the clip?</w:t>
      </w:r>
      <w:r>
        <w:t xml:space="preserve"> </w:t>
      </w:r>
    </w:p>
    <w:p w:rsidR="00175FDE" w:rsidRPr="00175FDE" w:rsidRDefault="00175FDE" w:rsidP="00175FDE">
      <w:pPr>
        <w:pStyle w:val="ListParagraph"/>
        <w:rPr>
          <w:szCs w:val="24"/>
        </w:rPr>
      </w:pPr>
    </w:p>
    <w:p w:rsidR="00175FDE" w:rsidRPr="00175FDE" w:rsidRDefault="00175FDE" w:rsidP="00175FDE">
      <w:pPr>
        <w:pStyle w:val="ListParagraph"/>
        <w:numPr>
          <w:ilvl w:val="0"/>
          <w:numId w:val="25"/>
        </w:numPr>
      </w:pPr>
      <w:r>
        <w:rPr>
          <w:szCs w:val="24"/>
        </w:rPr>
        <w:t>Now watch an example of a good presentation by the same speaker</w:t>
      </w:r>
      <w:r w:rsidR="00B36F66">
        <w:rPr>
          <w:szCs w:val="24"/>
        </w:rPr>
        <w:t xml:space="preserve"> </w:t>
      </w:r>
      <w:r w:rsidR="00B36F66">
        <w:t>(up to 00:06:37)</w:t>
      </w:r>
      <w:r>
        <w:rPr>
          <w:szCs w:val="24"/>
        </w:rPr>
        <w:t>. As you watch, make notes about what the speaker does well.</w:t>
      </w:r>
    </w:p>
    <w:p w:rsidR="00175FDE" w:rsidRPr="00175FDE" w:rsidRDefault="00175FDE" w:rsidP="00175FDE">
      <w:pPr>
        <w:pStyle w:val="ListParagraph"/>
        <w:rPr>
          <w:szCs w:val="24"/>
        </w:rPr>
      </w:pPr>
    </w:p>
    <w:p w:rsidR="00175FDE" w:rsidRDefault="00E14E4B" w:rsidP="00175FDE">
      <w:pPr>
        <w:pStyle w:val="ListParagraph"/>
        <w:spacing w:after="200" w:line="276" w:lineRule="auto"/>
        <w:ind w:left="360"/>
      </w:pPr>
      <w:hyperlink r:id="rId8" w:history="1">
        <w:r w:rsidR="00175FDE" w:rsidRPr="00603F63">
          <w:rPr>
            <w:rStyle w:val="Hyperlink"/>
          </w:rPr>
          <w:t>https://www.youtube.com/watch?v=5utoLhjUuAI</w:t>
        </w:r>
      </w:hyperlink>
      <w:r w:rsidR="00175FDE">
        <w:t xml:space="preserve"> </w:t>
      </w:r>
      <w:r w:rsidR="00827B15">
        <w:br/>
      </w:r>
      <w:r w:rsidR="00175FDE">
        <w:t>(related good presentation example – also University of Bedfordshire).</w:t>
      </w:r>
    </w:p>
    <w:p w:rsidR="00B36F66" w:rsidRDefault="00B36F66" w:rsidP="00175FDE">
      <w:pPr>
        <w:pStyle w:val="ListParagraph"/>
        <w:spacing w:after="200" w:line="276" w:lineRule="auto"/>
        <w:ind w:left="360"/>
      </w:pPr>
    </w:p>
    <w:p w:rsidR="00175FDE" w:rsidRDefault="00B36F66" w:rsidP="00B36F66">
      <w:pPr>
        <w:pStyle w:val="ListParagraph"/>
        <w:numPr>
          <w:ilvl w:val="0"/>
          <w:numId w:val="25"/>
        </w:numPr>
        <w:spacing w:after="200" w:line="276" w:lineRule="auto"/>
      </w:pPr>
      <w:r>
        <w:t xml:space="preserve">With a partner, discuss what you noticed. </w:t>
      </w:r>
    </w:p>
    <w:p w:rsidR="00137D5E" w:rsidRDefault="00137D5E" w:rsidP="00137D5E">
      <w:pPr>
        <w:pStyle w:val="ListParagraph"/>
        <w:spacing w:after="200" w:line="276" w:lineRule="auto"/>
      </w:pPr>
    </w:p>
    <w:p w:rsidR="00137D5E" w:rsidRDefault="00137D5E" w:rsidP="00137D5E">
      <w:pPr>
        <w:pStyle w:val="ListParagraph"/>
        <w:numPr>
          <w:ilvl w:val="0"/>
          <w:numId w:val="25"/>
        </w:numPr>
      </w:pPr>
      <w:r>
        <w:t xml:space="preserve">Now watch the remaining 20 seconds of the clip. How many of the suggested ideas did you notice? Did you notice any strengths in the presentation which are not mentioned in the clip? </w:t>
      </w:r>
    </w:p>
    <w:p w:rsidR="00137D5E" w:rsidRDefault="00137D5E" w:rsidP="00137D5E">
      <w:pPr>
        <w:pStyle w:val="ListParagraph"/>
        <w:spacing w:after="200" w:line="276" w:lineRule="auto"/>
      </w:pPr>
    </w:p>
    <w:p w:rsidR="00175FDE" w:rsidRDefault="00175FDE" w:rsidP="00175FDE">
      <w:pPr>
        <w:pStyle w:val="ListParagraph"/>
        <w:rPr>
          <w:szCs w:val="24"/>
        </w:rPr>
      </w:pPr>
    </w:p>
    <w:p w:rsidR="00475881" w:rsidRDefault="00475881" w:rsidP="00670242">
      <w:pPr>
        <w:pStyle w:val="ListParagraph"/>
        <w:rPr>
          <w:noProof/>
          <w:lang w:val="en-GB" w:eastAsia="en-GB"/>
        </w:rPr>
      </w:pPr>
    </w:p>
    <w:p w:rsidR="00670242" w:rsidRDefault="001E679B" w:rsidP="00475881">
      <w:pPr>
        <w:pStyle w:val="ListParagraph"/>
        <w:jc w:val="center"/>
        <w:rPr>
          <w:szCs w:val="24"/>
        </w:rPr>
      </w:pPr>
      <w:r>
        <w:rPr>
          <w:noProof/>
        </w:rPr>
        <w:drawing>
          <wp:anchor distT="0" distB="0" distL="114300" distR="114300" simplePos="0" relativeHeight="251678720" behindDoc="0" locked="0" layoutInCell="1" allowOverlap="1">
            <wp:simplePos x="0" y="0"/>
            <wp:positionH relativeFrom="column">
              <wp:posOffset>1409700</wp:posOffset>
            </wp:positionH>
            <wp:positionV relativeFrom="paragraph">
              <wp:posOffset>103505</wp:posOffset>
            </wp:positionV>
            <wp:extent cx="3143250" cy="1781175"/>
            <wp:effectExtent l="228600" t="228600" r="228600" b="2381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5289" t="23972" r="41827" b="37048"/>
                    <a:stretch/>
                  </pic:blipFill>
                  <pic:spPr bwMode="auto">
                    <a:xfrm>
                      <a:off x="0" y="0"/>
                      <a:ext cx="3143250" cy="1781175"/>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anchor>
        </w:drawing>
      </w:r>
    </w:p>
    <w:p w:rsidR="00B86877" w:rsidRDefault="00B86877" w:rsidP="00B86877">
      <w:pPr>
        <w:pStyle w:val="ListParagraph"/>
        <w:ind w:left="0"/>
        <w:rPr>
          <w:szCs w:val="24"/>
        </w:rPr>
      </w:pPr>
    </w:p>
    <w:p w:rsidR="00051E48" w:rsidRDefault="00051E48" w:rsidP="00FE1D02">
      <w:pPr>
        <w:pStyle w:val="ListParagraph"/>
        <w:spacing w:after="0" w:line="240" w:lineRule="auto"/>
        <w:ind w:left="0"/>
        <w:rPr>
          <w:b/>
        </w:rPr>
      </w:pPr>
    </w:p>
    <w:p w:rsidR="001E679B" w:rsidRDefault="001E679B" w:rsidP="00FE1D02">
      <w:pPr>
        <w:pStyle w:val="ListParagraph"/>
        <w:spacing w:after="0" w:line="240" w:lineRule="auto"/>
        <w:ind w:left="0"/>
        <w:rPr>
          <w:b/>
        </w:rPr>
      </w:pPr>
    </w:p>
    <w:p w:rsidR="001E679B" w:rsidRDefault="001E679B" w:rsidP="00FE1D02">
      <w:pPr>
        <w:pStyle w:val="ListParagraph"/>
        <w:spacing w:after="0" w:line="240" w:lineRule="auto"/>
        <w:ind w:left="0"/>
        <w:rPr>
          <w:b/>
        </w:rPr>
      </w:pPr>
    </w:p>
    <w:p w:rsidR="001E679B" w:rsidRDefault="001E679B" w:rsidP="00FE1D02">
      <w:pPr>
        <w:pStyle w:val="ListParagraph"/>
        <w:spacing w:after="0" w:line="240" w:lineRule="auto"/>
        <w:ind w:left="0"/>
        <w:rPr>
          <w:b/>
        </w:rPr>
      </w:pPr>
    </w:p>
    <w:p w:rsidR="00FE1D02" w:rsidRDefault="00FE1D02" w:rsidP="00FE1D02">
      <w:pPr>
        <w:pStyle w:val="ListParagraph"/>
        <w:spacing w:after="0" w:line="240" w:lineRule="auto"/>
        <w:ind w:left="0"/>
      </w:pPr>
      <w:r>
        <w:t xml:space="preserve"> </w:t>
      </w:r>
    </w:p>
    <w:p w:rsidR="00FE1D02" w:rsidRDefault="00FE1D02" w:rsidP="00FE1D02">
      <w:pPr>
        <w:pStyle w:val="ListParagraph"/>
        <w:spacing w:after="0" w:line="240" w:lineRule="auto"/>
        <w:ind w:left="0"/>
      </w:pPr>
    </w:p>
    <w:p w:rsidR="001A443C" w:rsidRDefault="001A443C" w:rsidP="00FE1D02">
      <w:pPr>
        <w:pStyle w:val="ListParagraph"/>
        <w:spacing w:after="0" w:line="240" w:lineRule="auto"/>
        <w:ind w:left="0"/>
      </w:pPr>
    </w:p>
    <w:p w:rsidR="00707E6C" w:rsidRDefault="00707E6C" w:rsidP="00FE1D02">
      <w:pPr>
        <w:pStyle w:val="ListParagraph"/>
        <w:spacing w:after="0" w:line="240" w:lineRule="auto"/>
        <w:ind w:left="0"/>
      </w:pPr>
    </w:p>
    <w:p w:rsidR="00707E6C" w:rsidRDefault="00707E6C" w:rsidP="00FE1D02">
      <w:pPr>
        <w:pStyle w:val="ListParagraph"/>
        <w:spacing w:after="0" w:line="240" w:lineRule="auto"/>
        <w:ind w:left="0"/>
      </w:pPr>
    </w:p>
    <w:p w:rsidR="004C154B" w:rsidRDefault="004C154B" w:rsidP="00FC5176">
      <w:pPr>
        <w:autoSpaceDE w:val="0"/>
        <w:autoSpaceDN w:val="0"/>
        <w:adjustRightInd w:val="0"/>
        <w:spacing w:after="0" w:line="240" w:lineRule="auto"/>
        <w:rPr>
          <w:rFonts w:cs="AdvPTimes"/>
          <w:b/>
          <w:sz w:val="24"/>
          <w:szCs w:val="24"/>
          <w:lang w:val="en-GB"/>
        </w:rPr>
      </w:pPr>
    </w:p>
    <w:p w:rsidR="00827B15" w:rsidRDefault="00827B15" w:rsidP="00FC5176">
      <w:pPr>
        <w:autoSpaceDE w:val="0"/>
        <w:autoSpaceDN w:val="0"/>
        <w:adjustRightInd w:val="0"/>
        <w:spacing w:after="0" w:line="240" w:lineRule="auto"/>
        <w:rPr>
          <w:rFonts w:cs="AdvPTimes"/>
          <w:b/>
          <w:sz w:val="24"/>
          <w:szCs w:val="24"/>
          <w:lang w:val="en-GB"/>
        </w:rPr>
      </w:pPr>
    </w:p>
    <w:p w:rsidR="00827B15" w:rsidRDefault="00827B15" w:rsidP="00FC5176">
      <w:pPr>
        <w:autoSpaceDE w:val="0"/>
        <w:autoSpaceDN w:val="0"/>
        <w:adjustRightInd w:val="0"/>
        <w:spacing w:after="0" w:line="240" w:lineRule="auto"/>
        <w:rPr>
          <w:rFonts w:cs="AdvPTimes"/>
          <w:b/>
          <w:sz w:val="24"/>
          <w:szCs w:val="24"/>
          <w:lang w:val="en-GB"/>
        </w:rPr>
      </w:pPr>
    </w:p>
    <w:p w:rsidR="00827B15" w:rsidRDefault="00827B15" w:rsidP="00FC5176">
      <w:pPr>
        <w:autoSpaceDE w:val="0"/>
        <w:autoSpaceDN w:val="0"/>
        <w:adjustRightInd w:val="0"/>
        <w:spacing w:after="0" w:line="240" w:lineRule="auto"/>
        <w:rPr>
          <w:rFonts w:cs="AdvPTimes"/>
          <w:b/>
          <w:sz w:val="24"/>
          <w:szCs w:val="24"/>
          <w:lang w:val="en-GB"/>
        </w:rPr>
      </w:pPr>
    </w:p>
    <w:p w:rsidR="00827B15" w:rsidRDefault="00827B15" w:rsidP="00FC5176">
      <w:pPr>
        <w:autoSpaceDE w:val="0"/>
        <w:autoSpaceDN w:val="0"/>
        <w:adjustRightInd w:val="0"/>
        <w:spacing w:after="0" w:line="240" w:lineRule="auto"/>
        <w:rPr>
          <w:rFonts w:cs="AdvPTimes"/>
          <w:b/>
          <w:sz w:val="24"/>
          <w:szCs w:val="24"/>
          <w:lang w:val="en-GB"/>
        </w:rPr>
      </w:pPr>
    </w:p>
    <w:p w:rsidR="00827B15" w:rsidRDefault="00827B15" w:rsidP="00FC5176">
      <w:pPr>
        <w:autoSpaceDE w:val="0"/>
        <w:autoSpaceDN w:val="0"/>
        <w:adjustRightInd w:val="0"/>
        <w:spacing w:after="0" w:line="240" w:lineRule="auto"/>
        <w:rPr>
          <w:rFonts w:cs="AdvPTimes"/>
          <w:b/>
          <w:sz w:val="24"/>
          <w:szCs w:val="24"/>
          <w:lang w:val="en-GB"/>
        </w:rPr>
      </w:pPr>
    </w:p>
    <w:p w:rsidR="00AC447B" w:rsidRPr="00AC447B" w:rsidRDefault="004A5084" w:rsidP="00AC447B">
      <w:pPr>
        <w:pStyle w:val="ListParagraph"/>
        <w:autoSpaceDE w:val="0"/>
        <w:autoSpaceDN w:val="0"/>
        <w:adjustRightInd w:val="0"/>
        <w:spacing w:after="0" w:line="240" w:lineRule="auto"/>
      </w:pPr>
      <w:r>
        <w:rPr>
          <w:rFonts w:asciiTheme="majorHAnsi" w:hAnsiTheme="majorHAnsi"/>
          <w:noProof/>
        </w:rPr>
        <w:drawing>
          <wp:anchor distT="0" distB="0" distL="114300" distR="114300" simplePos="0" relativeHeight="251661312" behindDoc="0" locked="0" layoutInCell="1" allowOverlap="1" wp14:anchorId="56349B06" wp14:editId="3B2C27AC">
            <wp:simplePos x="0" y="0"/>
            <wp:positionH relativeFrom="column">
              <wp:posOffset>4937760</wp:posOffset>
            </wp:positionH>
            <wp:positionV relativeFrom="paragraph">
              <wp:posOffset>-270648</wp:posOffset>
            </wp:positionV>
            <wp:extent cx="527050" cy="629285"/>
            <wp:effectExtent l="0" t="0" r="6350" b="0"/>
            <wp:wrapNone/>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 cy="62928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45"/>
      </w:tblGrid>
      <w:tr w:rsidR="00B86877" w:rsidRPr="00CE5087" w:rsidTr="003A64AF">
        <w:tc>
          <w:tcPr>
            <w:tcW w:w="9245" w:type="dxa"/>
            <w:shd w:val="clear" w:color="auto" w:fill="C5E0B3"/>
          </w:tcPr>
          <w:p w:rsidR="00B86877" w:rsidRDefault="00827B15" w:rsidP="00115FF2">
            <w:pPr>
              <w:spacing w:after="0" w:line="240" w:lineRule="auto"/>
              <w:jc w:val="center"/>
              <w:rPr>
                <w:b/>
                <w:lang w:val="en-GB"/>
              </w:rPr>
            </w:pPr>
            <w:r>
              <w:rPr>
                <w:b/>
                <w:lang w:val="en-GB"/>
              </w:rPr>
              <w:t>Planning Your Presentation</w:t>
            </w:r>
          </w:p>
          <w:p w:rsidR="009D4EA1" w:rsidRDefault="009D4EA1" w:rsidP="009D4EA1">
            <w:pPr>
              <w:pStyle w:val="ListParagraph"/>
              <w:spacing w:after="0" w:line="240" w:lineRule="auto"/>
              <w:ind w:left="-8"/>
              <w:rPr>
                <w:lang w:val="en-GB"/>
              </w:rPr>
            </w:pPr>
            <w:r>
              <w:rPr>
                <w:lang w:val="en-GB"/>
              </w:rPr>
              <w:t>The first thing you need to think about is what you will include in your presentation. Here are some important guiding questions</w:t>
            </w:r>
            <w:r w:rsidR="007F7269">
              <w:rPr>
                <w:lang w:val="en-GB"/>
              </w:rPr>
              <w:t xml:space="preserve"> to ask you</w:t>
            </w:r>
            <w:r w:rsidR="00062296">
              <w:rPr>
                <w:lang w:val="en-GB"/>
              </w:rPr>
              <w:t>r</w:t>
            </w:r>
            <w:r w:rsidR="007F7269">
              <w:rPr>
                <w:lang w:val="en-GB"/>
              </w:rPr>
              <w:t>sel</w:t>
            </w:r>
            <w:r w:rsidR="00BF34B4">
              <w:rPr>
                <w:lang w:val="en-GB"/>
              </w:rPr>
              <w:t>ves</w:t>
            </w:r>
            <w:r>
              <w:rPr>
                <w:lang w:val="en-GB"/>
              </w:rPr>
              <w:t>:</w:t>
            </w:r>
          </w:p>
          <w:p w:rsidR="000C438A" w:rsidRDefault="009D4EA1" w:rsidP="009D4EA1">
            <w:pPr>
              <w:pStyle w:val="ListParagraph"/>
              <w:numPr>
                <w:ilvl w:val="0"/>
                <w:numId w:val="26"/>
              </w:numPr>
              <w:spacing w:after="0" w:line="240" w:lineRule="auto"/>
              <w:rPr>
                <w:lang w:val="en-GB"/>
              </w:rPr>
            </w:pPr>
            <w:r>
              <w:rPr>
                <w:lang w:val="en-GB"/>
              </w:rPr>
              <w:t xml:space="preserve">What are the most interesting things in </w:t>
            </w:r>
            <w:r w:rsidR="00BF34B4">
              <w:rPr>
                <w:lang w:val="en-GB"/>
              </w:rPr>
              <w:t>y</w:t>
            </w:r>
            <w:r>
              <w:rPr>
                <w:lang w:val="en-GB"/>
              </w:rPr>
              <w:t>our written report?</w:t>
            </w:r>
          </w:p>
          <w:p w:rsidR="009D4EA1" w:rsidRDefault="009D4EA1" w:rsidP="003222C6">
            <w:pPr>
              <w:pStyle w:val="ListParagraph"/>
              <w:numPr>
                <w:ilvl w:val="0"/>
                <w:numId w:val="26"/>
              </w:numPr>
              <w:spacing w:after="0" w:line="240" w:lineRule="auto"/>
              <w:rPr>
                <w:lang w:val="en-GB"/>
              </w:rPr>
            </w:pPr>
            <w:r>
              <w:rPr>
                <w:lang w:val="en-GB"/>
              </w:rPr>
              <w:t xml:space="preserve">How much background information will </w:t>
            </w:r>
            <w:r w:rsidR="00BF34B4">
              <w:rPr>
                <w:lang w:val="en-GB"/>
              </w:rPr>
              <w:t>y</w:t>
            </w:r>
            <w:r>
              <w:rPr>
                <w:lang w:val="en-GB"/>
              </w:rPr>
              <w:t xml:space="preserve">our audience need in order to understand </w:t>
            </w:r>
            <w:r w:rsidR="00BF34B4">
              <w:rPr>
                <w:lang w:val="en-GB"/>
              </w:rPr>
              <w:t>y</w:t>
            </w:r>
            <w:r w:rsidR="003222C6">
              <w:rPr>
                <w:lang w:val="en-GB"/>
              </w:rPr>
              <w:t>our research topic/focus</w:t>
            </w:r>
            <w:r>
              <w:rPr>
                <w:lang w:val="en-GB"/>
              </w:rPr>
              <w:t>?</w:t>
            </w:r>
          </w:p>
          <w:p w:rsidR="003222C6" w:rsidRDefault="003222C6" w:rsidP="003222C6">
            <w:pPr>
              <w:pStyle w:val="ListParagraph"/>
              <w:numPr>
                <w:ilvl w:val="0"/>
                <w:numId w:val="26"/>
              </w:numPr>
              <w:spacing w:after="0" w:line="240" w:lineRule="auto"/>
              <w:rPr>
                <w:lang w:val="en-GB"/>
              </w:rPr>
            </w:pPr>
            <w:r>
              <w:rPr>
                <w:lang w:val="en-GB"/>
              </w:rPr>
              <w:t xml:space="preserve">How many of the sources from </w:t>
            </w:r>
            <w:r w:rsidR="00BF34B4">
              <w:rPr>
                <w:lang w:val="en-GB"/>
              </w:rPr>
              <w:t>y</w:t>
            </w:r>
            <w:r>
              <w:rPr>
                <w:lang w:val="en-GB"/>
              </w:rPr>
              <w:t xml:space="preserve">our Introduction should </w:t>
            </w:r>
            <w:r w:rsidR="00BF34B4">
              <w:rPr>
                <w:lang w:val="en-GB"/>
              </w:rPr>
              <w:t>you</w:t>
            </w:r>
            <w:r>
              <w:rPr>
                <w:lang w:val="en-GB"/>
              </w:rPr>
              <w:t xml:space="preserve"> include?</w:t>
            </w:r>
          </w:p>
          <w:p w:rsidR="00783822" w:rsidRDefault="00783822" w:rsidP="003222C6">
            <w:pPr>
              <w:pStyle w:val="ListParagraph"/>
              <w:numPr>
                <w:ilvl w:val="0"/>
                <w:numId w:val="26"/>
              </w:numPr>
              <w:spacing w:after="0" w:line="240" w:lineRule="auto"/>
              <w:rPr>
                <w:lang w:val="en-GB"/>
              </w:rPr>
            </w:pPr>
            <w:r>
              <w:rPr>
                <w:lang w:val="en-GB"/>
              </w:rPr>
              <w:t xml:space="preserve">How much detail about Methods do </w:t>
            </w:r>
            <w:r w:rsidR="00BF34B4">
              <w:rPr>
                <w:lang w:val="en-GB"/>
              </w:rPr>
              <w:t>you</w:t>
            </w:r>
            <w:r>
              <w:rPr>
                <w:lang w:val="en-GB"/>
              </w:rPr>
              <w:t xml:space="preserve"> have time for in this presentation?</w:t>
            </w:r>
          </w:p>
          <w:p w:rsidR="00783822" w:rsidRDefault="00783822" w:rsidP="00783822">
            <w:pPr>
              <w:pStyle w:val="ListParagraph"/>
              <w:numPr>
                <w:ilvl w:val="0"/>
                <w:numId w:val="26"/>
              </w:numPr>
              <w:spacing w:after="0" w:line="240" w:lineRule="auto"/>
              <w:rPr>
                <w:lang w:val="en-GB"/>
              </w:rPr>
            </w:pPr>
            <w:r>
              <w:rPr>
                <w:lang w:val="en-GB"/>
              </w:rPr>
              <w:t xml:space="preserve">In the Results part of your presentation, will </w:t>
            </w:r>
            <w:r w:rsidR="00BF34B4">
              <w:rPr>
                <w:lang w:val="en-GB"/>
              </w:rPr>
              <w:t xml:space="preserve">tables, </w:t>
            </w:r>
            <w:r>
              <w:rPr>
                <w:lang w:val="en-GB"/>
              </w:rPr>
              <w:t>graphs or charts be useful as visual aids</w:t>
            </w:r>
            <w:r w:rsidR="00BF34B4">
              <w:rPr>
                <w:lang w:val="en-GB"/>
              </w:rPr>
              <w:t xml:space="preserve"> when describing your </w:t>
            </w:r>
            <w:r w:rsidR="00BF34B4" w:rsidRPr="00BF34B4">
              <w:rPr>
                <w:b/>
                <w:lang w:val="en-GB"/>
              </w:rPr>
              <w:t>questionnaire data</w:t>
            </w:r>
            <w:r>
              <w:rPr>
                <w:lang w:val="en-GB"/>
              </w:rPr>
              <w:t>? (This depends on the details of the data you have gathered through your questionnaire.)</w:t>
            </w:r>
          </w:p>
          <w:p w:rsidR="004A5537" w:rsidRDefault="00783822" w:rsidP="00783822">
            <w:pPr>
              <w:pStyle w:val="ListParagraph"/>
              <w:numPr>
                <w:ilvl w:val="0"/>
                <w:numId w:val="26"/>
              </w:numPr>
              <w:spacing w:after="0" w:line="240" w:lineRule="auto"/>
              <w:rPr>
                <w:lang w:val="en-GB"/>
              </w:rPr>
            </w:pPr>
            <w:r>
              <w:rPr>
                <w:lang w:val="en-GB"/>
              </w:rPr>
              <w:t xml:space="preserve">What are the most </w:t>
            </w:r>
            <w:r w:rsidR="004A5537">
              <w:rPr>
                <w:lang w:val="en-GB"/>
              </w:rPr>
              <w:t xml:space="preserve">interesting/”attention-getting” quotes from </w:t>
            </w:r>
            <w:r w:rsidR="00BF34B4">
              <w:rPr>
                <w:lang w:val="en-GB"/>
              </w:rPr>
              <w:t>y</w:t>
            </w:r>
            <w:r w:rsidR="004A5537">
              <w:rPr>
                <w:lang w:val="en-GB"/>
              </w:rPr>
              <w:t xml:space="preserve">our </w:t>
            </w:r>
            <w:r w:rsidR="004A5537" w:rsidRPr="00BF34B4">
              <w:rPr>
                <w:b/>
                <w:lang w:val="en-GB"/>
              </w:rPr>
              <w:t>interview data</w:t>
            </w:r>
            <w:r w:rsidR="004A5537">
              <w:rPr>
                <w:lang w:val="en-GB"/>
              </w:rPr>
              <w:t>?</w:t>
            </w:r>
          </w:p>
          <w:p w:rsidR="004A5537" w:rsidRDefault="004A5537" w:rsidP="00783822">
            <w:pPr>
              <w:pStyle w:val="ListParagraph"/>
              <w:numPr>
                <w:ilvl w:val="0"/>
                <w:numId w:val="26"/>
              </w:numPr>
              <w:spacing w:after="0" w:line="240" w:lineRule="auto"/>
              <w:rPr>
                <w:lang w:val="en-GB"/>
              </w:rPr>
            </w:pPr>
            <w:r>
              <w:rPr>
                <w:lang w:val="en-GB"/>
              </w:rPr>
              <w:t xml:space="preserve">What are the most important Discussion elements of </w:t>
            </w:r>
            <w:r w:rsidR="00BF34B4">
              <w:rPr>
                <w:lang w:val="en-GB"/>
              </w:rPr>
              <w:t>y</w:t>
            </w:r>
            <w:r>
              <w:rPr>
                <w:lang w:val="en-GB"/>
              </w:rPr>
              <w:t>our written report?</w:t>
            </w:r>
          </w:p>
          <w:p w:rsidR="004A5537" w:rsidRDefault="004A5537" w:rsidP="004A5537">
            <w:pPr>
              <w:spacing w:after="0" w:line="240" w:lineRule="auto"/>
              <w:rPr>
                <w:lang w:val="en-GB"/>
              </w:rPr>
            </w:pPr>
          </w:p>
          <w:p w:rsidR="004A5537" w:rsidRDefault="004A5537" w:rsidP="004A5537">
            <w:pPr>
              <w:spacing w:after="0" w:line="240" w:lineRule="auto"/>
              <w:rPr>
                <w:lang w:val="en-GB"/>
              </w:rPr>
            </w:pPr>
            <w:r>
              <w:rPr>
                <w:lang w:val="en-GB"/>
              </w:rPr>
              <w:t>In the time available to you (four minutes per speaker), it is not possible to include every detail of your written report, so it is important to be selective.</w:t>
            </w:r>
          </w:p>
          <w:p w:rsidR="003222C6" w:rsidRPr="004A5537" w:rsidRDefault="00783822" w:rsidP="004A5537">
            <w:pPr>
              <w:spacing w:after="0" w:line="240" w:lineRule="auto"/>
              <w:rPr>
                <w:lang w:val="en-GB"/>
              </w:rPr>
            </w:pPr>
            <w:r w:rsidRPr="004A5537">
              <w:rPr>
                <w:lang w:val="en-GB"/>
              </w:rPr>
              <w:t xml:space="preserve"> </w:t>
            </w:r>
            <w:r w:rsidR="003222C6" w:rsidRPr="004A5537">
              <w:rPr>
                <w:lang w:val="en-GB"/>
              </w:rPr>
              <w:t xml:space="preserve"> </w:t>
            </w:r>
          </w:p>
        </w:tc>
      </w:tr>
    </w:tbl>
    <w:p w:rsidR="00FC5176" w:rsidRDefault="00FC5176" w:rsidP="00817967">
      <w:pPr>
        <w:pStyle w:val="ListParagraph"/>
      </w:pPr>
    </w:p>
    <w:p w:rsidR="00D81B0F" w:rsidRDefault="004A2358" w:rsidP="00D81B0F">
      <w:pPr>
        <w:pStyle w:val="ListParagraph"/>
        <w:ind w:left="0"/>
        <w:rPr>
          <w:b/>
          <w:sz w:val="28"/>
          <w:szCs w:val="28"/>
        </w:rPr>
      </w:pPr>
      <w:r>
        <w:rPr>
          <w:b/>
          <w:sz w:val="28"/>
          <w:szCs w:val="28"/>
        </w:rPr>
        <w:t xml:space="preserve">Introducing Your Presentation </w:t>
      </w:r>
    </w:p>
    <w:p w:rsidR="004A2358" w:rsidRDefault="004A2358" w:rsidP="004A2358">
      <w:pPr>
        <w:autoSpaceDE w:val="0"/>
        <w:autoSpaceDN w:val="0"/>
        <w:adjustRightInd w:val="0"/>
        <w:spacing w:after="0" w:line="240" w:lineRule="auto"/>
        <w:rPr>
          <w:rFonts w:cs="AdvPTimes"/>
          <w:b/>
          <w:sz w:val="24"/>
          <w:szCs w:val="24"/>
          <w:lang w:val="en-GB"/>
        </w:rPr>
      </w:pPr>
      <w:r w:rsidRPr="004C154B">
        <w:rPr>
          <w:rFonts w:cs="AdvPTimes"/>
          <w:b/>
          <w:sz w:val="24"/>
          <w:szCs w:val="24"/>
          <w:lang w:val="en-GB"/>
        </w:rPr>
        <w:t xml:space="preserve">Task </w:t>
      </w:r>
      <w:r>
        <w:rPr>
          <w:rFonts w:cs="AdvPTimes"/>
          <w:b/>
          <w:sz w:val="24"/>
          <w:szCs w:val="24"/>
          <w:lang w:val="en-GB"/>
        </w:rPr>
        <w:t>2</w:t>
      </w:r>
      <w:r w:rsidRPr="004C154B">
        <w:rPr>
          <w:rFonts w:cs="AdvPTimes"/>
          <w:b/>
          <w:sz w:val="24"/>
          <w:szCs w:val="24"/>
          <w:lang w:val="en-GB"/>
        </w:rPr>
        <w:t xml:space="preserve">: </w:t>
      </w:r>
      <w:r w:rsidR="008042B4">
        <w:rPr>
          <w:rFonts w:cs="AdvPTimes"/>
          <w:b/>
          <w:sz w:val="24"/>
          <w:szCs w:val="24"/>
          <w:lang w:val="en-GB"/>
        </w:rPr>
        <w:t>Speaking</w:t>
      </w:r>
    </w:p>
    <w:p w:rsidR="004A2358" w:rsidRDefault="004A2358" w:rsidP="004A2358">
      <w:pPr>
        <w:autoSpaceDE w:val="0"/>
        <w:autoSpaceDN w:val="0"/>
        <w:adjustRightInd w:val="0"/>
        <w:spacing w:after="0" w:line="240" w:lineRule="auto"/>
        <w:rPr>
          <w:rFonts w:cs="AdvPTimes"/>
          <w:b/>
          <w:sz w:val="24"/>
          <w:szCs w:val="24"/>
          <w:lang w:val="en-GB"/>
        </w:rPr>
      </w:pPr>
    </w:p>
    <w:p w:rsidR="004A2358" w:rsidRDefault="00DA6BDC" w:rsidP="004A2358">
      <w:pPr>
        <w:autoSpaceDE w:val="0"/>
        <w:autoSpaceDN w:val="0"/>
        <w:adjustRightInd w:val="0"/>
        <w:spacing w:after="0" w:line="240" w:lineRule="auto"/>
        <w:rPr>
          <w:rFonts w:cs="AdvPTimes"/>
          <w:lang w:val="en-GB"/>
        </w:rPr>
      </w:pPr>
      <w:r>
        <w:rPr>
          <w:rFonts w:cs="AdvPTimes"/>
          <w:lang w:val="en-GB"/>
        </w:rPr>
        <w:t>With your research partner[s], discuss what you should say at the beginning of your presentation</w:t>
      </w:r>
      <w:r w:rsidR="00CE1BC4">
        <w:rPr>
          <w:rFonts w:cs="AdvPTimes"/>
          <w:lang w:val="en-GB"/>
        </w:rPr>
        <w:t>.</w:t>
      </w:r>
    </w:p>
    <w:p w:rsidR="00CE1BC4" w:rsidRDefault="00CE1BC4" w:rsidP="004A2358">
      <w:pPr>
        <w:autoSpaceDE w:val="0"/>
        <w:autoSpaceDN w:val="0"/>
        <w:adjustRightInd w:val="0"/>
        <w:spacing w:after="0" w:line="240" w:lineRule="auto"/>
        <w:rPr>
          <w:rFonts w:cs="AdvPTimes"/>
          <w:lang w:val="en-GB"/>
        </w:rPr>
      </w:pPr>
    </w:p>
    <w:tbl>
      <w:tblPr>
        <w:tblStyle w:val="TableGrid"/>
        <w:tblW w:w="0" w:type="auto"/>
        <w:jc w:val="center"/>
        <w:tblLook w:val="04A0" w:firstRow="1" w:lastRow="0" w:firstColumn="1" w:lastColumn="0" w:noHBand="0" w:noVBand="1"/>
      </w:tblPr>
      <w:tblGrid>
        <w:gridCol w:w="8359"/>
      </w:tblGrid>
      <w:tr w:rsidR="00CE1BC4" w:rsidTr="00423436">
        <w:trPr>
          <w:jc w:val="center"/>
        </w:trPr>
        <w:tc>
          <w:tcPr>
            <w:tcW w:w="8359" w:type="dxa"/>
            <w:shd w:val="clear" w:color="auto" w:fill="BDD6EE" w:themeFill="accent1" w:themeFillTint="66"/>
          </w:tcPr>
          <w:p w:rsidR="00CE1BC4" w:rsidRPr="00DE142B" w:rsidRDefault="00CE1BC4" w:rsidP="00423436">
            <w:pPr>
              <w:autoSpaceDE w:val="0"/>
              <w:autoSpaceDN w:val="0"/>
              <w:adjustRightInd w:val="0"/>
              <w:rPr>
                <w:rFonts w:cs="AdvPTimes"/>
                <w:b/>
                <w:lang w:val="en-GB"/>
              </w:rPr>
            </w:pPr>
            <w:r w:rsidRPr="00DE142B">
              <w:rPr>
                <w:rFonts w:cs="AdvPTimes"/>
                <w:b/>
                <w:lang w:val="en-GB"/>
              </w:rPr>
              <w:t>Useful Phrases for Introducing an Academic Presentation</w:t>
            </w:r>
          </w:p>
        </w:tc>
      </w:tr>
      <w:tr w:rsidR="00CE1BC4" w:rsidTr="00423436">
        <w:trPr>
          <w:jc w:val="center"/>
        </w:trPr>
        <w:tc>
          <w:tcPr>
            <w:tcW w:w="8359" w:type="dxa"/>
            <w:shd w:val="clear" w:color="auto" w:fill="BDD6EE" w:themeFill="accent1" w:themeFillTint="66"/>
          </w:tcPr>
          <w:p w:rsidR="00CE1BC4" w:rsidRDefault="00423436" w:rsidP="00423436">
            <w:pPr>
              <w:autoSpaceDE w:val="0"/>
              <w:autoSpaceDN w:val="0"/>
              <w:adjustRightInd w:val="0"/>
              <w:rPr>
                <w:rFonts w:cs="AdvPTimes"/>
                <w:lang w:val="en-GB"/>
              </w:rPr>
            </w:pPr>
            <w:r>
              <w:rPr>
                <w:rFonts w:asciiTheme="majorHAnsi" w:hAnsiTheme="majorHAnsi"/>
                <w:noProof/>
              </w:rPr>
              <w:drawing>
                <wp:anchor distT="0" distB="0" distL="114300" distR="114300" simplePos="0" relativeHeight="251663360" behindDoc="0" locked="0" layoutInCell="1" allowOverlap="1" wp14:anchorId="59FCB61B" wp14:editId="4EE30D2A">
                  <wp:simplePos x="0" y="0"/>
                  <wp:positionH relativeFrom="column">
                    <wp:posOffset>5130800</wp:posOffset>
                  </wp:positionH>
                  <wp:positionV relativeFrom="paragraph">
                    <wp:posOffset>94873</wp:posOffset>
                  </wp:positionV>
                  <wp:extent cx="434195" cy="620202"/>
                  <wp:effectExtent l="0" t="0" r="4445" b="8890"/>
                  <wp:wrapNone/>
                  <wp:docPr id="10" name="Picture 10"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434195" cy="620202"/>
                          </a:xfrm>
                          <a:prstGeom prst="rect">
                            <a:avLst/>
                          </a:prstGeom>
                          <a:noFill/>
                          <a:ln>
                            <a:noFill/>
                          </a:ln>
                        </pic:spPr>
                      </pic:pic>
                    </a:graphicData>
                  </a:graphic>
                  <wp14:sizeRelH relativeFrom="page">
                    <wp14:pctWidth>0</wp14:pctWidth>
                  </wp14:sizeRelH>
                  <wp14:sizeRelV relativeFrom="page">
                    <wp14:pctHeight>0</wp14:pctHeight>
                  </wp14:sizeRelV>
                </wp:anchor>
              </w:drawing>
            </w:r>
            <w:r w:rsidR="00CE1BC4">
              <w:rPr>
                <w:rFonts w:cs="AdvPTimes"/>
                <w:lang w:val="en-GB"/>
              </w:rPr>
              <w:t>“Good morning/afternoon/evening, everyone.”</w:t>
            </w:r>
          </w:p>
          <w:p w:rsidR="00CE1BC4" w:rsidRDefault="00CE1BC4" w:rsidP="00423436">
            <w:pPr>
              <w:autoSpaceDE w:val="0"/>
              <w:autoSpaceDN w:val="0"/>
              <w:adjustRightInd w:val="0"/>
              <w:rPr>
                <w:rFonts w:cs="AdvPTimes"/>
                <w:lang w:val="en-GB"/>
              </w:rPr>
            </w:pPr>
            <w:r>
              <w:rPr>
                <w:rFonts w:cs="AdvPTimes"/>
                <w:lang w:val="en-GB"/>
              </w:rPr>
              <w:t>“Hi, everyone.”</w:t>
            </w:r>
          </w:p>
          <w:p w:rsidR="00CE1BC4" w:rsidRDefault="00CE1BC4" w:rsidP="00423436">
            <w:pPr>
              <w:autoSpaceDE w:val="0"/>
              <w:autoSpaceDN w:val="0"/>
              <w:adjustRightInd w:val="0"/>
              <w:rPr>
                <w:rFonts w:cs="AdvPTimes"/>
                <w:lang w:val="en-GB"/>
              </w:rPr>
            </w:pPr>
            <w:r>
              <w:rPr>
                <w:rFonts w:cs="AdvPTimes"/>
                <w:lang w:val="en-GB"/>
              </w:rPr>
              <w:t>“I’m [</w:t>
            </w:r>
            <w:r w:rsidR="00DE142B">
              <w:rPr>
                <w:rFonts w:cs="AdvPTimes"/>
                <w:lang w:val="en-GB"/>
              </w:rPr>
              <w:t>David</w:t>
            </w:r>
            <w:r>
              <w:rPr>
                <w:rFonts w:cs="AdvPTimes"/>
                <w:lang w:val="en-GB"/>
              </w:rPr>
              <w:t>], and this is [</w:t>
            </w:r>
            <w:r w:rsidR="00DE142B">
              <w:rPr>
                <w:rFonts w:cs="AdvPTimes"/>
                <w:lang w:val="en-GB"/>
              </w:rPr>
              <w:t>Joyce]</w:t>
            </w:r>
            <w:r>
              <w:rPr>
                <w:rFonts w:cs="AdvPTimes"/>
                <w:lang w:val="en-GB"/>
              </w:rPr>
              <w:t>”.</w:t>
            </w:r>
          </w:p>
          <w:p w:rsidR="00DE142B" w:rsidRDefault="00DE142B" w:rsidP="00423436">
            <w:pPr>
              <w:autoSpaceDE w:val="0"/>
              <w:autoSpaceDN w:val="0"/>
              <w:adjustRightInd w:val="0"/>
              <w:rPr>
                <w:rFonts w:cs="AdvPTimes"/>
                <w:lang w:val="en-GB"/>
              </w:rPr>
            </w:pPr>
            <w:r>
              <w:rPr>
                <w:rFonts w:cs="AdvPTimes"/>
                <w:lang w:val="en-GB"/>
              </w:rPr>
              <w:t>“Today, we’ll be talking about/telling you about…”</w:t>
            </w:r>
          </w:p>
          <w:p w:rsidR="00DE142B" w:rsidRDefault="00DE142B" w:rsidP="00423436">
            <w:pPr>
              <w:autoSpaceDE w:val="0"/>
              <w:autoSpaceDN w:val="0"/>
              <w:adjustRightInd w:val="0"/>
              <w:rPr>
                <w:rFonts w:cs="AdvPTimes"/>
                <w:lang w:val="en-GB"/>
              </w:rPr>
            </w:pPr>
            <w:r>
              <w:rPr>
                <w:rFonts w:cs="AdvPTimes"/>
                <w:lang w:val="en-GB"/>
              </w:rPr>
              <w:t>“I’ll be providing the [</w:t>
            </w:r>
            <w:r w:rsidR="00B65B3D">
              <w:rPr>
                <w:rFonts w:cs="AdvPTimes"/>
                <w:lang w:val="en-GB"/>
              </w:rPr>
              <w:t>type of information/sections], and [Kelvin] will take care of…”</w:t>
            </w:r>
          </w:p>
          <w:p w:rsidR="008E71C1" w:rsidRDefault="008E71C1" w:rsidP="00423436">
            <w:pPr>
              <w:autoSpaceDE w:val="0"/>
              <w:autoSpaceDN w:val="0"/>
              <w:adjustRightInd w:val="0"/>
              <w:rPr>
                <w:rFonts w:cs="AdvPTimes"/>
                <w:lang w:val="en-GB"/>
              </w:rPr>
            </w:pPr>
            <w:r>
              <w:rPr>
                <w:rFonts w:cs="AdvPTimes"/>
                <w:lang w:val="en-GB"/>
              </w:rPr>
              <w:t>“We’ll start off with…”</w:t>
            </w:r>
          </w:p>
          <w:p w:rsidR="008E71C1" w:rsidRDefault="008E71C1" w:rsidP="00423436">
            <w:pPr>
              <w:autoSpaceDE w:val="0"/>
              <w:autoSpaceDN w:val="0"/>
              <w:adjustRightInd w:val="0"/>
              <w:rPr>
                <w:rFonts w:cs="AdvPTimes"/>
                <w:lang w:val="en-GB"/>
              </w:rPr>
            </w:pPr>
            <w:r>
              <w:rPr>
                <w:rFonts w:cs="AdvPTimes"/>
                <w:lang w:val="en-GB"/>
              </w:rPr>
              <w:t>“Then we’ll go on to discussing…”</w:t>
            </w:r>
          </w:p>
          <w:p w:rsidR="00B65B3D" w:rsidRDefault="00B65B3D" w:rsidP="00423436">
            <w:pPr>
              <w:autoSpaceDE w:val="0"/>
              <w:autoSpaceDN w:val="0"/>
              <w:adjustRightInd w:val="0"/>
              <w:rPr>
                <w:rFonts w:cs="AdvPTimes"/>
                <w:lang w:val="en-GB"/>
              </w:rPr>
            </w:pPr>
            <w:r>
              <w:rPr>
                <w:rFonts w:cs="AdvPTimes"/>
                <w:lang w:val="en-GB"/>
              </w:rPr>
              <w:t>“At the end, we’ll be giving you a chance to ask questions.”</w:t>
            </w:r>
          </w:p>
        </w:tc>
      </w:tr>
    </w:tbl>
    <w:p w:rsidR="00CE1BC4" w:rsidRDefault="00CE1BC4" w:rsidP="004A2358">
      <w:pPr>
        <w:autoSpaceDE w:val="0"/>
        <w:autoSpaceDN w:val="0"/>
        <w:adjustRightInd w:val="0"/>
        <w:spacing w:after="0" w:line="240" w:lineRule="auto"/>
        <w:rPr>
          <w:rFonts w:cs="AdvPTimes"/>
          <w:lang w:val="en-GB"/>
        </w:rPr>
      </w:pPr>
    </w:p>
    <w:p w:rsidR="008042B4" w:rsidRDefault="008042B4" w:rsidP="002A486A">
      <w:pPr>
        <w:pStyle w:val="ListParagraph"/>
        <w:numPr>
          <w:ilvl w:val="0"/>
          <w:numId w:val="27"/>
        </w:numPr>
        <w:autoSpaceDE w:val="0"/>
        <w:autoSpaceDN w:val="0"/>
        <w:adjustRightInd w:val="0"/>
        <w:spacing w:after="0" w:line="240" w:lineRule="auto"/>
        <w:rPr>
          <w:rFonts w:cs="AdvPTimes"/>
          <w:lang w:val="en-GB"/>
        </w:rPr>
      </w:pPr>
      <w:r w:rsidRPr="002A486A">
        <w:rPr>
          <w:rFonts w:cs="AdvPTimes"/>
          <w:lang w:val="en-GB"/>
        </w:rPr>
        <w:t>Decide what you are going to say as the introduction/overview of your presentation. Practise it a few times with your partner</w:t>
      </w:r>
      <w:r w:rsidR="000278C6">
        <w:rPr>
          <w:rFonts w:cs="AdvPTimes"/>
          <w:lang w:val="en-GB"/>
        </w:rPr>
        <w:t>[s]</w:t>
      </w:r>
      <w:r w:rsidRPr="002A486A">
        <w:rPr>
          <w:rFonts w:cs="AdvPTimes"/>
          <w:lang w:val="en-GB"/>
        </w:rPr>
        <w:t xml:space="preserve">, and then </w:t>
      </w:r>
      <w:r w:rsidR="002A486A" w:rsidRPr="002A486A">
        <w:rPr>
          <w:rFonts w:cs="AdvPTimes"/>
          <w:lang w:val="en-GB"/>
        </w:rPr>
        <w:t>take turns practising with other groups.</w:t>
      </w:r>
    </w:p>
    <w:p w:rsidR="002A486A" w:rsidRPr="002A486A" w:rsidRDefault="002A486A" w:rsidP="002A486A">
      <w:pPr>
        <w:pStyle w:val="ListParagraph"/>
        <w:numPr>
          <w:ilvl w:val="0"/>
          <w:numId w:val="27"/>
        </w:numPr>
        <w:autoSpaceDE w:val="0"/>
        <w:autoSpaceDN w:val="0"/>
        <w:adjustRightInd w:val="0"/>
        <w:spacing w:after="0" w:line="240" w:lineRule="auto"/>
        <w:rPr>
          <w:rFonts w:cs="AdvPTimes"/>
          <w:lang w:val="en-GB"/>
        </w:rPr>
      </w:pPr>
      <w:r>
        <w:rPr>
          <w:rFonts w:cs="AdvPTimes"/>
          <w:lang w:val="en-GB"/>
        </w:rPr>
        <w:t>The listeners’ job is to provide constructive feedback. (For example, is there enough eye contact? Is the speaker’s voice energetic and friendly? Is the introduction delivered at a suita</w:t>
      </w:r>
      <w:r w:rsidR="002558D7">
        <w:rPr>
          <w:rFonts w:cs="AdvPTimes"/>
          <w:lang w:val="en-GB"/>
        </w:rPr>
        <w:t>ble sp</w:t>
      </w:r>
      <w:r>
        <w:rPr>
          <w:rFonts w:cs="AdvPTimes"/>
          <w:lang w:val="en-GB"/>
        </w:rPr>
        <w:t>e</w:t>
      </w:r>
      <w:r w:rsidR="002558D7">
        <w:rPr>
          <w:rFonts w:cs="AdvPTimes"/>
          <w:lang w:val="en-GB"/>
        </w:rPr>
        <w:t>e</w:t>
      </w:r>
      <w:r>
        <w:rPr>
          <w:rFonts w:cs="AdvPTimes"/>
          <w:lang w:val="en-GB"/>
        </w:rPr>
        <w:t>d?</w:t>
      </w:r>
      <w:r w:rsidR="00641F44">
        <w:rPr>
          <w:rFonts w:cs="AdvPTimes"/>
          <w:lang w:val="en-GB"/>
        </w:rPr>
        <w:t xml:space="preserve"> Does the speaker seem eager to communicate?)</w:t>
      </w:r>
      <w:r>
        <w:rPr>
          <w:rFonts w:cs="AdvPTimes"/>
          <w:lang w:val="en-GB"/>
        </w:rPr>
        <w:t xml:space="preserve"> </w:t>
      </w:r>
    </w:p>
    <w:p w:rsidR="002A486A" w:rsidRDefault="002A486A" w:rsidP="004A2358">
      <w:pPr>
        <w:autoSpaceDE w:val="0"/>
        <w:autoSpaceDN w:val="0"/>
        <w:adjustRightInd w:val="0"/>
        <w:spacing w:after="0" w:line="240" w:lineRule="auto"/>
        <w:rPr>
          <w:rFonts w:cs="AdvPTimes"/>
          <w:lang w:val="en-GB"/>
        </w:rPr>
      </w:pPr>
    </w:p>
    <w:p w:rsidR="00115FF2" w:rsidRDefault="00115FF2" w:rsidP="004A2D0C">
      <w:pPr>
        <w:autoSpaceDE w:val="0"/>
        <w:autoSpaceDN w:val="0"/>
        <w:adjustRightInd w:val="0"/>
        <w:spacing w:after="0" w:line="240" w:lineRule="auto"/>
        <w:rPr>
          <w:rFonts w:cs="AdvPTimes"/>
          <w:b/>
          <w:sz w:val="24"/>
          <w:szCs w:val="24"/>
          <w:lang w:val="en-GB"/>
        </w:rPr>
      </w:pPr>
    </w:p>
    <w:p w:rsidR="00EE034E" w:rsidRDefault="00EE034E" w:rsidP="00641F44">
      <w:pPr>
        <w:autoSpaceDE w:val="0"/>
        <w:autoSpaceDN w:val="0"/>
        <w:adjustRightInd w:val="0"/>
        <w:spacing w:after="0" w:line="240" w:lineRule="auto"/>
        <w:rPr>
          <w:rFonts w:cs="AdvPTimes"/>
          <w:lang w:val="en-GB"/>
        </w:rPr>
      </w:pPr>
    </w:p>
    <w:p w:rsidR="00641F44" w:rsidRDefault="00641F44" w:rsidP="00641F44">
      <w:pPr>
        <w:autoSpaceDE w:val="0"/>
        <w:autoSpaceDN w:val="0"/>
        <w:adjustRightInd w:val="0"/>
        <w:spacing w:after="0" w:line="240" w:lineRule="auto"/>
        <w:rPr>
          <w:rFonts w:cs="AdvPTimes"/>
          <w:lang w:val="en-GB"/>
        </w:rPr>
      </w:pPr>
    </w:p>
    <w:p w:rsidR="00641F44" w:rsidRDefault="00641F44" w:rsidP="00641F44">
      <w:pPr>
        <w:autoSpaceDE w:val="0"/>
        <w:autoSpaceDN w:val="0"/>
        <w:adjustRightInd w:val="0"/>
        <w:spacing w:after="0" w:line="240" w:lineRule="auto"/>
        <w:rPr>
          <w:rFonts w:cs="AdvPTimes"/>
          <w:lang w:val="en-GB"/>
        </w:rPr>
      </w:pPr>
    </w:p>
    <w:p w:rsidR="00641F44" w:rsidRPr="000278C6" w:rsidRDefault="00641F44" w:rsidP="00641F44">
      <w:pPr>
        <w:autoSpaceDE w:val="0"/>
        <w:autoSpaceDN w:val="0"/>
        <w:adjustRightInd w:val="0"/>
        <w:spacing w:after="0" w:line="240" w:lineRule="auto"/>
        <w:rPr>
          <w:rFonts w:cs="AdvPTimes"/>
          <w:b/>
          <w:sz w:val="24"/>
          <w:szCs w:val="24"/>
          <w:lang w:val="en-GB"/>
        </w:rPr>
      </w:pPr>
      <w:r w:rsidRPr="000278C6">
        <w:rPr>
          <w:rFonts w:cs="AdvPTimes"/>
          <w:b/>
          <w:sz w:val="24"/>
          <w:szCs w:val="24"/>
          <w:lang w:val="en-GB"/>
        </w:rPr>
        <w:t>Signposting</w:t>
      </w:r>
    </w:p>
    <w:p w:rsidR="00641F44" w:rsidRDefault="00641F44" w:rsidP="00641F44">
      <w:pPr>
        <w:autoSpaceDE w:val="0"/>
        <w:autoSpaceDN w:val="0"/>
        <w:adjustRightInd w:val="0"/>
        <w:spacing w:after="0" w:line="240" w:lineRule="auto"/>
        <w:rPr>
          <w:rFonts w:cs="AdvPTimes"/>
          <w:lang w:val="en-GB"/>
        </w:rPr>
      </w:pPr>
    </w:p>
    <w:p w:rsidR="005B7421" w:rsidRDefault="005B7421" w:rsidP="00641F44">
      <w:pPr>
        <w:autoSpaceDE w:val="0"/>
        <w:autoSpaceDN w:val="0"/>
        <w:adjustRightInd w:val="0"/>
        <w:spacing w:after="0" w:line="240" w:lineRule="auto"/>
        <w:rPr>
          <w:rFonts w:cs="AdvPTimes"/>
          <w:b/>
          <w:sz w:val="24"/>
          <w:szCs w:val="24"/>
          <w:lang w:val="en-GB"/>
        </w:rPr>
      </w:pPr>
    </w:p>
    <w:p w:rsidR="005B7421" w:rsidRDefault="005B7421" w:rsidP="00641F44">
      <w:pPr>
        <w:autoSpaceDE w:val="0"/>
        <w:autoSpaceDN w:val="0"/>
        <w:adjustRightInd w:val="0"/>
        <w:spacing w:after="0" w:line="240" w:lineRule="auto"/>
        <w:rPr>
          <w:rFonts w:cs="AdvPTimes"/>
          <w:b/>
          <w:sz w:val="24"/>
          <w:szCs w:val="24"/>
          <w:lang w:val="en-GB"/>
        </w:rPr>
      </w:pPr>
    </w:p>
    <w:p w:rsidR="005B7421" w:rsidRDefault="005B7421" w:rsidP="00641F44">
      <w:pPr>
        <w:autoSpaceDE w:val="0"/>
        <w:autoSpaceDN w:val="0"/>
        <w:adjustRightInd w:val="0"/>
        <w:spacing w:after="0" w:line="240" w:lineRule="auto"/>
        <w:rPr>
          <w:rFonts w:cs="AdvPTimes"/>
          <w:b/>
          <w:sz w:val="24"/>
          <w:szCs w:val="24"/>
          <w:lang w:val="en-GB"/>
        </w:rPr>
      </w:pPr>
    </w:p>
    <w:p w:rsidR="000278C6" w:rsidRDefault="000278C6" w:rsidP="00641F44">
      <w:pPr>
        <w:autoSpaceDE w:val="0"/>
        <w:autoSpaceDN w:val="0"/>
        <w:adjustRightInd w:val="0"/>
        <w:spacing w:after="0" w:line="240" w:lineRule="auto"/>
        <w:rPr>
          <w:rFonts w:cs="AdvPTimes"/>
          <w:b/>
          <w:sz w:val="24"/>
          <w:szCs w:val="24"/>
          <w:lang w:val="en-GB"/>
        </w:rPr>
      </w:pPr>
      <w:r w:rsidRPr="004C154B">
        <w:rPr>
          <w:rFonts w:cs="AdvPTimes"/>
          <w:b/>
          <w:sz w:val="24"/>
          <w:szCs w:val="24"/>
          <w:lang w:val="en-GB"/>
        </w:rPr>
        <w:t xml:space="preserve">Task </w:t>
      </w:r>
      <w:r>
        <w:rPr>
          <w:rFonts w:cs="AdvPTimes"/>
          <w:b/>
          <w:sz w:val="24"/>
          <w:szCs w:val="24"/>
          <w:lang w:val="en-GB"/>
        </w:rPr>
        <w:t>3</w:t>
      </w:r>
      <w:r w:rsidRPr="004C154B">
        <w:rPr>
          <w:rFonts w:cs="AdvPTimes"/>
          <w:b/>
          <w:sz w:val="24"/>
          <w:szCs w:val="24"/>
          <w:lang w:val="en-GB"/>
        </w:rPr>
        <w:t xml:space="preserve">: </w:t>
      </w:r>
      <w:r>
        <w:rPr>
          <w:rFonts w:cs="AdvPTimes"/>
          <w:b/>
          <w:sz w:val="24"/>
          <w:szCs w:val="24"/>
          <w:lang w:val="en-GB"/>
        </w:rPr>
        <w:t>Speaking</w:t>
      </w:r>
    </w:p>
    <w:p w:rsidR="000278C6" w:rsidRDefault="000278C6" w:rsidP="00641F44">
      <w:pPr>
        <w:autoSpaceDE w:val="0"/>
        <w:autoSpaceDN w:val="0"/>
        <w:adjustRightInd w:val="0"/>
        <w:spacing w:after="0" w:line="240" w:lineRule="auto"/>
        <w:rPr>
          <w:rFonts w:cs="AdvPTimes"/>
          <w:b/>
          <w:sz w:val="24"/>
          <w:szCs w:val="24"/>
          <w:lang w:val="en-GB"/>
        </w:rPr>
      </w:pPr>
    </w:p>
    <w:p w:rsidR="00423436" w:rsidRDefault="000278C6" w:rsidP="00D81B0F">
      <w:pPr>
        <w:autoSpaceDE w:val="0"/>
        <w:autoSpaceDN w:val="0"/>
        <w:adjustRightInd w:val="0"/>
        <w:spacing w:after="0" w:line="240" w:lineRule="auto"/>
        <w:rPr>
          <w:rFonts w:cs="AdvPTimes"/>
          <w:color w:val="000000"/>
          <w:lang w:val="en-GB"/>
        </w:rPr>
      </w:pPr>
      <w:r w:rsidRPr="000278C6">
        <w:rPr>
          <w:rFonts w:cs="AdvPTimes"/>
          <w:color w:val="000000"/>
          <w:lang w:val="en-GB"/>
        </w:rPr>
        <w:t xml:space="preserve">Look at the following list of </w:t>
      </w:r>
      <w:r>
        <w:rPr>
          <w:rFonts w:cs="AdvPTimes"/>
          <w:color w:val="000000"/>
          <w:lang w:val="en-GB"/>
        </w:rPr>
        <w:t xml:space="preserve">signposting expressions. </w:t>
      </w:r>
      <w:r w:rsidR="00423436">
        <w:rPr>
          <w:rFonts w:cs="AdvPTimes"/>
          <w:color w:val="000000"/>
          <w:lang w:val="en-GB"/>
        </w:rPr>
        <w:t>Work with your partner[s]. Think of ways to use them in sentences which explain the content of your presentation.</w:t>
      </w:r>
      <w:r w:rsidR="00E70B8A">
        <w:rPr>
          <w:rFonts w:cs="AdvPTimes"/>
          <w:color w:val="000000"/>
          <w:lang w:val="en-GB"/>
        </w:rPr>
        <w:t xml:space="preserve"> Practise saying these sentences.</w:t>
      </w:r>
    </w:p>
    <w:p w:rsidR="00423436" w:rsidRDefault="00423436" w:rsidP="00D81B0F">
      <w:pPr>
        <w:autoSpaceDE w:val="0"/>
        <w:autoSpaceDN w:val="0"/>
        <w:adjustRightInd w:val="0"/>
        <w:spacing w:after="0" w:line="240" w:lineRule="auto"/>
        <w:rPr>
          <w:rFonts w:cs="AdvPTimes"/>
          <w:color w:val="000000"/>
          <w:lang w:val="en-GB"/>
        </w:rPr>
      </w:pPr>
    </w:p>
    <w:tbl>
      <w:tblPr>
        <w:tblStyle w:val="TableGrid"/>
        <w:tblW w:w="0" w:type="auto"/>
        <w:jc w:val="center"/>
        <w:tblLook w:val="04A0" w:firstRow="1" w:lastRow="0" w:firstColumn="1" w:lastColumn="0" w:noHBand="0" w:noVBand="1"/>
      </w:tblPr>
      <w:tblGrid>
        <w:gridCol w:w="4673"/>
      </w:tblGrid>
      <w:tr w:rsidR="00423436" w:rsidTr="00E70B8A">
        <w:trPr>
          <w:jc w:val="center"/>
        </w:trPr>
        <w:tc>
          <w:tcPr>
            <w:tcW w:w="4673" w:type="dxa"/>
            <w:shd w:val="clear" w:color="auto" w:fill="BDD6EE" w:themeFill="accent1" w:themeFillTint="66"/>
          </w:tcPr>
          <w:p w:rsidR="00423436" w:rsidRPr="00423436" w:rsidRDefault="00423436" w:rsidP="00423436">
            <w:pPr>
              <w:autoSpaceDE w:val="0"/>
              <w:autoSpaceDN w:val="0"/>
              <w:adjustRightInd w:val="0"/>
              <w:jc w:val="center"/>
              <w:rPr>
                <w:rFonts w:cs="AdvPTimes"/>
                <w:b/>
                <w:color w:val="000000"/>
                <w:lang w:val="en-GB"/>
              </w:rPr>
            </w:pPr>
            <w:r w:rsidRPr="00423436">
              <w:rPr>
                <w:rFonts w:cs="AdvPTimes"/>
                <w:b/>
                <w:color w:val="000000"/>
                <w:lang w:val="en-GB"/>
              </w:rPr>
              <w:t>Useful Signposting Expressions</w:t>
            </w:r>
          </w:p>
        </w:tc>
      </w:tr>
      <w:tr w:rsidR="00423436" w:rsidTr="00E70B8A">
        <w:trPr>
          <w:jc w:val="center"/>
        </w:trPr>
        <w:tc>
          <w:tcPr>
            <w:tcW w:w="4673" w:type="dxa"/>
            <w:shd w:val="clear" w:color="auto" w:fill="BDD6EE" w:themeFill="accent1" w:themeFillTint="66"/>
          </w:tcPr>
          <w:p w:rsidR="00423436" w:rsidRDefault="00100973" w:rsidP="00D81B0F">
            <w:pPr>
              <w:autoSpaceDE w:val="0"/>
              <w:autoSpaceDN w:val="0"/>
              <w:adjustRightInd w:val="0"/>
              <w:rPr>
                <w:rFonts w:cs="AdvPTimes"/>
                <w:color w:val="000000"/>
                <w:lang w:val="en-GB"/>
              </w:rPr>
            </w:pPr>
            <w:r>
              <w:rPr>
                <w:rFonts w:cs="AdvPTimes"/>
                <w:color w:val="000000"/>
                <w:lang w:val="en-GB"/>
              </w:rPr>
              <w:t>“</w:t>
            </w:r>
            <w:r w:rsidR="00156B95">
              <w:rPr>
                <w:rFonts w:cs="AdvPTimes"/>
                <w:color w:val="000000"/>
                <w:lang w:val="en-GB"/>
              </w:rPr>
              <w:t>OK. Moving on to…”</w:t>
            </w:r>
          </w:p>
          <w:p w:rsidR="00156B95" w:rsidRDefault="00156B95" w:rsidP="00D81B0F">
            <w:pPr>
              <w:autoSpaceDE w:val="0"/>
              <w:autoSpaceDN w:val="0"/>
              <w:adjustRightInd w:val="0"/>
              <w:rPr>
                <w:rFonts w:cs="AdvPTimes"/>
                <w:color w:val="000000"/>
                <w:lang w:val="en-GB"/>
              </w:rPr>
            </w:pPr>
            <w:r>
              <w:rPr>
                <w:rFonts w:cs="AdvPTimes"/>
                <w:color w:val="000000"/>
                <w:lang w:val="en-GB"/>
              </w:rPr>
              <w:t>“Let’s now look at…”</w:t>
            </w:r>
          </w:p>
          <w:p w:rsidR="00156B95" w:rsidRDefault="00156B95" w:rsidP="00156B95">
            <w:pPr>
              <w:autoSpaceDE w:val="0"/>
              <w:autoSpaceDN w:val="0"/>
              <w:adjustRightInd w:val="0"/>
              <w:rPr>
                <w:rFonts w:cs="AdvPTimes"/>
                <w:color w:val="000000"/>
                <w:lang w:val="en-GB"/>
              </w:rPr>
            </w:pPr>
            <w:r>
              <w:rPr>
                <w:rFonts w:cs="AdvPTimes"/>
                <w:color w:val="000000"/>
                <w:lang w:val="en-GB"/>
              </w:rPr>
              <w:t>… “Or in other words,…”</w:t>
            </w:r>
          </w:p>
          <w:p w:rsidR="00E5036E" w:rsidRDefault="00E5036E" w:rsidP="00156B95">
            <w:pPr>
              <w:autoSpaceDE w:val="0"/>
              <w:autoSpaceDN w:val="0"/>
              <w:adjustRightInd w:val="0"/>
              <w:rPr>
                <w:rFonts w:cs="AdvPTimes"/>
                <w:color w:val="000000"/>
                <w:lang w:val="en-GB"/>
              </w:rPr>
            </w:pPr>
            <w:r>
              <w:rPr>
                <w:rFonts w:cs="AdvPTimes"/>
                <w:color w:val="000000"/>
                <w:lang w:val="en-GB"/>
              </w:rPr>
              <w:t>“I’d like to turn now to….”</w:t>
            </w:r>
          </w:p>
          <w:p w:rsidR="00156B95" w:rsidRDefault="00156B95" w:rsidP="00156B95">
            <w:pPr>
              <w:autoSpaceDE w:val="0"/>
              <w:autoSpaceDN w:val="0"/>
              <w:adjustRightInd w:val="0"/>
              <w:rPr>
                <w:rFonts w:cs="AdvPTimes"/>
                <w:color w:val="000000"/>
                <w:lang w:val="en-GB"/>
              </w:rPr>
            </w:pPr>
            <w:r>
              <w:rPr>
                <w:rFonts w:cs="AdvPTimes"/>
                <w:color w:val="000000"/>
                <w:lang w:val="en-GB"/>
              </w:rPr>
              <w:t>“So, to recap</w:t>
            </w:r>
            <w:r w:rsidR="00E5036E">
              <w:rPr>
                <w:rFonts w:cs="AdvPTimes"/>
                <w:color w:val="000000"/>
                <w:lang w:val="en-GB"/>
              </w:rPr>
              <w:t>,</w:t>
            </w:r>
            <w:r>
              <w:rPr>
                <w:rFonts w:cs="AdvPTimes"/>
                <w:color w:val="000000"/>
                <w:lang w:val="en-GB"/>
              </w:rPr>
              <w:t xml:space="preserve">…” </w:t>
            </w:r>
          </w:p>
          <w:p w:rsidR="00E5036E" w:rsidRDefault="00E5036E" w:rsidP="00156B95">
            <w:pPr>
              <w:autoSpaceDE w:val="0"/>
              <w:autoSpaceDN w:val="0"/>
              <w:adjustRightInd w:val="0"/>
              <w:rPr>
                <w:rFonts w:cs="AdvPTimes"/>
                <w:color w:val="000000"/>
                <w:lang w:val="en-GB"/>
              </w:rPr>
            </w:pPr>
            <w:r>
              <w:rPr>
                <w:rFonts w:cs="AdvPTimes"/>
                <w:color w:val="000000"/>
                <w:lang w:val="en-GB"/>
              </w:rPr>
              <w:t>“Let me elaborate on that…”</w:t>
            </w:r>
          </w:p>
          <w:p w:rsidR="00E5036E" w:rsidRDefault="00E5036E" w:rsidP="00156B95">
            <w:pPr>
              <w:autoSpaceDE w:val="0"/>
              <w:autoSpaceDN w:val="0"/>
              <w:adjustRightInd w:val="0"/>
              <w:rPr>
                <w:rFonts w:cs="AdvPTimes"/>
                <w:color w:val="000000"/>
                <w:lang w:val="en-GB"/>
              </w:rPr>
            </w:pPr>
            <w:r>
              <w:rPr>
                <w:rFonts w:cs="AdvPTimes"/>
                <w:color w:val="000000"/>
                <w:lang w:val="en-GB"/>
              </w:rPr>
              <w:t>“I’d like to conclude by pointing out that…”</w:t>
            </w:r>
          </w:p>
          <w:p w:rsidR="00E5036E" w:rsidRDefault="00E5036E" w:rsidP="00156B95">
            <w:pPr>
              <w:autoSpaceDE w:val="0"/>
              <w:autoSpaceDN w:val="0"/>
              <w:adjustRightInd w:val="0"/>
              <w:rPr>
                <w:rFonts w:cs="AdvPTimes"/>
                <w:color w:val="000000"/>
                <w:lang w:val="en-GB"/>
              </w:rPr>
            </w:pPr>
            <w:r>
              <w:rPr>
                <w:rFonts w:cs="AdvPTimes"/>
                <w:color w:val="000000"/>
                <w:lang w:val="en-GB"/>
              </w:rPr>
              <w:t xml:space="preserve"> </w:t>
            </w:r>
          </w:p>
        </w:tc>
      </w:tr>
    </w:tbl>
    <w:p w:rsidR="003F53F2" w:rsidRDefault="00423436" w:rsidP="00D81B0F">
      <w:pPr>
        <w:autoSpaceDE w:val="0"/>
        <w:autoSpaceDN w:val="0"/>
        <w:adjustRightInd w:val="0"/>
        <w:spacing w:after="0" w:line="240" w:lineRule="auto"/>
        <w:rPr>
          <w:rFonts w:cs="AdvPTimes"/>
          <w:color w:val="000000"/>
          <w:lang w:val="en-GB"/>
        </w:rPr>
      </w:pPr>
      <w:r>
        <w:rPr>
          <w:rFonts w:cs="AdvPTimes"/>
          <w:color w:val="000000"/>
          <w:lang w:val="en-GB"/>
        </w:rPr>
        <w:t xml:space="preserve"> </w:t>
      </w:r>
    </w:p>
    <w:p w:rsidR="005B7421" w:rsidRDefault="005B7421" w:rsidP="00D81B0F">
      <w:pPr>
        <w:autoSpaceDE w:val="0"/>
        <w:autoSpaceDN w:val="0"/>
        <w:adjustRightInd w:val="0"/>
        <w:spacing w:after="0" w:line="240" w:lineRule="auto"/>
        <w:rPr>
          <w:rFonts w:cs="AdvPTimes"/>
          <w:color w:val="000000"/>
          <w:lang w:val="en-GB"/>
        </w:rPr>
      </w:pPr>
    </w:p>
    <w:p w:rsidR="005B7421" w:rsidRDefault="005B7421" w:rsidP="00D81B0F">
      <w:pPr>
        <w:autoSpaceDE w:val="0"/>
        <w:autoSpaceDN w:val="0"/>
        <w:adjustRightInd w:val="0"/>
        <w:spacing w:after="0" w:line="240" w:lineRule="auto"/>
        <w:rPr>
          <w:rFonts w:cs="AdvPTimes"/>
          <w:color w:val="000000"/>
          <w:lang w:val="en-GB"/>
        </w:rPr>
      </w:pPr>
    </w:p>
    <w:p w:rsidR="005B7421" w:rsidRDefault="005B7421" w:rsidP="00D81B0F">
      <w:pPr>
        <w:autoSpaceDE w:val="0"/>
        <w:autoSpaceDN w:val="0"/>
        <w:adjustRightInd w:val="0"/>
        <w:spacing w:after="0" w:line="240" w:lineRule="auto"/>
        <w:rPr>
          <w:rFonts w:cs="AdvPTimes"/>
          <w:color w:val="000000"/>
          <w:lang w:val="en-GB"/>
        </w:rPr>
      </w:pPr>
    </w:p>
    <w:p w:rsidR="005B7421" w:rsidRDefault="005B7421" w:rsidP="00D81B0F">
      <w:pPr>
        <w:autoSpaceDE w:val="0"/>
        <w:autoSpaceDN w:val="0"/>
        <w:adjustRightInd w:val="0"/>
        <w:spacing w:after="0" w:line="240" w:lineRule="auto"/>
        <w:rPr>
          <w:rFonts w:cs="AdvPTimes"/>
          <w:color w:val="000000"/>
          <w:lang w:val="en-GB"/>
        </w:rPr>
      </w:pPr>
    </w:p>
    <w:p w:rsidR="005B7421" w:rsidRDefault="005B7421" w:rsidP="00D81B0F">
      <w:pPr>
        <w:autoSpaceDE w:val="0"/>
        <w:autoSpaceDN w:val="0"/>
        <w:adjustRightInd w:val="0"/>
        <w:spacing w:after="0" w:line="240" w:lineRule="auto"/>
        <w:rPr>
          <w:rFonts w:cs="AdvPTimes"/>
          <w:color w:val="000000"/>
          <w:lang w:val="en-GB"/>
        </w:rPr>
      </w:pPr>
    </w:p>
    <w:p w:rsidR="005B7421" w:rsidRPr="000278C6" w:rsidRDefault="005B7421" w:rsidP="00D81B0F">
      <w:pPr>
        <w:autoSpaceDE w:val="0"/>
        <w:autoSpaceDN w:val="0"/>
        <w:adjustRightInd w:val="0"/>
        <w:spacing w:after="0" w:line="240" w:lineRule="auto"/>
        <w:rPr>
          <w:rFonts w:cs="AdvPTimes"/>
          <w:color w:val="000000"/>
          <w:lang w:val="en-GB"/>
        </w:rPr>
      </w:pPr>
    </w:p>
    <w:p w:rsidR="003F53F2" w:rsidRPr="000278C6" w:rsidRDefault="003F53F2" w:rsidP="00D81B0F">
      <w:pPr>
        <w:autoSpaceDE w:val="0"/>
        <w:autoSpaceDN w:val="0"/>
        <w:adjustRightInd w:val="0"/>
        <w:spacing w:after="0" w:line="240" w:lineRule="auto"/>
        <w:rPr>
          <w:rFonts w:cs="AdvPTimes"/>
          <w:color w:val="000000"/>
          <w:sz w:val="20"/>
          <w:szCs w:val="20"/>
          <w:lang w:val="en-GB"/>
        </w:rPr>
      </w:pPr>
    </w:p>
    <w:p w:rsidR="003F53F2" w:rsidRDefault="003F53F2" w:rsidP="00D81B0F">
      <w:pPr>
        <w:autoSpaceDE w:val="0"/>
        <w:autoSpaceDN w:val="0"/>
        <w:adjustRightInd w:val="0"/>
        <w:spacing w:after="0" w:line="240" w:lineRule="auto"/>
        <w:rPr>
          <w:rFonts w:ascii="AdvPTimes" w:hAnsi="AdvPTimes" w:cs="AdvPTimes"/>
          <w:color w:val="000000"/>
          <w:sz w:val="20"/>
          <w:szCs w:val="20"/>
          <w:lang w:val="en-GB"/>
        </w:rPr>
      </w:pPr>
    </w:p>
    <w:p w:rsidR="009A0ED6" w:rsidRPr="000278C6" w:rsidRDefault="009A0ED6" w:rsidP="009A0ED6">
      <w:pPr>
        <w:autoSpaceDE w:val="0"/>
        <w:autoSpaceDN w:val="0"/>
        <w:adjustRightInd w:val="0"/>
        <w:spacing w:after="0" w:line="240" w:lineRule="auto"/>
        <w:rPr>
          <w:rFonts w:cs="AdvPTimes"/>
          <w:b/>
          <w:sz w:val="24"/>
          <w:szCs w:val="24"/>
          <w:lang w:val="en-GB"/>
        </w:rPr>
      </w:pPr>
      <w:r>
        <w:rPr>
          <w:rFonts w:cs="AdvPTimes"/>
          <w:b/>
          <w:sz w:val="24"/>
          <w:szCs w:val="24"/>
          <w:lang w:val="en-GB"/>
        </w:rPr>
        <w:t>Using Powerpoint Effectively</w:t>
      </w:r>
    </w:p>
    <w:p w:rsidR="00065CC2" w:rsidRDefault="00065CC2" w:rsidP="00D81B0F">
      <w:pPr>
        <w:autoSpaceDE w:val="0"/>
        <w:autoSpaceDN w:val="0"/>
        <w:adjustRightInd w:val="0"/>
        <w:spacing w:after="0" w:line="240" w:lineRule="auto"/>
        <w:rPr>
          <w:rFonts w:ascii="AdvPTimes" w:hAnsi="AdvPTimes" w:cs="AdvPTimes"/>
          <w:color w:val="000000"/>
          <w:sz w:val="20"/>
          <w:szCs w:val="20"/>
          <w:lang w:val="en-GB"/>
        </w:rPr>
      </w:pPr>
    </w:p>
    <w:p w:rsidR="00F5285C" w:rsidRDefault="00F5285C" w:rsidP="00F5285C">
      <w:pPr>
        <w:autoSpaceDE w:val="0"/>
        <w:autoSpaceDN w:val="0"/>
        <w:adjustRightInd w:val="0"/>
        <w:spacing w:after="0" w:line="240" w:lineRule="auto"/>
        <w:rPr>
          <w:rFonts w:cs="AdvPTimes"/>
          <w:b/>
          <w:sz w:val="24"/>
          <w:szCs w:val="24"/>
          <w:lang w:val="en-GB"/>
        </w:rPr>
      </w:pPr>
      <w:r w:rsidRPr="004C154B">
        <w:rPr>
          <w:rFonts w:cs="AdvPTimes"/>
          <w:b/>
          <w:sz w:val="24"/>
          <w:szCs w:val="24"/>
          <w:lang w:val="en-GB"/>
        </w:rPr>
        <w:t xml:space="preserve">Task </w:t>
      </w:r>
      <w:r>
        <w:rPr>
          <w:rFonts w:cs="AdvPTimes"/>
          <w:b/>
          <w:sz w:val="24"/>
          <w:szCs w:val="24"/>
          <w:lang w:val="en-GB"/>
        </w:rPr>
        <w:t>4</w:t>
      </w:r>
      <w:r w:rsidRPr="004C154B">
        <w:rPr>
          <w:rFonts w:cs="AdvPTimes"/>
          <w:b/>
          <w:sz w:val="24"/>
          <w:szCs w:val="24"/>
          <w:lang w:val="en-GB"/>
        </w:rPr>
        <w:t xml:space="preserve">: </w:t>
      </w:r>
      <w:r>
        <w:rPr>
          <w:rFonts w:cs="AdvPTimes"/>
          <w:b/>
          <w:sz w:val="24"/>
          <w:szCs w:val="24"/>
          <w:lang w:val="en-GB"/>
        </w:rPr>
        <w:t>Analysis</w:t>
      </w:r>
    </w:p>
    <w:p w:rsidR="00F5285C" w:rsidRDefault="00F5285C" w:rsidP="00D81B0F">
      <w:pPr>
        <w:autoSpaceDE w:val="0"/>
        <w:autoSpaceDN w:val="0"/>
        <w:adjustRightInd w:val="0"/>
        <w:spacing w:after="0" w:line="240" w:lineRule="auto"/>
        <w:rPr>
          <w:rFonts w:ascii="AdvPTimes" w:hAnsi="AdvPTimes" w:cs="AdvPTimes"/>
          <w:color w:val="000000"/>
          <w:sz w:val="20"/>
          <w:szCs w:val="20"/>
          <w:lang w:val="en-GB"/>
        </w:rPr>
      </w:pPr>
    </w:p>
    <w:p w:rsidR="00065CC2" w:rsidRDefault="00065CC2" w:rsidP="00D81B0F">
      <w:pPr>
        <w:autoSpaceDE w:val="0"/>
        <w:autoSpaceDN w:val="0"/>
        <w:adjustRightInd w:val="0"/>
        <w:spacing w:after="0" w:line="240" w:lineRule="auto"/>
        <w:rPr>
          <w:rFonts w:ascii="AdvPTimes" w:hAnsi="AdvPTimes" w:cs="AdvPTimes"/>
          <w:color w:val="000000"/>
          <w:sz w:val="20"/>
          <w:szCs w:val="20"/>
          <w:lang w:val="en-GB"/>
        </w:rPr>
      </w:pPr>
    </w:p>
    <w:p w:rsidR="00065CC2" w:rsidRPr="00BB4BCE" w:rsidRDefault="00BB4BCE" w:rsidP="00D81B0F">
      <w:pPr>
        <w:autoSpaceDE w:val="0"/>
        <w:autoSpaceDN w:val="0"/>
        <w:adjustRightInd w:val="0"/>
        <w:spacing w:after="0" w:line="240" w:lineRule="auto"/>
        <w:rPr>
          <w:rFonts w:cstheme="minorHAnsi"/>
          <w:color w:val="000000"/>
          <w:lang w:val="en-GB"/>
        </w:rPr>
      </w:pPr>
      <w:r>
        <w:rPr>
          <w:rFonts w:cstheme="minorHAnsi"/>
          <w:color w:val="000000"/>
          <w:lang w:val="en-GB"/>
        </w:rPr>
        <w:t xml:space="preserve">Using PowerPoint effectively sometimes involves knowing what </w:t>
      </w:r>
      <w:r w:rsidRPr="00BB4BCE">
        <w:rPr>
          <w:rFonts w:cstheme="minorHAnsi"/>
          <w:b/>
          <w:color w:val="000000"/>
          <w:lang w:val="en-GB"/>
        </w:rPr>
        <w:t>not</w:t>
      </w:r>
      <w:r>
        <w:rPr>
          <w:rFonts w:cstheme="minorHAnsi"/>
          <w:color w:val="000000"/>
          <w:lang w:val="en-GB"/>
        </w:rPr>
        <w:t xml:space="preserve"> to include in your slides. Go to the following web site: </w:t>
      </w:r>
      <w:hyperlink r:id="rId13" w:history="1">
        <w:r w:rsidRPr="00F92DA7">
          <w:rPr>
            <w:rStyle w:val="Hyperlink"/>
            <w:rFonts w:cstheme="minorHAnsi"/>
            <w:lang w:val="en-GB"/>
          </w:rPr>
          <w:t>http://grammar.ccc.commnet.edu/grammar/</w:t>
        </w:r>
        <w:r w:rsidR="00F92DA7" w:rsidRPr="00F92DA7">
          <w:rPr>
            <w:rStyle w:val="Hyperlink"/>
            <w:rFonts w:cstheme="minorHAnsi"/>
            <w:lang w:val="en-GB"/>
          </w:rPr>
          <w:t>.</w:t>
        </w:r>
      </w:hyperlink>
      <w:r w:rsidR="00F92DA7">
        <w:rPr>
          <w:rFonts w:cstheme="minorHAnsi"/>
          <w:color w:val="000000"/>
          <w:lang w:val="en-GB"/>
        </w:rPr>
        <w:t xml:space="preserve"> Click on “Peripherals and PowerPoints” &gt;&gt; “PowerPoint Presentations</w:t>
      </w:r>
      <w:r w:rsidR="00F5285C">
        <w:rPr>
          <w:rFonts w:cstheme="minorHAnsi"/>
          <w:color w:val="000000"/>
          <w:lang w:val="en-GB"/>
        </w:rPr>
        <w:t>”</w:t>
      </w:r>
      <w:r w:rsidR="00F92DA7">
        <w:rPr>
          <w:rFonts w:cstheme="minorHAnsi"/>
          <w:color w:val="000000"/>
          <w:lang w:val="en-GB"/>
        </w:rPr>
        <w:t xml:space="preserve"> and download the file called </w:t>
      </w:r>
      <w:r w:rsidR="00F5285C">
        <w:rPr>
          <w:rFonts w:cstheme="minorHAnsi"/>
          <w:color w:val="000000"/>
          <w:lang w:val="en-GB"/>
        </w:rPr>
        <w:t xml:space="preserve">“Clauses: Essential Building Blocks”. What does the presentation include which you think should be avoided in an academic presentation? </w:t>
      </w:r>
    </w:p>
    <w:p w:rsidR="00065CC2" w:rsidRDefault="00065CC2" w:rsidP="00D81B0F">
      <w:pPr>
        <w:autoSpaceDE w:val="0"/>
        <w:autoSpaceDN w:val="0"/>
        <w:adjustRightInd w:val="0"/>
        <w:spacing w:after="0" w:line="240" w:lineRule="auto"/>
        <w:rPr>
          <w:rFonts w:ascii="AdvPTimes" w:hAnsi="AdvPTimes" w:cs="AdvPTimes"/>
          <w:color w:val="000000"/>
          <w:sz w:val="20"/>
          <w:szCs w:val="20"/>
          <w:lang w:val="en-GB"/>
        </w:rPr>
      </w:pPr>
    </w:p>
    <w:tbl>
      <w:tblPr>
        <w:tblStyle w:val="TableGrid"/>
        <w:tblW w:w="0" w:type="auto"/>
        <w:jc w:val="center"/>
        <w:tblLook w:val="04A0" w:firstRow="1" w:lastRow="0" w:firstColumn="1" w:lastColumn="0" w:noHBand="0" w:noVBand="1"/>
      </w:tblPr>
      <w:tblGrid>
        <w:gridCol w:w="8359"/>
      </w:tblGrid>
      <w:tr w:rsidR="00F5285C" w:rsidTr="00BF34B4">
        <w:trPr>
          <w:jc w:val="center"/>
        </w:trPr>
        <w:tc>
          <w:tcPr>
            <w:tcW w:w="8359" w:type="dxa"/>
            <w:shd w:val="clear" w:color="auto" w:fill="C5E0B3" w:themeFill="accent6" w:themeFillTint="66"/>
          </w:tcPr>
          <w:p w:rsidR="00F5285C" w:rsidRDefault="005C7755" w:rsidP="00CD17E5">
            <w:pPr>
              <w:autoSpaceDE w:val="0"/>
              <w:autoSpaceDN w:val="0"/>
              <w:adjustRightInd w:val="0"/>
              <w:rPr>
                <w:rFonts w:cs="AdvPTimes"/>
                <w:lang w:val="en-GB"/>
              </w:rPr>
            </w:pPr>
            <w:r>
              <w:rPr>
                <w:rFonts w:asciiTheme="majorHAnsi" w:hAnsiTheme="majorHAnsi"/>
                <w:noProof/>
              </w:rPr>
              <w:drawing>
                <wp:anchor distT="0" distB="0" distL="114300" distR="114300" simplePos="0" relativeHeight="251684864" behindDoc="0" locked="0" layoutInCell="1" allowOverlap="1" wp14:anchorId="7E693D6A" wp14:editId="2665F9BB">
                  <wp:simplePos x="0" y="0"/>
                  <wp:positionH relativeFrom="column">
                    <wp:posOffset>4640506</wp:posOffset>
                  </wp:positionH>
                  <wp:positionV relativeFrom="paragraph">
                    <wp:posOffset>617663</wp:posOffset>
                  </wp:positionV>
                  <wp:extent cx="433705" cy="619760"/>
                  <wp:effectExtent l="0" t="0" r="4445" b="8890"/>
                  <wp:wrapNone/>
                  <wp:docPr id="7" name="Picture 7"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433705" cy="619760"/>
                          </a:xfrm>
                          <a:prstGeom prst="rect">
                            <a:avLst/>
                          </a:prstGeom>
                          <a:noFill/>
                          <a:ln>
                            <a:noFill/>
                          </a:ln>
                        </pic:spPr>
                      </pic:pic>
                    </a:graphicData>
                  </a:graphic>
                  <wp14:sizeRelH relativeFrom="page">
                    <wp14:pctWidth>0</wp14:pctWidth>
                  </wp14:sizeRelH>
                  <wp14:sizeRelV relativeFrom="page">
                    <wp14:pctHeight>0</wp14:pctHeight>
                  </wp14:sizeRelV>
                </wp:anchor>
              </w:drawing>
            </w:r>
            <w:r w:rsidR="00127E42">
              <w:rPr>
                <w:rFonts w:cs="AdvPTimes"/>
                <w:lang w:val="en-GB"/>
              </w:rPr>
              <w:t xml:space="preserve">PowerPoint can be used to highlight information in a table containing </w:t>
            </w:r>
            <w:r w:rsidR="00CD17E5">
              <w:rPr>
                <w:rFonts w:cs="AdvPTimes"/>
                <w:lang w:val="en-GB"/>
              </w:rPr>
              <w:t xml:space="preserve">data. You can show one slide containing the table, and then duplicate the slide, with certain details highlighted by using different colours or font sizes. This can be a helpful way of drawing your audience’s attention to specific details. </w:t>
            </w:r>
            <w:r w:rsidR="00127E42">
              <w:rPr>
                <w:rFonts w:cs="AdvPTimes"/>
                <w:lang w:val="en-GB"/>
              </w:rPr>
              <w:t xml:space="preserve"> </w:t>
            </w:r>
          </w:p>
        </w:tc>
      </w:tr>
    </w:tbl>
    <w:p w:rsidR="00065CC2" w:rsidRDefault="00065CC2" w:rsidP="00D81B0F">
      <w:pPr>
        <w:autoSpaceDE w:val="0"/>
        <w:autoSpaceDN w:val="0"/>
        <w:adjustRightInd w:val="0"/>
        <w:spacing w:after="0" w:line="240" w:lineRule="auto"/>
        <w:rPr>
          <w:rFonts w:ascii="AdvPTimes" w:hAnsi="AdvPTimes" w:cs="AdvPTimes"/>
          <w:color w:val="000000"/>
          <w:sz w:val="20"/>
          <w:szCs w:val="20"/>
          <w:lang w:val="en-GB"/>
        </w:rPr>
      </w:pPr>
    </w:p>
    <w:p w:rsidR="005B7421" w:rsidRDefault="005B7421" w:rsidP="00D81B0F">
      <w:pPr>
        <w:autoSpaceDE w:val="0"/>
        <w:autoSpaceDN w:val="0"/>
        <w:adjustRightInd w:val="0"/>
        <w:spacing w:after="0" w:line="240" w:lineRule="auto"/>
        <w:rPr>
          <w:rFonts w:ascii="AdvPTimes" w:hAnsi="AdvPTimes" w:cs="AdvPTimes"/>
          <w:color w:val="000000"/>
          <w:sz w:val="20"/>
          <w:szCs w:val="20"/>
          <w:lang w:val="en-GB"/>
        </w:rPr>
      </w:pPr>
    </w:p>
    <w:p w:rsidR="00065CC2" w:rsidRDefault="00065CC2" w:rsidP="00D81B0F">
      <w:pPr>
        <w:autoSpaceDE w:val="0"/>
        <w:autoSpaceDN w:val="0"/>
        <w:adjustRightInd w:val="0"/>
        <w:spacing w:after="0" w:line="240" w:lineRule="auto"/>
        <w:rPr>
          <w:rFonts w:ascii="AdvPTimes" w:hAnsi="AdvPTimes" w:cs="AdvPTimes"/>
          <w:color w:val="000000"/>
          <w:sz w:val="20"/>
          <w:szCs w:val="20"/>
          <w:lang w:val="en-GB"/>
        </w:rPr>
      </w:pPr>
    </w:p>
    <w:p w:rsidR="003916D7" w:rsidRDefault="003916D7" w:rsidP="003916D7">
      <w:pPr>
        <w:autoSpaceDE w:val="0"/>
        <w:autoSpaceDN w:val="0"/>
        <w:adjustRightInd w:val="0"/>
        <w:spacing w:after="0" w:line="240" w:lineRule="auto"/>
        <w:rPr>
          <w:rFonts w:cs="AdvPTimes"/>
          <w:b/>
          <w:sz w:val="24"/>
          <w:szCs w:val="24"/>
          <w:lang w:val="en-GB"/>
        </w:rPr>
      </w:pPr>
      <w:r w:rsidRPr="004C154B">
        <w:rPr>
          <w:rFonts w:cs="AdvPTimes"/>
          <w:b/>
          <w:sz w:val="24"/>
          <w:szCs w:val="24"/>
          <w:lang w:val="en-GB"/>
        </w:rPr>
        <w:lastRenderedPageBreak/>
        <w:t xml:space="preserve">Task </w:t>
      </w:r>
      <w:r>
        <w:rPr>
          <w:rFonts w:cs="AdvPTimes"/>
          <w:b/>
          <w:sz w:val="24"/>
          <w:szCs w:val="24"/>
          <w:lang w:val="en-GB"/>
        </w:rPr>
        <w:t>5</w:t>
      </w:r>
      <w:r w:rsidRPr="004C154B">
        <w:rPr>
          <w:rFonts w:cs="AdvPTimes"/>
          <w:b/>
          <w:sz w:val="24"/>
          <w:szCs w:val="24"/>
          <w:lang w:val="en-GB"/>
        </w:rPr>
        <w:t xml:space="preserve">: </w:t>
      </w:r>
      <w:r>
        <w:rPr>
          <w:rFonts w:cs="AdvPTimes"/>
          <w:b/>
          <w:sz w:val="24"/>
          <w:szCs w:val="24"/>
          <w:lang w:val="en-GB"/>
        </w:rPr>
        <w:t>Language Focus</w:t>
      </w:r>
    </w:p>
    <w:p w:rsidR="003916D7" w:rsidRDefault="003916D7" w:rsidP="003916D7">
      <w:pPr>
        <w:autoSpaceDE w:val="0"/>
        <w:autoSpaceDN w:val="0"/>
        <w:adjustRightInd w:val="0"/>
        <w:spacing w:after="0" w:line="240" w:lineRule="auto"/>
        <w:rPr>
          <w:rFonts w:cs="AdvPTimes"/>
          <w:b/>
          <w:sz w:val="24"/>
          <w:szCs w:val="24"/>
          <w:lang w:val="en-GB"/>
        </w:rPr>
      </w:pPr>
    </w:p>
    <w:p w:rsidR="005B7421" w:rsidRDefault="003916D7" w:rsidP="003916D7">
      <w:pPr>
        <w:autoSpaceDE w:val="0"/>
        <w:autoSpaceDN w:val="0"/>
        <w:adjustRightInd w:val="0"/>
        <w:spacing w:after="0" w:line="240" w:lineRule="auto"/>
        <w:rPr>
          <w:rFonts w:cs="AdvPTimes"/>
          <w:lang w:val="en-GB"/>
        </w:rPr>
      </w:pPr>
      <w:r>
        <w:rPr>
          <w:rFonts w:cs="AdvPTimes"/>
          <w:lang w:val="en-GB"/>
        </w:rPr>
        <w:t xml:space="preserve">Here are some useful expressions to use when you are presenting tables, graphs or charts. Work with your research partner[s] and practise using these expressions </w:t>
      </w:r>
      <w:r w:rsidR="005B7421">
        <w:rPr>
          <w:rFonts w:cs="AdvPTimes"/>
          <w:lang w:val="en-GB"/>
        </w:rPr>
        <w:t>to describe your research findings.</w:t>
      </w:r>
    </w:p>
    <w:p w:rsidR="005B7421" w:rsidRDefault="005B7421" w:rsidP="003916D7">
      <w:pPr>
        <w:autoSpaceDE w:val="0"/>
        <w:autoSpaceDN w:val="0"/>
        <w:adjustRightInd w:val="0"/>
        <w:spacing w:after="0" w:line="240" w:lineRule="auto"/>
        <w:rPr>
          <w:rFonts w:cs="AdvPTimes"/>
          <w:lang w:val="en-GB"/>
        </w:rPr>
      </w:pPr>
    </w:p>
    <w:p w:rsidR="005B7421" w:rsidRPr="003916D7" w:rsidRDefault="005B7421" w:rsidP="003916D7">
      <w:pPr>
        <w:autoSpaceDE w:val="0"/>
        <w:autoSpaceDN w:val="0"/>
        <w:adjustRightInd w:val="0"/>
        <w:spacing w:after="0" w:line="240" w:lineRule="auto"/>
        <w:rPr>
          <w:rFonts w:cs="AdvPTimes"/>
          <w:lang w:val="en-GB"/>
        </w:rPr>
      </w:pPr>
      <w:r>
        <w:rPr>
          <w:rFonts w:cs="AdvPTimes"/>
          <w:lang w:val="en-GB"/>
        </w:rPr>
        <w:t xml:space="preserve"> </w:t>
      </w:r>
    </w:p>
    <w:tbl>
      <w:tblPr>
        <w:tblStyle w:val="TableGrid"/>
        <w:tblW w:w="0" w:type="auto"/>
        <w:jc w:val="center"/>
        <w:tblLook w:val="04A0" w:firstRow="1" w:lastRow="0" w:firstColumn="1" w:lastColumn="0" w:noHBand="0" w:noVBand="1"/>
      </w:tblPr>
      <w:tblGrid>
        <w:gridCol w:w="7016"/>
      </w:tblGrid>
      <w:tr w:rsidR="005B7421" w:rsidTr="005B7421">
        <w:trPr>
          <w:jc w:val="center"/>
        </w:trPr>
        <w:tc>
          <w:tcPr>
            <w:tcW w:w="7016" w:type="dxa"/>
            <w:shd w:val="clear" w:color="auto" w:fill="BDD6EE" w:themeFill="accent1" w:themeFillTint="66"/>
          </w:tcPr>
          <w:p w:rsidR="005B7421" w:rsidRPr="00423436" w:rsidRDefault="005B7421" w:rsidP="005B7421">
            <w:pPr>
              <w:autoSpaceDE w:val="0"/>
              <w:autoSpaceDN w:val="0"/>
              <w:adjustRightInd w:val="0"/>
              <w:jc w:val="center"/>
              <w:rPr>
                <w:rFonts w:cs="AdvPTimes"/>
                <w:b/>
                <w:color w:val="000000"/>
                <w:lang w:val="en-GB"/>
              </w:rPr>
            </w:pPr>
            <w:r w:rsidRPr="00423436">
              <w:rPr>
                <w:rFonts w:cs="AdvPTimes"/>
                <w:b/>
                <w:color w:val="000000"/>
                <w:lang w:val="en-GB"/>
              </w:rPr>
              <w:t>Useful Expressions</w:t>
            </w:r>
            <w:r>
              <w:rPr>
                <w:rFonts w:cs="AdvPTimes"/>
                <w:b/>
                <w:color w:val="000000"/>
                <w:lang w:val="en-GB"/>
              </w:rPr>
              <w:t xml:space="preserve"> for Describing Tables, Graphs and Charts </w:t>
            </w:r>
          </w:p>
        </w:tc>
      </w:tr>
      <w:tr w:rsidR="005B7421" w:rsidTr="005B7421">
        <w:trPr>
          <w:jc w:val="center"/>
        </w:trPr>
        <w:tc>
          <w:tcPr>
            <w:tcW w:w="7016" w:type="dxa"/>
            <w:shd w:val="clear" w:color="auto" w:fill="BDD6EE" w:themeFill="accent1" w:themeFillTint="66"/>
          </w:tcPr>
          <w:p w:rsidR="005B7421" w:rsidRDefault="005B7421" w:rsidP="0037280C">
            <w:pPr>
              <w:autoSpaceDE w:val="0"/>
              <w:autoSpaceDN w:val="0"/>
              <w:adjustRightInd w:val="0"/>
              <w:rPr>
                <w:rFonts w:cs="AdvPTimes"/>
                <w:color w:val="000000"/>
                <w:lang w:val="en-GB"/>
              </w:rPr>
            </w:pPr>
            <w:r>
              <w:rPr>
                <w:rFonts w:cs="AdvPTimes"/>
                <w:color w:val="000000"/>
                <w:lang w:val="en-GB"/>
              </w:rPr>
              <w:t>“Have a look at Table 1.”</w:t>
            </w:r>
          </w:p>
          <w:p w:rsidR="00030697" w:rsidRDefault="005B7421" w:rsidP="0037280C">
            <w:pPr>
              <w:autoSpaceDE w:val="0"/>
              <w:autoSpaceDN w:val="0"/>
              <w:adjustRightInd w:val="0"/>
              <w:rPr>
                <w:rFonts w:cs="AdvPTimes"/>
                <w:color w:val="000000"/>
                <w:lang w:val="en-GB"/>
              </w:rPr>
            </w:pPr>
            <w:r>
              <w:rPr>
                <w:rFonts w:cs="AdvPTimes"/>
                <w:color w:val="000000"/>
                <w:lang w:val="en-GB"/>
              </w:rPr>
              <w:t xml:space="preserve">“I’d like to draw your attention to </w:t>
            </w:r>
            <w:r w:rsidR="00030697">
              <w:rPr>
                <w:rFonts w:cs="AdvPTimes"/>
                <w:color w:val="000000"/>
                <w:lang w:val="en-GB"/>
              </w:rPr>
              <w:t>Figure 2.”</w:t>
            </w:r>
          </w:p>
          <w:p w:rsidR="00030697" w:rsidRDefault="00030697" w:rsidP="0037280C">
            <w:pPr>
              <w:autoSpaceDE w:val="0"/>
              <w:autoSpaceDN w:val="0"/>
              <w:adjustRightInd w:val="0"/>
              <w:rPr>
                <w:rFonts w:cs="AdvPTimes"/>
                <w:color w:val="000000"/>
                <w:lang w:val="en-GB"/>
              </w:rPr>
            </w:pPr>
            <w:r>
              <w:rPr>
                <w:rFonts w:cs="AdvPTimes"/>
                <w:color w:val="000000"/>
                <w:lang w:val="en-GB"/>
              </w:rPr>
              <w:t>“Let’s look at Table 3.”</w:t>
            </w:r>
          </w:p>
          <w:p w:rsidR="001520EF" w:rsidRDefault="001520EF" w:rsidP="0037280C">
            <w:pPr>
              <w:autoSpaceDE w:val="0"/>
              <w:autoSpaceDN w:val="0"/>
              <w:adjustRightInd w:val="0"/>
              <w:rPr>
                <w:rFonts w:cs="AdvPTimes"/>
                <w:color w:val="000000"/>
                <w:lang w:val="en-GB"/>
              </w:rPr>
            </w:pPr>
            <w:r>
              <w:rPr>
                <w:rFonts w:cs="AdvPTimes"/>
                <w:color w:val="000000"/>
                <w:lang w:val="en-GB"/>
              </w:rPr>
              <w:t>“This graph shows…”</w:t>
            </w:r>
          </w:p>
          <w:p w:rsidR="00030697" w:rsidRDefault="00030697" w:rsidP="0037280C">
            <w:pPr>
              <w:autoSpaceDE w:val="0"/>
              <w:autoSpaceDN w:val="0"/>
              <w:adjustRightInd w:val="0"/>
              <w:rPr>
                <w:rFonts w:cs="AdvPTimes"/>
                <w:color w:val="000000"/>
                <w:lang w:val="en-GB"/>
              </w:rPr>
            </w:pPr>
            <w:r>
              <w:rPr>
                <w:rFonts w:cs="AdvPTimes"/>
                <w:color w:val="000000"/>
                <w:lang w:val="en-GB"/>
              </w:rPr>
              <w:t>“As you can see in the graph,…”</w:t>
            </w:r>
          </w:p>
          <w:p w:rsidR="00030697" w:rsidRDefault="00030697" w:rsidP="0037280C">
            <w:pPr>
              <w:autoSpaceDE w:val="0"/>
              <w:autoSpaceDN w:val="0"/>
              <w:adjustRightInd w:val="0"/>
              <w:rPr>
                <w:rFonts w:cs="AdvPTimes"/>
                <w:color w:val="000000"/>
                <w:lang w:val="en-GB"/>
              </w:rPr>
            </w:pPr>
            <w:r>
              <w:rPr>
                <w:rFonts w:cs="AdvPTimes"/>
                <w:color w:val="000000"/>
                <w:lang w:val="en-GB"/>
              </w:rPr>
              <w:t>“There’s a clear difference between [finding 1] and [finding 2].”</w:t>
            </w:r>
          </w:p>
          <w:p w:rsidR="005B7421" w:rsidRDefault="00030697" w:rsidP="0037280C">
            <w:pPr>
              <w:autoSpaceDE w:val="0"/>
              <w:autoSpaceDN w:val="0"/>
              <w:adjustRightInd w:val="0"/>
              <w:rPr>
                <w:rFonts w:cs="AdvPTimes"/>
                <w:color w:val="000000"/>
                <w:lang w:val="en-GB"/>
              </w:rPr>
            </w:pPr>
            <w:r>
              <w:rPr>
                <w:rFonts w:cs="AdvPTimes"/>
                <w:color w:val="000000"/>
                <w:lang w:val="en-GB"/>
              </w:rPr>
              <w:t xml:space="preserve">“Notice the similarity between [finding 1] and [finding 2].” </w:t>
            </w:r>
            <w:r w:rsidR="005B7421">
              <w:rPr>
                <w:rFonts w:cs="AdvPTimes"/>
                <w:color w:val="000000"/>
                <w:lang w:val="en-GB"/>
              </w:rPr>
              <w:t xml:space="preserve"> </w:t>
            </w:r>
          </w:p>
          <w:p w:rsidR="00AB0A86" w:rsidRDefault="00AB0A86" w:rsidP="0037280C">
            <w:pPr>
              <w:autoSpaceDE w:val="0"/>
              <w:autoSpaceDN w:val="0"/>
              <w:adjustRightInd w:val="0"/>
              <w:rPr>
                <w:rFonts w:cs="AdvPTimes"/>
                <w:color w:val="000000"/>
                <w:lang w:val="en-GB"/>
              </w:rPr>
            </w:pPr>
            <w:r>
              <w:rPr>
                <w:rFonts w:cs="AdvPTimes"/>
                <w:color w:val="000000"/>
                <w:lang w:val="en-GB"/>
              </w:rPr>
              <w:t>“As this chart shows,…”</w:t>
            </w:r>
          </w:p>
          <w:p w:rsidR="00AB0A86" w:rsidRDefault="00AB0A86" w:rsidP="0037280C">
            <w:pPr>
              <w:autoSpaceDE w:val="0"/>
              <w:autoSpaceDN w:val="0"/>
              <w:adjustRightInd w:val="0"/>
              <w:rPr>
                <w:rFonts w:cs="AdvPTimes"/>
                <w:color w:val="000000"/>
                <w:lang w:val="en-GB"/>
              </w:rPr>
            </w:pPr>
            <w:r>
              <w:rPr>
                <w:rFonts w:cs="AdvPTimes"/>
                <w:color w:val="000000"/>
                <w:lang w:val="en-GB"/>
              </w:rPr>
              <w:t>“What do these numbers tell us? Well, it could be that…”</w:t>
            </w:r>
          </w:p>
        </w:tc>
      </w:tr>
    </w:tbl>
    <w:p w:rsidR="003916D7" w:rsidRPr="003916D7" w:rsidRDefault="003916D7" w:rsidP="003916D7">
      <w:pPr>
        <w:autoSpaceDE w:val="0"/>
        <w:autoSpaceDN w:val="0"/>
        <w:adjustRightInd w:val="0"/>
        <w:spacing w:after="0" w:line="240" w:lineRule="auto"/>
        <w:rPr>
          <w:rFonts w:cs="AdvPTimes"/>
          <w:lang w:val="en-GB"/>
        </w:rPr>
      </w:pPr>
    </w:p>
    <w:p w:rsidR="00065CC2" w:rsidRDefault="00065CC2" w:rsidP="00D81B0F">
      <w:pPr>
        <w:autoSpaceDE w:val="0"/>
        <w:autoSpaceDN w:val="0"/>
        <w:adjustRightInd w:val="0"/>
        <w:spacing w:after="0" w:line="240" w:lineRule="auto"/>
        <w:rPr>
          <w:rFonts w:ascii="AdvPTimes" w:hAnsi="AdvPTimes" w:cs="AdvPTimes"/>
          <w:color w:val="000000"/>
          <w:sz w:val="20"/>
          <w:szCs w:val="20"/>
          <w:lang w:val="en-GB"/>
        </w:rPr>
      </w:pPr>
    </w:p>
    <w:p w:rsidR="00065CC2" w:rsidRDefault="00065CC2" w:rsidP="00D81B0F">
      <w:pPr>
        <w:autoSpaceDE w:val="0"/>
        <w:autoSpaceDN w:val="0"/>
        <w:adjustRightInd w:val="0"/>
        <w:spacing w:after="0" w:line="240" w:lineRule="auto"/>
        <w:rPr>
          <w:rFonts w:ascii="AdvPTimes" w:hAnsi="AdvPTimes" w:cs="AdvPTimes"/>
          <w:color w:val="000000"/>
          <w:sz w:val="20"/>
          <w:szCs w:val="20"/>
          <w:lang w:val="en-GB"/>
        </w:rPr>
      </w:pPr>
    </w:p>
    <w:p w:rsidR="001520EF" w:rsidRDefault="001520EF" w:rsidP="001520EF">
      <w:pPr>
        <w:autoSpaceDE w:val="0"/>
        <w:autoSpaceDN w:val="0"/>
        <w:adjustRightInd w:val="0"/>
        <w:spacing w:after="0" w:line="240" w:lineRule="auto"/>
        <w:rPr>
          <w:rFonts w:cs="AdvPTimes"/>
          <w:b/>
          <w:sz w:val="24"/>
          <w:szCs w:val="24"/>
          <w:lang w:val="en-GB"/>
        </w:rPr>
      </w:pPr>
      <w:r>
        <w:rPr>
          <w:rFonts w:cs="AdvPTimes"/>
          <w:b/>
          <w:sz w:val="24"/>
          <w:szCs w:val="24"/>
          <w:lang w:val="en-GB"/>
        </w:rPr>
        <w:t>Dealing with Q &amp; A</w:t>
      </w:r>
    </w:p>
    <w:p w:rsidR="001520EF" w:rsidRDefault="001520EF" w:rsidP="001520EF">
      <w:pPr>
        <w:autoSpaceDE w:val="0"/>
        <w:autoSpaceDN w:val="0"/>
        <w:adjustRightInd w:val="0"/>
        <w:spacing w:after="0" w:line="240" w:lineRule="auto"/>
        <w:rPr>
          <w:rFonts w:cs="AdvPTimes"/>
          <w:b/>
          <w:sz w:val="24"/>
          <w:szCs w:val="24"/>
          <w:lang w:val="en-GB"/>
        </w:rPr>
      </w:pPr>
    </w:p>
    <w:p w:rsidR="00244017" w:rsidRDefault="00244017" w:rsidP="00244017">
      <w:pPr>
        <w:autoSpaceDE w:val="0"/>
        <w:autoSpaceDN w:val="0"/>
        <w:adjustRightInd w:val="0"/>
        <w:spacing w:after="0" w:line="240" w:lineRule="auto"/>
        <w:rPr>
          <w:rFonts w:cs="AdvPTimes"/>
          <w:b/>
          <w:sz w:val="24"/>
          <w:szCs w:val="24"/>
          <w:lang w:val="en-GB"/>
        </w:rPr>
      </w:pPr>
      <w:r w:rsidRPr="004C154B">
        <w:rPr>
          <w:rFonts w:cs="AdvPTimes"/>
          <w:b/>
          <w:sz w:val="24"/>
          <w:szCs w:val="24"/>
          <w:lang w:val="en-GB"/>
        </w:rPr>
        <w:t xml:space="preserve">Task </w:t>
      </w:r>
      <w:r>
        <w:rPr>
          <w:rFonts w:cs="AdvPTimes"/>
          <w:b/>
          <w:sz w:val="24"/>
          <w:szCs w:val="24"/>
          <w:lang w:val="en-GB"/>
        </w:rPr>
        <w:t>6</w:t>
      </w:r>
      <w:r w:rsidRPr="004C154B">
        <w:rPr>
          <w:rFonts w:cs="AdvPTimes"/>
          <w:b/>
          <w:sz w:val="24"/>
          <w:szCs w:val="24"/>
          <w:lang w:val="en-GB"/>
        </w:rPr>
        <w:t xml:space="preserve">: </w:t>
      </w:r>
      <w:r>
        <w:rPr>
          <w:rFonts w:cs="AdvPTimes"/>
          <w:b/>
          <w:sz w:val="24"/>
          <w:szCs w:val="24"/>
          <w:lang w:val="en-GB"/>
        </w:rPr>
        <w:t>Language Focus</w:t>
      </w:r>
    </w:p>
    <w:p w:rsidR="00244017" w:rsidRDefault="00244017" w:rsidP="001520EF">
      <w:pPr>
        <w:autoSpaceDE w:val="0"/>
        <w:autoSpaceDN w:val="0"/>
        <w:adjustRightInd w:val="0"/>
        <w:spacing w:after="0" w:line="240" w:lineRule="auto"/>
        <w:rPr>
          <w:rFonts w:cs="AdvPTimes"/>
          <w:lang w:val="en-GB"/>
        </w:rPr>
      </w:pPr>
    </w:p>
    <w:p w:rsidR="001520EF" w:rsidRDefault="001520EF" w:rsidP="001520EF">
      <w:pPr>
        <w:autoSpaceDE w:val="0"/>
        <w:autoSpaceDN w:val="0"/>
        <w:adjustRightInd w:val="0"/>
        <w:spacing w:after="0" w:line="240" w:lineRule="auto"/>
        <w:rPr>
          <w:rFonts w:cs="AdvPTimes"/>
          <w:lang w:val="en-GB"/>
        </w:rPr>
      </w:pPr>
      <w:r>
        <w:rPr>
          <w:rFonts w:cs="AdvPTimes"/>
          <w:lang w:val="en-GB"/>
        </w:rPr>
        <w:t>Dealing with questions from the audience is an important part of an academic presentation.</w:t>
      </w:r>
      <w:r w:rsidR="00244017">
        <w:rPr>
          <w:rFonts w:cs="AdvPTimes"/>
          <w:lang w:val="en-GB"/>
        </w:rPr>
        <w:t xml:space="preserve"> Look at the following jumbled sentences and put the words into a logical order.</w:t>
      </w:r>
    </w:p>
    <w:p w:rsidR="00244017" w:rsidRDefault="00244017" w:rsidP="001520EF">
      <w:pPr>
        <w:autoSpaceDE w:val="0"/>
        <w:autoSpaceDN w:val="0"/>
        <w:adjustRightInd w:val="0"/>
        <w:spacing w:after="0" w:line="240" w:lineRule="auto"/>
        <w:rPr>
          <w:rFonts w:cs="AdvPTimes"/>
          <w:lang w:val="en-GB"/>
        </w:rPr>
      </w:pPr>
    </w:p>
    <w:p w:rsidR="00244017" w:rsidRDefault="00244017" w:rsidP="001520EF">
      <w:pPr>
        <w:autoSpaceDE w:val="0"/>
        <w:autoSpaceDN w:val="0"/>
        <w:adjustRightInd w:val="0"/>
        <w:spacing w:after="0" w:line="240" w:lineRule="auto"/>
        <w:rPr>
          <w:rFonts w:cs="AdvPTimes"/>
          <w:lang w:val="en-GB"/>
        </w:rPr>
      </w:pPr>
      <w:bookmarkStart w:id="0" w:name="_GoBack"/>
      <w:r>
        <w:rPr>
          <w:rFonts w:cs="AdvPTimes"/>
          <w:lang w:val="en-GB"/>
        </w:rPr>
        <w:t>1. questions/have/does/any/anyone?</w:t>
      </w:r>
    </w:p>
    <w:p w:rsidR="00244017" w:rsidRDefault="00244017" w:rsidP="001520EF">
      <w:pPr>
        <w:autoSpaceDE w:val="0"/>
        <w:autoSpaceDN w:val="0"/>
        <w:adjustRightInd w:val="0"/>
        <w:spacing w:after="0" w:line="240" w:lineRule="auto"/>
        <w:rPr>
          <w:rFonts w:cs="AdvPTimes"/>
          <w:lang w:val="en-GB"/>
        </w:rPr>
      </w:pPr>
    </w:p>
    <w:p w:rsidR="00244017" w:rsidRDefault="00244017" w:rsidP="001520EF">
      <w:pPr>
        <w:autoSpaceDE w:val="0"/>
        <w:autoSpaceDN w:val="0"/>
        <w:adjustRightInd w:val="0"/>
        <w:spacing w:after="0" w:line="240" w:lineRule="auto"/>
        <w:rPr>
          <w:rFonts w:cs="AdvPTimes"/>
          <w:lang w:val="en-GB"/>
        </w:rPr>
      </w:pPr>
      <w:r>
        <w:rPr>
          <w:rFonts w:cs="AdvPTimes"/>
          <w:lang w:val="en-GB"/>
        </w:rPr>
        <w:t>2. question/a/good/that’s</w:t>
      </w:r>
    </w:p>
    <w:p w:rsidR="00244017" w:rsidRDefault="00244017" w:rsidP="001520EF">
      <w:pPr>
        <w:autoSpaceDE w:val="0"/>
        <w:autoSpaceDN w:val="0"/>
        <w:adjustRightInd w:val="0"/>
        <w:spacing w:after="0" w:line="240" w:lineRule="auto"/>
        <w:rPr>
          <w:rFonts w:cs="AdvPTimes"/>
          <w:lang w:val="en-GB"/>
        </w:rPr>
      </w:pPr>
    </w:p>
    <w:p w:rsidR="00244017" w:rsidRDefault="00244017" w:rsidP="001520EF">
      <w:pPr>
        <w:autoSpaceDE w:val="0"/>
        <w:autoSpaceDN w:val="0"/>
        <w:adjustRightInd w:val="0"/>
        <w:spacing w:after="0" w:line="240" w:lineRule="auto"/>
        <w:rPr>
          <w:rFonts w:cs="AdvPTimes"/>
          <w:lang w:val="en-GB"/>
        </w:rPr>
      </w:pPr>
      <w:r>
        <w:rPr>
          <w:rFonts w:cs="AdvPTimes"/>
          <w:lang w:val="en-GB"/>
        </w:rPr>
        <w:t>3. that/for/thanks/out/pointing</w:t>
      </w:r>
    </w:p>
    <w:p w:rsidR="006552D4" w:rsidRDefault="006552D4" w:rsidP="001520EF">
      <w:pPr>
        <w:autoSpaceDE w:val="0"/>
        <w:autoSpaceDN w:val="0"/>
        <w:adjustRightInd w:val="0"/>
        <w:spacing w:after="0" w:line="240" w:lineRule="auto"/>
        <w:rPr>
          <w:rFonts w:cs="AdvPTimes"/>
          <w:lang w:val="en-GB"/>
        </w:rPr>
      </w:pPr>
    </w:p>
    <w:p w:rsidR="006552D4" w:rsidRDefault="006552D4" w:rsidP="001520EF">
      <w:pPr>
        <w:autoSpaceDE w:val="0"/>
        <w:autoSpaceDN w:val="0"/>
        <w:adjustRightInd w:val="0"/>
        <w:spacing w:after="0" w:line="240" w:lineRule="auto"/>
        <w:rPr>
          <w:rFonts w:cs="AdvPTimes"/>
          <w:lang w:val="en-GB"/>
        </w:rPr>
      </w:pPr>
      <w:r>
        <w:rPr>
          <w:rFonts w:cs="AdvPTimes"/>
          <w:lang w:val="en-GB"/>
        </w:rPr>
        <w:t>4. your/I’m/I/question/sure/understand/not</w:t>
      </w:r>
    </w:p>
    <w:p w:rsidR="0046723F" w:rsidRDefault="0046723F" w:rsidP="001520EF">
      <w:pPr>
        <w:autoSpaceDE w:val="0"/>
        <w:autoSpaceDN w:val="0"/>
        <w:adjustRightInd w:val="0"/>
        <w:spacing w:after="0" w:line="240" w:lineRule="auto"/>
        <w:rPr>
          <w:rFonts w:cs="AdvPTimes"/>
          <w:lang w:val="en-GB"/>
        </w:rPr>
      </w:pPr>
    </w:p>
    <w:p w:rsidR="0046723F" w:rsidRDefault="005C7755" w:rsidP="001520EF">
      <w:pPr>
        <w:autoSpaceDE w:val="0"/>
        <w:autoSpaceDN w:val="0"/>
        <w:adjustRightInd w:val="0"/>
        <w:spacing w:after="0" w:line="240" w:lineRule="auto"/>
        <w:rPr>
          <w:rFonts w:cs="AdvPTimes"/>
          <w:lang w:val="en-GB"/>
        </w:rPr>
      </w:pPr>
      <w:r>
        <w:rPr>
          <w:rFonts w:asciiTheme="majorHAnsi" w:hAnsiTheme="majorHAnsi"/>
          <w:noProof/>
        </w:rPr>
        <w:drawing>
          <wp:anchor distT="0" distB="0" distL="114300" distR="114300" simplePos="0" relativeHeight="251682816" behindDoc="0" locked="0" layoutInCell="1" allowOverlap="1" wp14:anchorId="31EEEC6C" wp14:editId="35F0A72E">
            <wp:simplePos x="0" y="0"/>
            <wp:positionH relativeFrom="column">
              <wp:posOffset>4926965</wp:posOffset>
            </wp:positionH>
            <wp:positionV relativeFrom="paragraph">
              <wp:posOffset>5715</wp:posOffset>
            </wp:positionV>
            <wp:extent cx="433705" cy="619760"/>
            <wp:effectExtent l="0" t="0" r="4445" b="8890"/>
            <wp:wrapNone/>
            <wp:docPr id="6" name="Picture 6"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433705" cy="619760"/>
                    </a:xfrm>
                    <a:prstGeom prst="rect">
                      <a:avLst/>
                    </a:prstGeom>
                    <a:noFill/>
                    <a:ln>
                      <a:noFill/>
                    </a:ln>
                  </pic:spPr>
                </pic:pic>
              </a:graphicData>
            </a:graphic>
            <wp14:sizeRelH relativeFrom="page">
              <wp14:pctWidth>0</wp14:pctWidth>
            </wp14:sizeRelH>
            <wp14:sizeRelV relativeFrom="page">
              <wp14:pctHeight>0</wp14:pctHeight>
            </wp14:sizeRelV>
          </wp:anchor>
        </w:drawing>
      </w:r>
      <w:r w:rsidR="0046723F">
        <w:rPr>
          <w:rFonts w:cs="AdvPTimes"/>
          <w:lang w:val="en-GB"/>
        </w:rPr>
        <w:t>5. questions/there/other/any/are?</w:t>
      </w:r>
    </w:p>
    <w:bookmarkEnd w:id="0"/>
    <w:p w:rsidR="0046723F" w:rsidRDefault="0046723F" w:rsidP="001520EF">
      <w:pPr>
        <w:autoSpaceDE w:val="0"/>
        <w:autoSpaceDN w:val="0"/>
        <w:adjustRightInd w:val="0"/>
        <w:spacing w:after="0" w:line="240" w:lineRule="auto"/>
        <w:rPr>
          <w:rFonts w:cs="AdvPTimes"/>
          <w:lang w:val="en-GB"/>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45"/>
      </w:tblGrid>
      <w:tr w:rsidR="001800B6" w:rsidRPr="00CE5087" w:rsidTr="0037280C">
        <w:tc>
          <w:tcPr>
            <w:tcW w:w="9245" w:type="dxa"/>
            <w:shd w:val="clear" w:color="auto" w:fill="C5E0B3"/>
          </w:tcPr>
          <w:p w:rsidR="001800B6" w:rsidRDefault="001800B6" w:rsidP="0037280C">
            <w:pPr>
              <w:spacing w:after="0" w:line="240" w:lineRule="auto"/>
              <w:jc w:val="center"/>
              <w:rPr>
                <w:b/>
                <w:lang w:val="en-GB"/>
              </w:rPr>
            </w:pPr>
            <w:r>
              <w:rPr>
                <w:b/>
                <w:lang w:val="en-GB"/>
              </w:rPr>
              <w:t>Extra Help For Your Presentation</w:t>
            </w:r>
          </w:p>
          <w:p w:rsidR="001800B6" w:rsidRDefault="001800B6" w:rsidP="001800B6">
            <w:pPr>
              <w:spacing w:after="0" w:line="240" w:lineRule="auto"/>
              <w:rPr>
                <w:lang w:val="en-GB"/>
              </w:rPr>
            </w:pPr>
            <w:r>
              <w:rPr>
                <w:lang w:val="en-GB"/>
              </w:rPr>
              <w:t>The ELC can help you to prepare for your presentation in various ways:</w:t>
            </w:r>
          </w:p>
          <w:p w:rsidR="001800B6" w:rsidRDefault="001800B6" w:rsidP="001800B6">
            <w:pPr>
              <w:spacing w:after="0" w:line="240" w:lineRule="auto"/>
              <w:rPr>
                <w:lang w:val="en-GB"/>
              </w:rPr>
            </w:pPr>
          </w:p>
          <w:p w:rsidR="001800B6" w:rsidRDefault="001800B6" w:rsidP="005C7755">
            <w:pPr>
              <w:pStyle w:val="ListParagraph"/>
              <w:numPr>
                <w:ilvl w:val="0"/>
                <w:numId w:val="28"/>
              </w:numPr>
              <w:spacing w:after="0" w:line="240" w:lineRule="auto"/>
              <w:rPr>
                <w:lang w:val="en-GB"/>
              </w:rPr>
            </w:pPr>
            <w:r w:rsidRPr="005C7755">
              <w:rPr>
                <w:lang w:val="en-GB"/>
              </w:rPr>
              <w:t xml:space="preserve">You can book a session in the Speaking Studio. </w:t>
            </w:r>
          </w:p>
          <w:p w:rsidR="005C7755" w:rsidRDefault="005C7755" w:rsidP="005C7755">
            <w:pPr>
              <w:pStyle w:val="ListParagraph"/>
              <w:numPr>
                <w:ilvl w:val="0"/>
                <w:numId w:val="28"/>
              </w:numPr>
              <w:spacing w:after="0" w:line="240" w:lineRule="auto"/>
              <w:rPr>
                <w:lang w:val="en-GB"/>
              </w:rPr>
            </w:pPr>
            <w:r>
              <w:rPr>
                <w:lang w:val="en-GB"/>
              </w:rPr>
              <w:t>You can attend Presentation Skills workshops.</w:t>
            </w:r>
          </w:p>
          <w:p w:rsidR="005C7755" w:rsidRDefault="005C7755" w:rsidP="005C7755">
            <w:pPr>
              <w:pStyle w:val="ListParagraph"/>
              <w:numPr>
                <w:ilvl w:val="0"/>
                <w:numId w:val="28"/>
              </w:numPr>
              <w:spacing w:after="0" w:line="240" w:lineRule="auto"/>
              <w:rPr>
                <w:lang w:val="en-GB"/>
              </w:rPr>
            </w:pPr>
            <w:r>
              <w:rPr>
                <w:lang w:val="en-GB"/>
              </w:rPr>
              <w:t>Yo</w:t>
            </w:r>
            <w:r w:rsidR="00305BD0">
              <w:rPr>
                <w:lang w:val="en-GB"/>
              </w:rPr>
              <w:t xml:space="preserve">u </w:t>
            </w:r>
            <w:r>
              <w:rPr>
                <w:lang w:val="en-GB"/>
              </w:rPr>
              <w:t>can use the online material in the ELSS website.</w:t>
            </w:r>
          </w:p>
          <w:p w:rsidR="005C7755" w:rsidRDefault="005C7755" w:rsidP="005C7755">
            <w:pPr>
              <w:spacing w:after="0" w:line="240" w:lineRule="auto"/>
              <w:rPr>
                <w:lang w:val="en-GB"/>
              </w:rPr>
            </w:pPr>
          </w:p>
          <w:p w:rsidR="005C7755" w:rsidRDefault="005C7755" w:rsidP="005C7755">
            <w:pPr>
              <w:spacing w:after="0" w:line="240" w:lineRule="auto"/>
              <w:rPr>
                <w:lang w:val="en-GB"/>
              </w:rPr>
            </w:pPr>
            <w:r>
              <w:rPr>
                <w:lang w:val="en-GB"/>
              </w:rPr>
              <w:t xml:space="preserve">For more information, go to </w:t>
            </w:r>
            <w:hyperlink r:id="rId14" w:history="1">
              <w:r w:rsidRPr="005E3D2C">
                <w:rPr>
                  <w:rStyle w:val="Hyperlink"/>
                  <w:lang w:val="en-GB"/>
                </w:rPr>
                <w:t>http://elss.elc.cityu.edu.hk/ELSS/home.aspx</w:t>
              </w:r>
            </w:hyperlink>
            <w:r>
              <w:rPr>
                <w:lang w:val="en-GB"/>
              </w:rPr>
              <w:t xml:space="preserve">. </w:t>
            </w:r>
          </w:p>
          <w:p w:rsidR="005C7755" w:rsidRPr="005C7755" w:rsidRDefault="005C7755" w:rsidP="005C7755">
            <w:pPr>
              <w:spacing w:after="0" w:line="240" w:lineRule="auto"/>
              <w:rPr>
                <w:lang w:val="en-GB"/>
              </w:rPr>
            </w:pPr>
          </w:p>
        </w:tc>
      </w:tr>
    </w:tbl>
    <w:p w:rsidR="00C50AA8" w:rsidRPr="00C50AA8" w:rsidRDefault="00C50AA8" w:rsidP="005C7755">
      <w:pPr>
        <w:autoSpaceDE w:val="0"/>
        <w:autoSpaceDN w:val="0"/>
        <w:adjustRightInd w:val="0"/>
        <w:spacing w:after="0" w:line="240" w:lineRule="auto"/>
        <w:rPr>
          <w:rFonts w:cs="AdvPTimes"/>
          <w:szCs w:val="24"/>
          <w:lang w:val="en-GB"/>
        </w:rPr>
      </w:pPr>
    </w:p>
    <w:sectPr w:rsidR="00C50AA8" w:rsidRPr="00C50AA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E4B" w:rsidRDefault="00E14E4B" w:rsidP="006A1059">
      <w:pPr>
        <w:spacing w:after="0" w:line="240" w:lineRule="auto"/>
      </w:pPr>
      <w:r>
        <w:separator/>
      </w:r>
    </w:p>
  </w:endnote>
  <w:endnote w:type="continuationSeparator" w:id="0">
    <w:p w:rsidR="00E14E4B" w:rsidRDefault="00E14E4B" w:rsidP="006A1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dvPTime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6539879"/>
      <w:docPartObj>
        <w:docPartGallery w:val="Page Numbers (Bottom of Page)"/>
        <w:docPartUnique/>
      </w:docPartObj>
    </w:sdtPr>
    <w:sdtEndPr>
      <w:rPr>
        <w:noProof/>
      </w:rPr>
    </w:sdtEndPr>
    <w:sdtContent>
      <w:p w:rsidR="00CE1588" w:rsidRDefault="00CE1588">
        <w:pPr>
          <w:pStyle w:val="Footer"/>
          <w:jc w:val="center"/>
        </w:pPr>
        <w:r>
          <w:rPr>
            <w:noProof/>
          </w:rPr>
          <mc:AlternateContent>
            <mc:Choice Requires="wps">
              <w:drawing>
                <wp:inline distT="0" distB="0" distL="0" distR="0">
                  <wp:extent cx="5467350" cy="45085"/>
                  <wp:effectExtent l="0"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E128330"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nTQRB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CE1588" w:rsidRDefault="00CE1588">
        <w:pPr>
          <w:pStyle w:val="Footer"/>
          <w:jc w:val="center"/>
        </w:pPr>
        <w:r>
          <w:fldChar w:fldCharType="begin"/>
        </w:r>
        <w:r>
          <w:instrText xml:space="preserve"> PAGE    \* MERGEFORMAT </w:instrText>
        </w:r>
        <w:r>
          <w:fldChar w:fldCharType="separate"/>
        </w:r>
        <w:r w:rsidR="00BF34B4">
          <w:rPr>
            <w:noProof/>
          </w:rPr>
          <w:t>5</w:t>
        </w:r>
        <w:r>
          <w:rPr>
            <w:noProof/>
          </w:rPr>
          <w:fldChar w:fldCharType="end"/>
        </w:r>
      </w:p>
    </w:sdtContent>
  </w:sdt>
  <w:p w:rsidR="00CE1588" w:rsidRDefault="00CE1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E4B" w:rsidRDefault="00E14E4B" w:rsidP="006A1059">
      <w:pPr>
        <w:spacing w:after="0" w:line="240" w:lineRule="auto"/>
      </w:pPr>
      <w:r>
        <w:separator/>
      </w:r>
    </w:p>
  </w:footnote>
  <w:footnote w:type="continuationSeparator" w:id="0">
    <w:p w:rsidR="00E14E4B" w:rsidRDefault="00E14E4B" w:rsidP="006A1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588" w:rsidRPr="00902745" w:rsidRDefault="00CE1588" w:rsidP="006A1059">
    <w:pPr>
      <w:pStyle w:val="Header"/>
      <w:jc w:val="center"/>
      <w:rPr>
        <w:rFonts w:ascii="Calibri" w:hAnsi="Calibri"/>
      </w:rPr>
    </w:pPr>
    <w:r w:rsidRPr="00902745">
      <w:rPr>
        <w:rFonts w:ascii="Calibri" w:hAnsi="Calibri"/>
      </w:rPr>
      <w:t xml:space="preserve">Unit </w:t>
    </w:r>
    <w:r w:rsidR="003627C2">
      <w:rPr>
        <w:rFonts w:ascii="Calibri" w:hAnsi="Calibri"/>
      </w:rPr>
      <w:t>6</w:t>
    </w:r>
    <w:r w:rsidRPr="00902745">
      <w:rPr>
        <w:rFonts w:ascii="Calibri" w:hAnsi="Calibri"/>
      </w:rPr>
      <w:t xml:space="preserve">: </w:t>
    </w:r>
    <w:r w:rsidR="003627C2">
      <w:rPr>
        <w:rFonts w:ascii="Calibri" w:hAnsi="Calibri"/>
      </w:rPr>
      <w:t>Spoken Academic Presentations</w:t>
    </w:r>
  </w:p>
  <w:p w:rsidR="00CE1588" w:rsidRDefault="00CE1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6E4"/>
    <w:multiLevelType w:val="hybridMultilevel"/>
    <w:tmpl w:val="2E4A5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128F9"/>
    <w:multiLevelType w:val="hybridMultilevel"/>
    <w:tmpl w:val="FF94915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972EF"/>
    <w:multiLevelType w:val="hybridMultilevel"/>
    <w:tmpl w:val="0FE8B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0674E7"/>
    <w:multiLevelType w:val="hybridMultilevel"/>
    <w:tmpl w:val="20B06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17328F"/>
    <w:multiLevelType w:val="hybridMultilevel"/>
    <w:tmpl w:val="AE4AFE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C7134A"/>
    <w:multiLevelType w:val="hybridMultilevel"/>
    <w:tmpl w:val="6F3CE56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1EA71238"/>
    <w:multiLevelType w:val="hybridMultilevel"/>
    <w:tmpl w:val="279850EC"/>
    <w:lvl w:ilvl="0" w:tplc="96B8AB1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687314"/>
    <w:multiLevelType w:val="hybridMultilevel"/>
    <w:tmpl w:val="4F086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8F0232"/>
    <w:multiLevelType w:val="hybridMultilevel"/>
    <w:tmpl w:val="2E4A5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251A8F"/>
    <w:multiLevelType w:val="hybridMultilevel"/>
    <w:tmpl w:val="4AE81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D1357"/>
    <w:multiLevelType w:val="hybridMultilevel"/>
    <w:tmpl w:val="678A92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D083E48"/>
    <w:multiLevelType w:val="hybridMultilevel"/>
    <w:tmpl w:val="3236BB34"/>
    <w:lvl w:ilvl="0" w:tplc="04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2" w15:restartNumberingAfterBreak="0">
    <w:nsid w:val="374F1642"/>
    <w:multiLevelType w:val="hybridMultilevel"/>
    <w:tmpl w:val="316A1AA4"/>
    <w:lvl w:ilvl="0" w:tplc="0409000B">
      <w:start w:val="1"/>
      <w:numFmt w:val="bullet"/>
      <w:lvlText w:val=""/>
      <w:lvlJc w:val="left"/>
      <w:pPr>
        <w:ind w:left="810" w:hanging="360"/>
      </w:pPr>
      <w:rPr>
        <w:rFonts w:ascii="Wingdings" w:hAnsi="Wingdings"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3" w15:restartNumberingAfterBreak="0">
    <w:nsid w:val="4903331E"/>
    <w:multiLevelType w:val="hybridMultilevel"/>
    <w:tmpl w:val="7ED8A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21A58"/>
    <w:multiLevelType w:val="hybridMultilevel"/>
    <w:tmpl w:val="13F26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5E2AC1"/>
    <w:multiLevelType w:val="hybridMultilevel"/>
    <w:tmpl w:val="D540A98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11564CC"/>
    <w:multiLevelType w:val="hybridMultilevel"/>
    <w:tmpl w:val="86C24A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22E70DE"/>
    <w:multiLevelType w:val="hybridMultilevel"/>
    <w:tmpl w:val="9FCA9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531DE6"/>
    <w:multiLevelType w:val="hybridMultilevel"/>
    <w:tmpl w:val="A7D04F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883C06"/>
    <w:multiLevelType w:val="hybridMultilevel"/>
    <w:tmpl w:val="F74836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16B01E9"/>
    <w:multiLevelType w:val="hybridMultilevel"/>
    <w:tmpl w:val="B742CF9E"/>
    <w:lvl w:ilvl="0" w:tplc="85A23D94">
      <w:start w:val="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FD3BE0"/>
    <w:multiLevelType w:val="hybridMultilevel"/>
    <w:tmpl w:val="8846895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5053365"/>
    <w:multiLevelType w:val="hybridMultilevel"/>
    <w:tmpl w:val="C3A2B0A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8627CB"/>
    <w:multiLevelType w:val="hybridMultilevel"/>
    <w:tmpl w:val="80A8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05383"/>
    <w:multiLevelType w:val="hybridMultilevel"/>
    <w:tmpl w:val="279850EC"/>
    <w:lvl w:ilvl="0" w:tplc="96B8AB1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EA2EFD"/>
    <w:multiLevelType w:val="hybridMultilevel"/>
    <w:tmpl w:val="70B43DE8"/>
    <w:lvl w:ilvl="0" w:tplc="66D42B0A">
      <w:start w:val="1"/>
      <w:numFmt w:val="decimal"/>
      <w:lvlText w:val="%1."/>
      <w:lvlJc w:val="left"/>
      <w:pPr>
        <w:ind w:left="360" w:hanging="360"/>
      </w:pPr>
      <w:rPr>
        <w:rFonts w:asciiTheme="minorHAnsi" w:hAnsiTheme="minorHAnsi"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7D7362F"/>
    <w:multiLevelType w:val="hybridMultilevel"/>
    <w:tmpl w:val="D7A2F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6630E7"/>
    <w:multiLevelType w:val="hybridMultilevel"/>
    <w:tmpl w:val="908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16"/>
  </w:num>
  <w:num w:numId="4">
    <w:abstractNumId w:val="7"/>
  </w:num>
  <w:num w:numId="5">
    <w:abstractNumId w:val="19"/>
  </w:num>
  <w:num w:numId="6">
    <w:abstractNumId w:val="10"/>
  </w:num>
  <w:num w:numId="7">
    <w:abstractNumId w:val="8"/>
  </w:num>
  <w:num w:numId="8">
    <w:abstractNumId w:val="9"/>
  </w:num>
  <w:num w:numId="9">
    <w:abstractNumId w:val="0"/>
  </w:num>
  <w:num w:numId="10">
    <w:abstractNumId w:val="6"/>
  </w:num>
  <w:num w:numId="11">
    <w:abstractNumId w:val="25"/>
  </w:num>
  <w:num w:numId="12">
    <w:abstractNumId w:val="20"/>
  </w:num>
  <w:num w:numId="13">
    <w:abstractNumId w:val="21"/>
  </w:num>
  <w:num w:numId="14">
    <w:abstractNumId w:val="3"/>
  </w:num>
  <w:num w:numId="15">
    <w:abstractNumId w:val="24"/>
  </w:num>
  <w:num w:numId="16">
    <w:abstractNumId w:val="1"/>
  </w:num>
  <w:num w:numId="17">
    <w:abstractNumId w:val="11"/>
  </w:num>
  <w:num w:numId="18">
    <w:abstractNumId w:val="2"/>
  </w:num>
  <w:num w:numId="19">
    <w:abstractNumId w:val="15"/>
  </w:num>
  <w:num w:numId="20">
    <w:abstractNumId w:val="23"/>
  </w:num>
  <w:num w:numId="21">
    <w:abstractNumId w:val="27"/>
  </w:num>
  <w:num w:numId="22">
    <w:abstractNumId w:val="5"/>
  </w:num>
  <w:num w:numId="23">
    <w:abstractNumId w:val="22"/>
  </w:num>
  <w:num w:numId="24">
    <w:abstractNumId w:val="17"/>
  </w:num>
  <w:num w:numId="25">
    <w:abstractNumId w:val="4"/>
  </w:num>
  <w:num w:numId="26">
    <w:abstractNumId w:val="12"/>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8E"/>
    <w:rsid w:val="000103FE"/>
    <w:rsid w:val="00024A80"/>
    <w:rsid w:val="000278C6"/>
    <w:rsid w:val="00030697"/>
    <w:rsid w:val="00044C34"/>
    <w:rsid w:val="0004627C"/>
    <w:rsid w:val="00051E48"/>
    <w:rsid w:val="000525B3"/>
    <w:rsid w:val="00062296"/>
    <w:rsid w:val="00065CC2"/>
    <w:rsid w:val="000856ED"/>
    <w:rsid w:val="000877FD"/>
    <w:rsid w:val="00095674"/>
    <w:rsid w:val="000C0964"/>
    <w:rsid w:val="000C2116"/>
    <w:rsid w:val="000C2EAD"/>
    <w:rsid w:val="000C438A"/>
    <w:rsid w:val="000D532D"/>
    <w:rsid w:val="000E1DAD"/>
    <w:rsid w:val="00100973"/>
    <w:rsid w:val="00100EC4"/>
    <w:rsid w:val="00101AB2"/>
    <w:rsid w:val="0010472D"/>
    <w:rsid w:val="00112627"/>
    <w:rsid w:val="00115FF2"/>
    <w:rsid w:val="00127E42"/>
    <w:rsid w:val="00137D5E"/>
    <w:rsid w:val="00140890"/>
    <w:rsid w:val="00142AC7"/>
    <w:rsid w:val="001520EF"/>
    <w:rsid w:val="00156B95"/>
    <w:rsid w:val="00175FDE"/>
    <w:rsid w:val="001800B6"/>
    <w:rsid w:val="00192285"/>
    <w:rsid w:val="001A21D7"/>
    <w:rsid w:val="001A443C"/>
    <w:rsid w:val="001B2828"/>
    <w:rsid w:val="001B659D"/>
    <w:rsid w:val="001D662D"/>
    <w:rsid w:val="001E0A87"/>
    <w:rsid w:val="001E679B"/>
    <w:rsid w:val="00203B32"/>
    <w:rsid w:val="002067F1"/>
    <w:rsid w:val="00214A53"/>
    <w:rsid w:val="00244017"/>
    <w:rsid w:val="00251C9A"/>
    <w:rsid w:val="002558D7"/>
    <w:rsid w:val="0025768E"/>
    <w:rsid w:val="002674D8"/>
    <w:rsid w:val="00277669"/>
    <w:rsid w:val="002834C8"/>
    <w:rsid w:val="00284462"/>
    <w:rsid w:val="002A486A"/>
    <w:rsid w:val="002A4FFD"/>
    <w:rsid w:val="002B5EF4"/>
    <w:rsid w:val="002C7D71"/>
    <w:rsid w:val="002D1640"/>
    <w:rsid w:val="002F27E1"/>
    <w:rsid w:val="002F793E"/>
    <w:rsid w:val="00305BD0"/>
    <w:rsid w:val="003222C6"/>
    <w:rsid w:val="00322ED2"/>
    <w:rsid w:val="003306DE"/>
    <w:rsid w:val="003446C0"/>
    <w:rsid w:val="00351550"/>
    <w:rsid w:val="00360ADE"/>
    <w:rsid w:val="003627C2"/>
    <w:rsid w:val="00376799"/>
    <w:rsid w:val="00382FE2"/>
    <w:rsid w:val="003916D7"/>
    <w:rsid w:val="003A2D18"/>
    <w:rsid w:val="003A64AF"/>
    <w:rsid w:val="003B3017"/>
    <w:rsid w:val="003D3572"/>
    <w:rsid w:val="003F53F2"/>
    <w:rsid w:val="00423436"/>
    <w:rsid w:val="00426E9E"/>
    <w:rsid w:val="004315A5"/>
    <w:rsid w:val="00434758"/>
    <w:rsid w:val="004361AC"/>
    <w:rsid w:val="0045532C"/>
    <w:rsid w:val="0046723F"/>
    <w:rsid w:val="00475881"/>
    <w:rsid w:val="00495A62"/>
    <w:rsid w:val="004A2358"/>
    <w:rsid w:val="004A2D0C"/>
    <w:rsid w:val="004A5084"/>
    <w:rsid w:val="004A5537"/>
    <w:rsid w:val="004A6BB4"/>
    <w:rsid w:val="004B3BBE"/>
    <w:rsid w:val="004C096E"/>
    <w:rsid w:val="004C154B"/>
    <w:rsid w:val="004D4130"/>
    <w:rsid w:val="004F3CCE"/>
    <w:rsid w:val="00501581"/>
    <w:rsid w:val="0050188B"/>
    <w:rsid w:val="00501B3F"/>
    <w:rsid w:val="00515556"/>
    <w:rsid w:val="005227FC"/>
    <w:rsid w:val="00546401"/>
    <w:rsid w:val="00567DDB"/>
    <w:rsid w:val="0057468F"/>
    <w:rsid w:val="00576A03"/>
    <w:rsid w:val="005A762D"/>
    <w:rsid w:val="005B32D6"/>
    <w:rsid w:val="005B7421"/>
    <w:rsid w:val="005C7755"/>
    <w:rsid w:val="005E5004"/>
    <w:rsid w:val="00641F44"/>
    <w:rsid w:val="006552D4"/>
    <w:rsid w:val="00660223"/>
    <w:rsid w:val="00670242"/>
    <w:rsid w:val="006918C6"/>
    <w:rsid w:val="00697D5C"/>
    <w:rsid w:val="00697DF8"/>
    <w:rsid w:val="006A1059"/>
    <w:rsid w:val="006A4B41"/>
    <w:rsid w:val="006A7A2A"/>
    <w:rsid w:val="006B4CC3"/>
    <w:rsid w:val="006C1B64"/>
    <w:rsid w:val="006E1459"/>
    <w:rsid w:val="006F1DFB"/>
    <w:rsid w:val="006F5F47"/>
    <w:rsid w:val="006F7252"/>
    <w:rsid w:val="0070589D"/>
    <w:rsid w:val="00707AB0"/>
    <w:rsid w:val="00707E6C"/>
    <w:rsid w:val="00717CF8"/>
    <w:rsid w:val="00721501"/>
    <w:rsid w:val="0072614C"/>
    <w:rsid w:val="007578C1"/>
    <w:rsid w:val="00765A0F"/>
    <w:rsid w:val="0077498F"/>
    <w:rsid w:val="007777DF"/>
    <w:rsid w:val="00783822"/>
    <w:rsid w:val="00791BFA"/>
    <w:rsid w:val="007A2CEB"/>
    <w:rsid w:val="007B062D"/>
    <w:rsid w:val="007C7D07"/>
    <w:rsid w:val="007E0867"/>
    <w:rsid w:val="007F7269"/>
    <w:rsid w:val="008042B4"/>
    <w:rsid w:val="00817967"/>
    <w:rsid w:val="00827B15"/>
    <w:rsid w:val="00855A8A"/>
    <w:rsid w:val="008637AB"/>
    <w:rsid w:val="008706C4"/>
    <w:rsid w:val="00874146"/>
    <w:rsid w:val="00881C27"/>
    <w:rsid w:val="008B0AE7"/>
    <w:rsid w:val="008D630D"/>
    <w:rsid w:val="008E0F74"/>
    <w:rsid w:val="008E340F"/>
    <w:rsid w:val="008E71C1"/>
    <w:rsid w:val="008F79A1"/>
    <w:rsid w:val="0090561D"/>
    <w:rsid w:val="00914A19"/>
    <w:rsid w:val="009152F7"/>
    <w:rsid w:val="00916DA0"/>
    <w:rsid w:val="00930DCD"/>
    <w:rsid w:val="00932D4E"/>
    <w:rsid w:val="00935BE6"/>
    <w:rsid w:val="00983EC4"/>
    <w:rsid w:val="00997455"/>
    <w:rsid w:val="009A0ED6"/>
    <w:rsid w:val="009A40EF"/>
    <w:rsid w:val="009A7460"/>
    <w:rsid w:val="009A7555"/>
    <w:rsid w:val="009D1B49"/>
    <w:rsid w:val="009D4EA1"/>
    <w:rsid w:val="009E08F2"/>
    <w:rsid w:val="009E1178"/>
    <w:rsid w:val="009F74CB"/>
    <w:rsid w:val="00A0445C"/>
    <w:rsid w:val="00A2531C"/>
    <w:rsid w:val="00A43FD5"/>
    <w:rsid w:val="00A60595"/>
    <w:rsid w:val="00A76728"/>
    <w:rsid w:val="00A96E59"/>
    <w:rsid w:val="00AB0324"/>
    <w:rsid w:val="00AB0A86"/>
    <w:rsid w:val="00AC3EB7"/>
    <w:rsid w:val="00AC447B"/>
    <w:rsid w:val="00AE4DFE"/>
    <w:rsid w:val="00AF065A"/>
    <w:rsid w:val="00B21785"/>
    <w:rsid w:val="00B25A55"/>
    <w:rsid w:val="00B36F66"/>
    <w:rsid w:val="00B372EC"/>
    <w:rsid w:val="00B4221F"/>
    <w:rsid w:val="00B52632"/>
    <w:rsid w:val="00B53E1D"/>
    <w:rsid w:val="00B65B3D"/>
    <w:rsid w:val="00B85CD5"/>
    <w:rsid w:val="00B86877"/>
    <w:rsid w:val="00BA7EEA"/>
    <w:rsid w:val="00BB1404"/>
    <w:rsid w:val="00BB4BCE"/>
    <w:rsid w:val="00BE4165"/>
    <w:rsid w:val="00BF1FC2"/>
    <w:rsid w:val="00BF34B4"/>
    <w:rsid w:val="00C00C8B"/>
    <w:rsid w:val="00C20110"/>
    <w:rsid w:val="00C24B64"/>
    <w:rsid w:val="00C254D9"/>
    <w:rsid w:val="00C50AA8"/>
    <w:rsid w:val="00C56015"/>
    <w:rsid w:val="00C60903"/>
    <w:rsid w:val="00C76B59"/>
    <w:rsid w:val="00C8671D"/>
    <w:rsid w:val="00C87B7F"/>
    <w:rsid w:val="00C9774F"/>
    <w:rsid w:val="00CD0DE4"/>
    <w:rsid w:val="00CD17E5"/>
    <w:rsid w:val="00CE0A23"/>
    <w:rsid w:val="00CE1588"/>
    <w:rsid w:val="00CE1BC4"/>
    <w:rsid w:val="00D36AF4"/>
    <w:rsid w:val="00D4700E"/>
    <w:rsid w:val="00D72A7D"/>
    <w:rsid w:val="00D75F47"/>
    <w:rsid w:val="00D81B0F"/>
    <w:rsid w:val="00D8299A"/>
    <w:rsid w:val="00D9685E"/>
    <w:rsid w:val="00D97669"/>
    <w:rsid w:val="00DA6BDC"/>
    <w:rsid w:val="00DB251E"/>
    <w:rsid w:val="00DC6DEB"/>
    <w:rsid w:val="00DE142B"/>
    <w:rsid w:val="00DE5718"/>
    <w:rsid w:val="00DE6B32"/>
    <w:rsid w:val="00E14E4B"/>
    <w:rsid w:val="00E24851"/>
    <w:rsid w:val="00E42FFC"/>
    <w:rsid w:val="00E5036E"/>
    <w:rsid w:val="00E53CCC"/>
    <w:rsid w:val="00E56CB2"/>
    <w:rsid w:val="00E64F55"/>
    <w:rsid w:val="00E70B8A"/>
    <w:rsid w:val="00E935DC"/>
    <w:rsid w:val="00EA6CB0"/>
    <w:rsid w:val="00EE034E"/>
    <w:rsid w:val="00F338B2"/>
    <w:rsid w:val="00F408FF"/>
    <w:rsid w:val="00F51BA2"/>
    <w:rsid w:val="00F5285C"/>
    <w:rsid w:val="00F532F5"/>
    <w:rsid w:val="00F85376"/>
    <w:rsid w:val="00F92DA7"/>
    <w:rsid w:val="00F93B37"/>
    <w:rsid w:val="00FC5176"/>
    <w:rsid w:val="00FD31C0"/>
    <w:rsid w:val="00FE1D02"/>
    <w:rsid w:val="00FF4B12"/>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3E381"/>
  <w15:docId w15:val="{D6DAE834-CE11-4158-89B7-1BF75C6A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68E"/>
    <w:pPr>
      <w:ind w:left="720"/>
      <w:contextualSpacing/>
    </w:pPr>
  </w:style>
  <w:style w:type="paragraph" w:styleId="Header">
    <w:name w:val="header"/>
    <w:basedOn w:val="Normal"/>
    <w:link w:val="HeaderChar"/>
    <w:uiPriority w:val="99"/>
    <w:unhideWhenUsed/>
    <w:rsid w:val="006A10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059"/>
  </w:style>
  <w:style w:type="paragraph" w:styleId="Footer">
    <w:name w:val="footer"/>
    <w:basedOn w:val="Normal"/>
    <w:link w:val="FooterChar"/>
    <w:uiPriority w:val="99"/>
    <w:unhideWhenUsed/>
    <w:rsid w:val="006A10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059"/>
  </w:style>
  <w:style w:type="table" w:styleId="TableGrid">
    <w:name w:val="Table Grid"/>
    <w:basedOn w:val="TableNormal"/>
    <w:uiPriority w:val="59"/>
    <w:rsid w:val="00932D4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2FE2"/>
    <w:rPr>
      <w:color w:val="0563C1" w:themeColor="hyperlink"/>
      <w:u w:val="single"/>
    </w:rPr>
  </w:style>
  <w:style w:type="character" w:styleId="FollowedHyperlink">
    <w:name w:val="FollowedHyperlink"/>
    <w:basedOn w:val="DefaultParagraphFont"/>
    <w:uiPriority w:val="99"/>
    <w:semiHidden/>
    <w:unhideWhenUsed/>
    <w:rsid w:val="00C8671D"/>
    <w:rPr>
      <w:color w:val="954F72" w:themeColor="followedHyperlink"/>
      <w:u w:val="single"/>
    </w:rPr>
  </w:style>
  <w:style w:type="paragraph" w:styleId="BalloonText">
    <w:name w:val="Balloon Text"/>
    <w:basedOn w:val="Normal"/>
    <w:link w:val="BalloonTextChar"/>
    <w:uiPriority w:val="99"/>
    <w:semiHidden/>
    <w:unhideWhenUsed/>
    <w:rsid w:val="00305B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B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utoLhjUuAI" TargetMode="External"/><Relationship Id="rId13" Type="http://schemas.openxmlformats.org/officeDocument/2006/relationships/hyperlink" Target="http://grammar.ccc.commnet.edu/gramm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ATfY8dvbuFg"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lss.elc.cityu.edu.hk/ELSS/home.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5</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LC02</dc:creator>
  <cp:lastModifiedBy>Mr. Stephen BOLTON</cp:lastModifiedBy>
  <cp:revision>6</cp:revision>
  <cp:lastPrinted>2017-03-30T03:33:00Z</cp:lastPrinted>
  <dcterms:created xsi:type="dcterms:W3CDTF">2017-03-15T07:41:00Z</dcterms:created>
  <dcterms:modified xsi:type="dcterms:W3CDTF">2018-01-11T10:44:00Z</dcterms:modified>
</cp:coreProperties>
</file>