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E72" w:rsidRDefault="00E75E72" w:rsidP="00E75E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CS3402 Tutorial</w:t>
      </w:r>
      <w:r>
        <w:rPr>
          <w:sz w:val="28"/>
          <w:szCs w:val="28"/>
        </w:rPr>
        <w:t xml:space="preserve"> 3</w:t>
      </w:r>
      <w:r>
        <w:rPr>
          <w:rFonts w:hint="eastAsia"/>
          <w:sz w:val="28"/>
          <w:szCs w:val="28"/>
        </w:rPr>
        <w:t>:</w:t>
      </w:r>
    </w:p>
    <w:p w:rsidR="00E75E72" w:rsidRDefault="00E75E72" w:rsidP="00E75E72">
      <w:pPr>
        <w:rPr>
          <w:sz w:val="28"/>
          <w:szCs w:val="28"/>
        </w:rPr>
      </w:pPr>
    </w:p>
    <w:p w:rsidR="00E75E72" w:rsidRDefault="00E75E72" w:rsidP="00E75E72">
      <w:pPr>
        <w:numPr>
          <w:ilvl w:val="0"/>
          <w:numId w:val="1"/>
        </w:numPr>
        <w:spacing w:after="120"/>
      </w:pPr>
      <w:r>
        <w:t>Consider the two tables T1 and T2 shown below; show the results of the following operations.</w:t>
      </w:r>
    </w:p>
    <w:p w:rsidR="00E75E72" w:rsidRPr="00D0644E" w:rsidRDefault="00E75E72" w:rsidP="00E75E72">
      <w:pPr>
        <w:ind w:left="360"/>
      </w:pPr>
      <w:r w:rsidRPr="0092568C">
        <w:rPr>
          <w:b/>
        </w:rPr>
        <w:t>T1</w:t>
      </w:r>
      <w:r>
        <w:tab/>
      </w:r>
      <w:r>
        <w:tab/>
      </w:r>
      <w:r>
        <w:tab/>
      </w:r>
      <w:r>
        <w:tab/>
      </w:r>
      <w:r w:rsidRPr="0092568C">
        <w:rPr>
          <w:b/>
        </w:rPr>
        <w:t xml:space="preserve">      T2</w:t>
      </w:r>
      <w:r w:rsidRPr="0092568C">
        <w:rPr>
          <w:b/>
        </w:rPr>
        <w:tab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</w:tblGrid>
      <w:tr w:rsidR="00E75E72" w:rsidTr="00104826">
        <w:tc>
          <w:tcPr>
            <w:tcW w:w="720" w:type="dxa"/>
            <w:shd w:val="clear" w:color="auto" w:fill="D9D9D9" w:themeFill="background1" w:themeFillShade="D9"/>
          </w:tcPr>
          <w:p w:rsidR="00E75E72" w:rsidRDefault="00E75E72" w:rsidP="00104826">
            <w:pPr>
              <w:jc w:val="center"/>
            </w:pPr>
            <w:r>
              <w:t>P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E75E72" w:rsidRDefault="00E75E72" w:rsidP="00104826">
            <w:pPr>
              <w:jc w:val="center"/>
            </w:pPr>
            <w:r>
              <w:t>Q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E75E72" w:rsidRDefault="00E75E72" w:rsidP="00104826">
            <w:pPr>
              <w:jc w:val="center"/>
            </w:pPr>
            <w:r>
              <w:t>R</w:t>
            </w:r>
          </w:p>
        </w:tc>
        <w:tc>
          <w:tcPr>
            <w:tcW w:w="720" w:type="dxa"/>
            <w:vMerge w:val="restart"/>
            <w:tcBorders>
              <w:top w:val="nil"/>
            </w:tcBorders>
          </w:tcPr>
          <w:p w:rsidR="00E75E72" w:rsidRDefault="00E75E72" w:rsidP="00104826">
            <w:pPr>
              <w:jc w:val="center"/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E75E72" w:rsidRDefault="00E75E72" w:rsidP="00104826">
            <w:pPr>
              <w:jc w:val="center"/>
            </w:pPr>
            <w:r>
              <w:t>A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E75E72" w:rsidRDefault="00E75E72" w:rsidP="00104826">
            <w:pPr>
              <w:jc w:val="center"/>
            </w:pPr>
            <w:r>
              <w:t>B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E75E72" w:rsidRDefault="00E75E72" w:rsidP="00104826">
            <w:pPr>
              <w:jc w:val="center"/>
            </w:pPr>
            <w:r>
              <w:t>R</w:t>
            </w:r>
          </w:p>
        </w:tc>
      </w:tr>
      <w:tr w:rsidR="00E75E72" w:rsidTr="00104826">
        <w:tc>
          <w:tcPr>
            <w:tcW w:w="720" w:type="dxa"/>
          </w:tcPr>
          <w:p w:rsidR="00E75E72" w:rsidRDefault="00E75E72" w:rsidP="00104826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:rsidR="00E75E72" w:rsidRDefault="00E75E72" w:rsidP="00104826">
            <w:pPr>
              <w:jc w:val="center"/>
            </w:pPr>
            <w:r>
              <w:t>a</w:t>
            </w:r>
          </w:p>
        </w:tc>
        <w:tc>
          <w:tcPr>
            <w:tcW w:w="720" w:type="dxa"/>
          </w:tcPr>
          <w:p w:rsidR="00E75E72" w:rsidRDefault="00E75E72" w:rsidP="00104826">
            <w:pPr>
              <w:jc w:val="center"/>
            </w:pPr>
            <w:r>
              <w:t>5</w:t>
            </w:r>
          </w:p>
        </w:tc>
        <w:tc>
          <w:tcPr>
            <w:tcW w:w="720" w:type="dxa"/>
            <w:vMerge/>
          </w:tcPr>
          <w:p w:rsidR="00E75E72" w:rsidRDefault="00E75E72" w:rsidP="00104826">
            <w:pPr>
              <w:jc w:val="center"/>
            </w:pPr>
          </w:p>
        </w:tc>
        <w:tc>
          <w:tcPr>
            <w:tcW w:w="720" w:type="dxa"/>
          </w:tcPr>
          <w:p w:rsidR="00E75E72" w:rsidRDefault="00E75E72" w:rsidP="00104826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:rsidR="00E75E72" w:rsidRDefault="00E75E72" w:rsidP="00104826">
            <w:pPr>
              <w:jc w:val="center"/>
            </w:pPr>
            <w:r>
              <w:t>b</w:t>
            </w:r>
          </w:p>
        </w:tc>
        <w:tc>
          <w:tcPr>
            <w:tcW w:w="720" w:type="dxa"/>
          </w:tcPr>
          <w:p w:rsidR="00E75E72" w:rsidRDefault="00E75E72" w:rsidP="00104826">
            <w:pPr>
              <w:jc w:val="center"/>
            </w:pPr>
            <w:r>
              <w:t>6</w:t>
            </w:r>
          </w:p>
        </w:tc>
      </w:tr>
      <w:tr w:rsidR="00E75E72" w:rsidTr="00104826">
        <w:tc>
          <w:tcPr>
            <w:tcW w:w="720" w:type="dxa"/>
          </w:tcPr>
          <w:p w:rsidR="00E75E72" w:rsidRDefault="00E75E72" w:rsidP="00104826">
            <w:pPr>
              <w:jc w:val="center"/>
            </w:pPr>
            <w:r>
              <w:t>15</w:t>
            </w:r>
          </w:p>
        </w:tc>
        <w:tc>
          <w:tcPr>
            <w:tcW w:w="720" w:type="dxa"/>
          </w:tcPr>
          <w:p w:rsidR="00E75E72" w:rsidRDefault="00E75E72" w:rsidP="00104826">
            <w:pPr>
              <w:jc w:val="center"/>
            </w:pPr>
            <w:r>
              <w:t>b</w:t>
            </w:r>
          </w:p>
        </w:tc>
        <w:tc>
          <w:tcPr>
            <w:tcW w:w="720" w:type="dxa"/>
          </w:tcPr>
          <w:p w:rsidR="00E75E72" w:rsidRDefault="00E75E72" w:rsidP="00104826">
            <w:pPr>
              <w:jc w:val="center"/>
            </w:pPr>
            <w:r>
              <w:t>8</w:t>
            </w:r>
          </w:p>
        </w:tc>
        <w:tc>
          <w:tcPr>
            <w:tcW w:w="720" w:type="dxa"/>
            <w:vMerge/>
          </w:tcPr>
          <w:p w:rsidR="00E75E72" w:rsidRDefault="00E75E72" w:rsidP="00104826">
            <w:pPr>
              <w:jc w:val="center"/>
            </w:pPr>
          </w:p>
        </w:tc>
        <w:tc>
          <w:tcPr>
            <w:tcW w:w="720" w:type="dxa"/>
          </w:tcPr>
          <w:p w:rsidR="00E75E72" w:rsidRDefault="00E75E72" w:rsidP="00104826">
            <w:pPr>
              <w:jc w:val="center"/>
            </w:pPr>
            <w:r>
              <w:t>25</w:t>
            </w:r>
          </w:p>
        </w:tc>
        <w:tc>
          <w:tcPr>
            <w:tcW w:w="720" w:type="dxa"/>
          </w:tcPr>
          <w:p w:rsidR="00E75E72" w:rsidRDefault="00E75E72" w:rsidP="00104826">
            <w:pPr>
              <w:jc w:val="center"/>
            </w:pPr>
            <w:r>
              <w:t>c</w:t>
            </w:r>
          </w:p>
        </w:tc>
        <w:tc>
          <w:tcPr>
            <w:tcW w:w="720" w:type="dxa"/>
          </w:tcPr>
          <w:p w:rsidR="00E75E72" w:rsidRDefault="00E75E72" w:rsidP="00104826">
            <w:pPr>
              <w:jc w:val="center"/>
            </w:pPr>
            <w:r>
              <w:t>3</w:t>
            </w:r>
          </w:p>
        </w:tc>
      </w:tr>
      <w:tr w:rsidR="00E75E72" w:rsidTr="00104826">
        <w:tc>
          <w:tcPr>
            <w:tcW w:w="720" w:type="dxa"/>
          </w:tcPr>
          <w:p w:rsidR="00E75E72" w:rsidRDefault="00E75E72" w:rsidP="00104826">
            <w:pPr>
              <w:jc w:val="center"/>
            </w:pPr>
            <w:r>
              <w:t>25</w:t>
            </w:r>
          </w:p>
        </w:tc>
        <w:tc>
          <w:tcPr>
            <w:tcW w:w="720" w:type="dxa"/>
          </w:tcPr>
          <w:p w:rsidR="00E75E72" w:rsidRDefault="00E75E72" w:rsidP="00104826">
            <w:pPr>
              <w:jc w:val="center"/>
            </w:pPr>
            <w:r>
              <w:t>a</w:t>
            </w:r>
          </w:p>
        </w:tc>
        <w:tc>
          <w:tcPr>
            <w:tcW w:w="720" w:type="dxa"/>
          </w:tcPr>
          <w:p w:rsidR="00E75E72" w:rsidRDefault="00E75E72" w:rsidP="00104826">
            <w:pPr>
              <w:jc w:val="center"/>
            </w:pPr>
            <w:r>
              <w:t>6</w:t>
            </w:r>
          </w:p>
        </w:tc>
        <w:tc>
          <w:tcPr>
            <w:tcW w:w="720" w:type="dxa"/>
            <w:vMerge/>
            <w:tcBorders>
              <w:bottom w:val="nil"/>
            </w:tcBorders>
          </w:tcPr>
          <w:p w:rsidR="00E75E72" w:rsidRDefault="00E75E72" w:rsidP="00104826">
            <w:pPr>
              <w:jc w:val="center"/>
            </w:pPr>
          </w:p>
        </w:tc>
        <w:tc>
          <w:tcPr>
            <w:tcW w:w="720" w:type="dxa"/>
          </w:tcPr>
          <w:p w:rsidR="00E75E72" w:rsidRDefault="00E75E72" w:rsidP="00104826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:rsidR="00E75E72" w:rsidRDefault="00E75E72" w:rsidP="00104826">
            <w:pPr>
              <w:jc w:val="center"/>
            </w:pPr>
            <w:r>
              <w:t>b</w:t>
            </w:r>
          </w:p>
        </w:tc>
        <w:tc>
          <w:tcPr>
            <w:tcW w:w="720" w:type="dxa"/>
          </w:tcPr>
          <w:p w:rsidR="00E75E72" w:rsidRDefault="00E75E72" w:rsidP="00104826">
            <w:pPr>
              <w:jc w:val="center"/>
            </w:pPr>
            <w:r>
              <w:t>5</w:t>
            </w:r>
          </w:p>
        </w:tc>
      </w:tr>
    </w:tbl>
    <w:p w:rsidR="00E75E72" w:rsidRDefault="00E75E72" w:rsidP="00E75E72">
      <w:pPr>
        <w:numPr>
          <w:ilvl w:val="0"/>
          <w:numId w:val="2"/>
        </w:numPr>
        <w:spacing w:before="120"/>
      </w:pPr>
      <w:r>
        <w:t xml:space="preserve">T1 </w:t>
      </w:r>
      <m:oMath>
        <m:r>
          <w:rPr>
            <w:rFonts w:ascii="Cambria Math" w:hAnsi="Cambria Math"/>
            <w:sz w:val="28"/>
            <w:szCs w:val="28"/>
          </w:rPr>
          <m:t xml:space="preserve">× </m:t>
        </m:r>
      </m:oMath>
      <w:r w:rsidRPr="00A911E8">
        <w:t>T2</w:t>
      </w:r>
    </w:p>
    <w:p w:rsidR="00E75E72" w:rsidRDefault="00E75E72" w:rsidP="00E75E72">
      <w:pPr>
        <w:numPr>
          <w:ilvl w:val="0"/>
          <w:numId w:val="2"/>
        </w:numPr>
      </w:pPr>
      <w:r>
        <w:t xml:space="preserve">T1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⋈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T1.P=T2.A</m:t>
            </m:r>
          </m:sub>
        </m:sSub>
      </m:oMath>
      <w:r w:rsidRPr="00A911E8">
        <w:t>T2</w:t>
      </w:r>
    </w:p>
    <w:p w:rsidR="00E75E72" w:rsidRDefault="00E75E72" w:rsidP="00E75E72">
      <w:pPr>
        <w:numPr>
          <w:ilvl w:val="0"/>
          <w:numId w:val="2"/>
        </w:numPr>
      </w:pPr>
      <w:r>
        <w:t xml:space="preserve">T1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⋈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T1.Q=T2.B</m:t>
            </m:r>
          </m:sub>
        </m:sSub>
      </m:oMath>
      <w:r w:rsidRPr="00A911E8">
        <w:t>T2</w:t>
      </w:r>
    </w:p>
    <w:p w:rsidR="00E75E72" w:rsidRDefault="00E75E72" w:rsidP="00E75E72">
      <w:pPr>
        <w:numPr>
          <w:ilvl w:val="0"/>
          <w:numId w:val="2"/>
        </w:numPr>
      </w:pPr>
      <w:r>
        <w:t xml:space="preserve">T1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⋈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T1.R&gt;T2.R</m:t>
            </m:r>
          </m:sub>
        </m:sSub>
      </m:oMath>
      <w:r w:rsidRPr="00A911E8">
        <w:t>T2</w:t>
      </w:r>
    </w:p>
    <w:p w:rsidR="00E75E72" w:rsidRDefault="00E75E72" w:rsidP="00E75E72">
      <w:pPr>
        <w:numPr>
          <w:ilvl w:val="0"/>
          <w:numId w:val="2"/>
        </w:numPr>
      </w:pPr>
      <w:r>
        <w:t xml:space="preserve">T1 </w:t>
      </w:r>
      <m:oMath>
        <m:r>
          <w:rPr>
            <w:rFonts w:ascii="Cambria Math" w:hAnsi="Cambria Math"/>
            <w:sz w:val="28"/>
            <w:szCs w:val="28"/>
          </w:rPr>
          <m:t xml:space="preserve">* </m:t>
        </m:r>
      </m:oMath>
      <w:r w:rsidRPr="00A911E8">
        <w:t>T2</w:t>
      </w:r>
      <w:r>
        <w:t xml:space="preserve"> (T1 </w:t>
      </w:r>
      <m:oMath>
        <m:r>
          <w:rPr>
            <w:rFonts w:ascii="Cambria Math" w:hAnsi="Cambria Math"/>
            <w:sz w:val="28"/>
            <w:szCs w:val="28"/>
          </w:rPr>
          <m:t>⋈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A911E8">
        <w:t>T2</w:t>
      </w:r>
      <w:r>
        <w:t>)</w:t>
      </w:r>
      <w:bookmarkStart w:id="0" w:name="_GoBack"/>
      <w:bookmarkEnd w:id="0"/>
    </w:p>
    <w:p w:rsidR="00E75E72" w:rsidRDefault="00E75E72" w:rsidP="00E75E72">
      <w:pPr>
        <w:ind w:left="360"/>
      </w:pPr>
    </w:p>
    <w:p w:rsidR="00E75E72" w:rsidRDefault="00E75E72" w:rsidP="00E75E72">
      <w:pPr>
        <w:ind w:left="360"/>
      </w:pPr>
    </w:p>
    <w:p w:rsidR="00E75E72" w:rsidRDefault="00E75E72" w:rsidP="00E75E72">
      <w:pPr>
        <w:numPr>
          <w:ilvl w:val="0"/>
          <w:numId w:val="1"/>
        </w:numPr>
        <w:spacing w:after="120"/>
      </w:pPr>
      <w:r>
        <w:t>Consider the COMPANY relational schema shown below; specify the following queries in relational algebra.</w:t>
      </w:r>
    </w:p>
    <w:p w:rsidR="00E75E72" w:rsidRDefault="00E75E72" w:rsidP="00E75E72">
      <w:pPr>
        <w:ind w:left="360"/>
      </w:pPr>
      <w:r>
        <w:rPr>
          <w:noProof/>
        </w:rPr>
        <w:drawing>
          <wp:inline distT="0" distB="0" distL="0" distR="0" wp14:anchorId="597037A6" wp14:editId="4113BA8A">
            <wp:extent cx="4791075" cy="3390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E72" w:rsidRDefault="00E75E72" w:rsidP="00E75E72">
      <w:pPr>
        <w:ind w:left="360"/>
      </w:pPr>
    </w:p>
    <w:p w:rsidR="00E75E72" w:rsidRDefault="00E75E72" w:rsidP="00E75E72">
      <w:pPr>
        <w:numPr>
          <w:ilvl w:val="0"/>
          <w:numId w:val="3"/>
        </w:numPr>
        <w:jc w:val="both"/>
      </w:pPr>
      <w:r>
        <w:t xml:space="preserve">Find the </w:t>
      </w:r>
      <w:proofErr w:type="spellStart"/>
      <w:r>
        <w:t>SSn</w:t>
      </w:r>
      <w:proofErr w:type="spellEnd"/>
      <w:r>
        <w:t xml:space="preserve"> (social security number) of all employees who are not supervisors</w:t>
      </w:r>
    </w:p>
    <w:p w:rsidR="00E75E72" w:rsidRDefault="00E75E72" w:rsidP="00E75E72">
      <w:pPr>
        <w:numPr>
          <w:ilvl w:val="0"/>
          <w:numId w:val="3"/>
        </w:numPr>
        <w:jc w:val="both"/>
      </w:pPr>
      <w:r>
        <w:t xml:space="preserve">Find the </w:t>
      </w:r>
      <w:proofErr w:type="spellStart"/>
      <w:r>
        <w:t>SSn</w:t>
      </w:r>
      <w:proofErr w:type="spellEnd"/>
      <w:r>
        <w:t xml:space="preserve"> of all employees who either work in department 5 or directly supervise an employee who works in department 5</w:t>
      </w:r>
    </w:p>
    <w:p w:rsidR="00E75E72" w:rsidRDefault="00E75E72" w:rsidP="00E75E72">
      <w:pPr>
        <w:numPr>
          <w:ilvl w:val="0"/>
          <w:numId w:val="3"/>
        </w:numPr>
        <w:jc w:val="both"/>
      </w:pPr>
      <w:r>
        <w:t>List the names and numbers of all departments locating in ‘Houston’</w:t>
      </w:r>
    </w:p>
    <w:p w:rsidR="00E75E72" w:rsidRDefault="00E75E72" w:rsidP="00E75E72">
      <w:pPr>
        <w:numPr>
          <w:ilvl w:val="0"/>
          <w:numId w:val="3"/>
        </w:numPr>
        <w:jc w:val="both"/>
      </w:pPr>
      <w:r>
        <w:t>List the first names of all employees who have a dependent with the same first name as themselves</w:t>
      </w:r>
    </w:p>
    <w:p w:rsidR="00E75E72" w:rsidRDefault="00E75E72" w:rsidP="00E75E72">
      <w:pPr>
        <w:numPr>
          <w:ilvl w:val="0"/>
          <w:numId w:val="3"/>
        </w:numPr>
        <w:jc w:val="both"/>
      </w:pPr>
      <w:r>
        <w:t>Retrieve the salary of all employees in department 5 who work more than 10 hours on the project named ‘</w:t>
      </w:r>
      <w:proofErr w:type="spellStart"/>
      <w:r>
        <w:t>ProjectX</w:t>
      </w:r>
      <w:proofErr w:type="spellEnd"/>
      <w:r>
        <w:t>’</w:t>
      </w:r>
    </w:p>
    <w:p w:rsidR="00095B5D" w:rsidRDefault="00095B5D"/>
    <w:sectPr w:rsidR="00095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A6377"/>
    <w:multiLevelType w:val="hybridMultilevel"/>
    <w:tmpl w:val="ADC60CE8"/>
    <w:lvl w:ilvl="0" w:tplc="A34C46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639D1"/>
    <w:multiLevelType w:val="hybridMultilevel"/>
    <w:tmpl w:val="ADC60CE8"/>
    <w:lvl w:ilvl="0" w:tplc="A34C46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E71C0"/>
    <w:multiLevelType w:val="hybridMultilevel"/>
    <w:tmpl w:val="7494F37E"/>
    <w:lvl w:ilvl="0" w:tplc="CE46F5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E72"/>
    <w:rsid w:val="00093BA9"/>
    <w:rsid w:val="00095B5D"/>
    <w:rsid w:val="00E7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CCC32C-7903-4EF8-9999-B14C975AE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E72"/>
    <w:pPr>
      <w:spacing w:after="0" w:line="240" w:lineRule="auto"/>
    </w:pPr>
    <w:rPr>
      <w:rFonts w:ascii="Times New Roman" w:eastAsia="宋体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75E72"/>
    <w:pPr>
      <w:spacing w:after="0" w:line="240" w:lineRule="auto"/>
    </w:pPr>
    <w:rPr>
      <w:rFonts w:ascii="Times New Roman" w:eastAsia="宋体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LIAO Jing</dc:creator>
  <cp:keywords/>
  <dc:description/>
  <cp:lastModifiedBy>Dr. LIAO Jing</cp:lastModifiedBy>
  <cp:revision>2</cp:revision>
  <dcterms:created xsi:type="dcterms:W3CDTF">2019-03-11T13:46:00Z</dcterms:created>
  <dcterms:modified xsi:type="dcterms:W3CDTF">2019-03-11T13:56:00Z</dcterms:modified>
</cp:coreProperties>
</file>