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800"/>
        <w:jc w:val="center"/>
      </w:pPr>
      <w:r>
        <w:rPr>
          <w:b/>
          <w:bCs/>
          <w:color w:val="1F4E79"/>
          <w:sz w:val="52"/>
          <w:szCs w:val="52"/>
        </w:rPr>
        <w:t xml:space="preserve">Guide d'Installation</w:t>
      </w:r>
    </w:p>
    <w:p>
      <w:pPr>
        <w:spacing w:after="200" w:before="0"/>
        <w:jc w:val="center"/>
      </w:pPr>
      <w:r>
        <w:rPr>
          <w:b/>
          <w:bCs/>
          <w:color w:val="2E75B6"/>
          <w:sz w:val="40"/>
          <w:szCs w:val="40"/>
        </w:rPr>
        <w:t xml:space="preserve">Pi-hole sur Proxmox</w:t>
      </w:r>
    </w:p>
    <w:p>
      <w:pPr>
        <w:spacing w:after="100" w:before="0"/>
        <w:jc w:val="center"/>
      </w:pPr>
      <w:r>
        <w:rPr>
          <w:color w:val="555555"/>
          <w:sz w:val="24"/>
          <w:szCs w:val="24"/>
        </w:rPr>
        <w:t xml:space="preserve">DNS local + Blocage de pub + DNS over HTTPS</w:t>
      </w:r>
    </w:p>
    <w:p>
      <w:pPr>
        <w:spacing w:after="500" w:before="120"/>
        <w:jc w:val="center"/>
      </w:pPr>
      <w:r>
        <w:rPr>
          <w:i/>
          <w:iCs/>
          <w:color w:val="888888"/>
          <w:sz w:val="22"/>
          <w:szCs w:val="22"/>
        </w:rPr>
        <w:t xml:space="preserve">Homelab — Dolunay M. — Avril 2026</w:t>
      </w:r>
    </w:p>
    <w:p>
      <w:pPr>
        <w:pBdr>
          <w:bottom w:val="single" w:color="DDDDDD" w:sz="3"/>
        </w:pBdr>
        <w:spacing w:after="160" w:before="160"/>
      </w:pPr>
    </w:p>
    <w:p>
      <w:r>
        <w:br w:type="page"/>
      </w:r>
    </w:p>
    <w:p>
      <w:pPr>
        <w:pStyle w:val="Heading1"/>
      </w:pPr>
      <w:r>
        <w:rPr>
          <w:b/>
          <w:bCs/>
          <w:color w:val="1F4E79"/>
          <w:sz w:val="34"/>
          <w:szCs w:val="34"/>
        </w:rP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pPr>
      <w:r>
        <w:rPr>
          <w:b/>
          <w:bCs/>
          <w:color w:val="1F4E79"/>
          <w:sz w:val="34"/>
          <w:szCs w:val="34"/>
        </w:rPr>
        <w:t xml:space="preserve">1. C'est quoi l'objectif ?</w:t>
      </w:r>
    </w:p>
    <w:p>
      <w:pPr>
        <w:spacing w:after="80" w:before="80"/>
      </w:pPr>
      <w:r>
        <w:rPr>
          <w:sz w:val="22"/>
          <w:szCs w:val="22"/>
        </w:rPr>
        <w:t xml:space="preserve">De base dans un homelab, pour accéder à TrueNAS il faut taper l'IP à la main dans le navigateur — c'est chiant. L'idée c'est de pouvoir taper juste truenas.lan et que ça marche direct.</w:t>
      </w:r>
    </w:p>
    <w:p>
      <w:pPr>
        <w:spacing w:after="80" w:before="80"/>
      </w:pPr>
      <w:r>
        <w:rPr>
          <w:sz w:val="22"/>
          <w:szCs w:val="22"/>
        </w:rPr>
        <w:t xml:space="preserve">Les trois objectifs :</w:t>
      </w:r>
    </w:p>
    <w:p>
      <w:pPr>
        <w:pStyle w:val="ListParagraph"/>
        <w:numPr>
          <w:ilvl w:val="0"/>
          <w:numId w:val="2"/>
        </w:numPr>
        <w:spacing w:after="50" w:before="50"/>
      </w:pPr>
      <w:r>
        <w:rPr>
          <w:sz w:val="22"/>
          <w:szCs w:val="22"/>
        </w:rPr>
        <w:t xml:space="preserve">Accéder aux machines par leur nom (.lan) au lieu de taper les IPs</w:t>
      </w:r>
    </w:p>
    <w:p>
      <w:pPr>
        <w:pStyle w:val="ListParagraph"/>
        <w:numPr>
          <w:ilvl w:val="0"/>
          <w:numId w:val="2"/>
        </w:numPr>
        <w:spacing w:after="50" w:before="50"/>
      </w:pPr>
      <w:r>
        <w:rPr>
          <w:sz w:val="22"/>
          <w:szCs w:val="22"/>
        </w:rPr>
        <w:t xml:space="preserve">Bloquer les pubs sur tout le réseau en une seule fois, sans rien installer sur chaque appareil</w:t>
      </w:r>
    </w:p>
    <w:p>
      <w:pPr>
        <w:pStyle w:val="ListParagraph"/>
        <w:numPr>
          <w:ilvl w:val="0"/>
          <w:numId w:val="2"/>
        </w:numPr>
        <w:spacing w:after="50" w:before="50"/>
      </w:pPr>
      <w:r>
        <w:rPr>
          <w:sz w:val="22"/>
          <w:szCs w:val="22"/>
        </w:rPr>
        <w:t xml:space="preserve">Chiffrer les requêtes DNS vers l'extérieur (DNS over HTTPS)</w:t>
      </w:r>
    </w:p>
    <w:p>
      <w:pPr>
        <w:pBdr>
          <w:bottom w:val="single" w:color="DDDDDD" w:sz="3"/>
        </w:pBdr>
        <w:spacing w:after="160" w:before="160"/>
      </w:pPr>
    </w:p>
    <w:p>
      <w:pPr>
        <w:pStyle w:val="Heading1"/>
      </w:pPr>
      <w:r>
        <w:rPr>
          <w:b/>
          <w:bCs/>
          <w:color w:val="1F4E79"/>
          <w:sz w:val="34"/>
          <w:szCs w:val="34"/>
        </w:rPr>
        <w:t xml:space="preserve">2. Pourquoi Pi-hole ?</w:t>
      </w:r>
    </w:p>
    <w:p>
      <w:pPr>
        <w:spacing w:after="80" w:before="80"/>
      </w:pPr>
      <w:r>
        <w:rPr>
          <w:sz w:val="22"/>
          <w:szCs w:val="22"/>
        </w:rPr>
        <w:t xml:space="preserve">Pi-hole c'est un serveur DNS local. Il répond aux questions 'où est truenas.lan ?' pour les noms locaux, et bloque les domaines de pub pour tout le réseau. Simple, efficace, léger.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3226"/>
        <w:gridCol w:w="1500"/>
      </w:tblGrid>
      <w:t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Solution</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RAM</w:t>
            </w:r>
          </w:p>
        </w:tc>
        <w:tc>
          <w:tcPr>
            <w:tcW w:type="dxa" w:w="32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Complexité</w:t>
            </w:r>
          </w:p>
        </w:tc>
        <w:tc>
          <w:tcPr>
            <w:tcW w:type="dxa" w:w="1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Retenu ?</w:t>
            </w:r>
          </w:p>
        </w:tc>
      </w:tr>
      <w:tr>
        <w:tc>
          <w:tcPr>
            <w:tcW w:type="dxa" w:w="25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pfSense VM</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~512 Mo</w:t>
            </w:r>
          </w:p>
        </w:tc>
        <w:tc>
          <w:tcPr>
            <w:tcW w:type="dxa" w:w="3226"/>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Élevée — c'est un routeur complet</w:t>
            </w:r>
          </w:p>
        </w:tc>
        <w:tc>
          <w:tcPr>
            <w:tcW w:type="dxa" w:w="15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Non</w:t>
            </w:r>
          </w:p>
        </w:tc>
      </w:tr>
      <w:tr>
        <w:tc>
          <w:tcPr>
            <w:tcW w:type="dxa" w:w="25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Pi-hole LXC</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~50-100 Mo</w:t>
            </w:r>
          </w:p>
        </w:tc>
        <w:tc>
          <w:tcPr>
            <w:tcW w:type="dxa" w:w="3226"/>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Faible — DNS + pubs, c'est tout</w:t>
            </w:r>
          </w:p>
        </w:tc>
        <w:tc>
          <w:tcPr>
            <w:tcW w:type="dxa" w:w="15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 Oui</w:t>
            </w:r>
          </w:p>
        </w:tc>
      </w:tr>
      <w:tr>
        <w:tc>
          <w:tcPr>
            <w:tcW w:type="dxa" w:w="25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dnsmasq Debian</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~10 Mo</w:t>
            </w:r>
          </w:p>
        </w:tc>
        <w:tc>
          <w:tcPr>
            <w:tcW w:type="dxa" w:w="3226"/>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Moyenne — config manuelle</w:t>
            </w:r>
          </w:p>
        </w:tc>
        <w:tc>
          <w:tcPr>
            <w:tcW w:type="dxa" w:w="15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Non</w:t>
            </w:r>
          </w:p>
        </w:tc>
      </w:tr>
    </w:tbl>
    <w:p>
      <w:pPr>
        <w:pBdr>
          <w:bottom w:val="single" w:color="DDDDDD" w:sz="3"/>
        </w:pBdr>
        <w:spacing w:after="160" w:before="160"/>
      </w:pPr>
    </w:p>
    <w:p>
      <w:r>
        <w:br w:type="page"/>
      </w:r>
    </w:p>
    <w:p>
      <w:pPr>
        <w:pStyle w:val="Heading1"/>
      </w:pPr>
      <w:r>
        <w:rPr>
          <w:b/>
          <w:bCs/>
          <w:color w:val="1F4E79"/>
          <w:sz w:val="34"/>
          <w:szCs w:val="34"/>
        </w:rPr>
        <w:t xml:space="preserve">3. Créer le LXC Pi-hole</w:t>
      </w:r>
    </w:p>
    <w:p>
      <w:pPr>
        <w:spacing w:after="80" w:before="80"/>
      </w:pPr>
      <w:r>
        <w:rPr>
          <w:sz w:val="22"/>
          <w:szCs w:val="22"/>
        </w:rPr>
        <w:t xml:space="preserve">Pi-hole tourne dans un LXC Debian 12 — plus léger qu'une VM, partage le kernel de Proxmox.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Hostname</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pihole</w:t>
            </w:r>
          </w:p>
        </w:tc>
      </w:tr>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Template</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Debian 12</w:t>
            </w:r>
          </w:p>
        </w:tc>
      </w:tr>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Disque</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4 Go</w:t>
            </w:r>
          </w:p>
        </w:tc>
      </w:tr>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CPU</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1 cœur</w:t>
            </w:r>
          </w:p>
        </w:tc>
      </w:tr>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RAM</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512 Mo</w:t>
            </w:r>
          </w:p>
        </w:tc>
      </w:tr>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Réseau</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bridge vmbr0</w:t>
            </w:r>
          </w:p>
        </w:tc>
      </w:tr>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IP fixe</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IP_RESEAU.53/24  (ex: 192.168.1.53)</w:t>
            </w:r>
          </w:p>
        </w:tc>
      </w:tr>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Gateway</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IP_DE_TA_BOX</w:t>
            </w:r>
          </w:p>
        </w:tc>
      </w:tr>
    </w:tbl>
    <w:p>
      <w:pPr>
        <w:pBdr>
          <w:left w:val="single" w:color="6F42C1" w:sz="12" w:space="6"/>
        </w:pBdr>
        <w:shd w:fill="F3EEFF" w:val="clear"/>
        <w:spacing w:after="80" w:before="80"/>
        <w:ind w:left="360"/>
      </w:pPr>
      <w:r>
        <w:rPr>
          <w:color w:val="4B2D9A"/>
          <w:sz w:val="22"/>
          <w:szCs w:val="22"/>
        </w:rPr>
        <w:t xml:space="preserve">💡  Pourquoi .53 ? Le port DNS c'est le port 53 — mettre l'IP sur .53 c'est juste pour s'en souvenir facilement. L'IP fixe est obligatoire : si elle change, tout le réseau perd son DNS.</w:t>
      </w:r>
    </w:p>
    <w:p>
      <w:pPr>
        <w:spacing w:after="60" w:before="100"/>
        <w:jc w:val="center"/>
      </w:pPr>
      <w:r>
        <w:drawing>
          <wp:inline distT="0" distB="0" distL="0" distR="0">
            <wp:extent cx="4191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91000" cy="3143250"/>
                    </a:xfrm>
                    <a:prstGeom prst="rect">
                      <a:avLst/>
                    </a:prstGeom>
                  </pic:spPr>
                </pic:pic>
              </a:graphicData>
            </a:graphic>
          </wp:inline>
        </w:drawing>
      </w:r>
    </w:p>
    <w:p>
      <w:pPr>
        <w:spacing w:after="100" w:before="0"/>
        <w:jc w:val="center"/>
      </w:pPr>
      <w:r>
        <w:rPr>
          <w:i/>
          <w:iCs/>
          <w:color w:val="666666"/>
          <w:sz w:val="18"/>
          <w:szCs w:val="18"/>
        </w:rPr>
        <w:t xml:space="preserve">Figure 1 — Onglet DNS à la création du LXC : laisser par défaut</w:t>
      </w:r>
    </w:p>
    <w:p>
      <w:r>
        <w:br w:type="page"/>
      </w:r>
    </w:p>
    <w:p>
      <w:pPr>
        <w:pStyle w:val="Heading1"/>
      </w:pPr>
      <w:r>
        <w:rPr>
          <w:b/>
          <w:bCs/>
          <w:color w:val="1F4E79"/>
          <w:sz w:val="34"/>
          <w:szCs w:val="34"/>
        </w:rPr>
        <w:t xml:space="preserve">4. Installer Pi-hole</w:t>
      </w:r>
    </w:p>
    <w:p>
      <w:pPr>
        <w:pStyle w:val="Heading2"/>
      </w:pPr>
      <w:r>
        <w:rPr>
          <w:b/>
          <w:bCs/>
          <w:color w:val="2E75B6"/>
          <w:sz w:val="26"/>
          <w:szCs w:val="26"/>
        </w:rPr>
        <w:t xml:space="preserve">4.1 Préparer le système</w:t>
      </w:r>
    </w:p>
    <w:p>
      <w:pPr>
        <w:pBdr>
          <w:left w:val="single" w:color="2E75B6" w:sz="12" w:space="6"/>
        </w:pBdr>
        <w:shd w:fill="F5F5F5" w:val="clear"/>
        <w:spacing w:after="60" w:before="60"/>
        <w:ind w:left="360"/>
      </w:pPr>
      <w:r>
        <w:rPr>
          <w:rFonts w:ascii="Courier New" w:cs="Courier New" w:eastAsia="Courier New" w:hAnsi="Courier New"/>
          <w:color w:val="333333"/>
          <w:sz w:val="19"/>
          <w:szCs w:val="19"/>
        </w:rPr>
        <w:t xml:space="preserve">apt update &amp;&amp; apt upgrade -y</w:t>
      </w:r>
    </w:p>
    <w:p>
      <w:pPr>
        <w:pBdr>
          <w:left w:val="single" w:color="2E75B6" w:sz="12" w:space="6"/>
        </w:pBdr>
        <w:shd w:fill="F5F5F5" w:val="clear"/>
        <w:spacing w:after="60" w:before="60"/>
        <w:ind w:left="360"/>
      </w:pPr>
      <w:r>
        <w:rPr>
          <w:rFonts w:ascii="Courier New" w:cs="Courier New" w:eastAsia="Courier New" w:hAnsi="Courier New"/>
          <w:color w:val="333333"/>
          <w:sz w:val="19"/>
          <w:szCs w:val="19"/>
        </w:rPr>
        <w:t xml:space="preserve">apt install curl -y</w:t>
      </w:r>
    </w:p>
    <w:p>
      <w:pPr>
        <w:pStyle w:val="Heading2"/>
      </w:pPr>
      <w:r>
        <w:rPr>
          <w:b/>
          <w:bCs/>
          <w:color w:val="2E75B6"/>
          <w:sz w:val="26"/>
          <w:szCs w:val="26"/>
        </w:rPr>
        <w:t xml:space="preserve">4.2 Lancer l'installateur</w:t>
      </w:r>
    </w:p>
    <w:p>
      <w:pPr>
        <w:pBdr>
          <w:left w:val="single" w:color="2E75B6" w:sz="12" w:space="6"/>
        </w:pBdr>
        <w:shd w:fill="F5F5F5" w:val="clear"/>
        <w:spacing w:after="60" w:before="60"/>
        <w:ind w:left="360"/>
      </w:pPr>
      <w:r>
        <w:rPr>
          <w:rFonts w:ascii="Courier New" w:cs="Courier New" w:eastAsia="Courier New" w:hAnsi="Courier New"/>
          <w:color w:val="333333"/>
          <w:sz w:val="19"/>
          <w:szCs w:val="19"/>
        </w:rPr>
        <w:t xml:space="preserve">curl -sSL https://install.pi-hole.net | bash</w:t>
      </w:r>
    </w:p>
    <w:p>
      <w:pPr>
        <w:spacing w:after="80" w:before="80"/>
      </w:pPr>
      <w:r>
        <w:rPr>
          <w:sz w:val="22"/>
          <w:szCs w:val="22"/>
        </w:rPr>
        <w:t xml:space="preserve">Réponses aux questions de l'installateur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Interface réseau</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eth0</w:t>
            </w:r>
          </w:p>
        </w:tc>
      </w:tr>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DNS upstream</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Cloudflare 1.1.1.1 (on changera après)</w:t>
            </w:r>
          </w:p>
        </w:tc>
      </w:tr>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Blocklists par défaut</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Oui</w:t>
            </w:r>
          </w:p>
        </w:tc>
      </w:tr>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Interface web admin</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Oui</w:t>
            </w:r>
          </w:p>
        </w:tc>
      </w:tr>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Serveur web lighttpd</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Oui</w:t>
            </w:r>
          </w:p>
        </w:tc>
      </w:tr>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Logs des requêtes</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Oui</w:t>
            </w:r>
          </w:p>
        </w:tc>
      </w:tr>
    </w:tbl>
    <w:p>
      <w:pPr>
        <w:pBdr>
          <w:left w:val="single" w:color="28A745" w:sz="12" w:space="6"/>
        </w:pBdr>
        <w:shd w:fill="F0FFF4" w:val="clear"/>
        <w:spacing w:after="80" w:before="80"/>
        <w:ind w:left="360"/>
      </w:pPr>
      <w:r>
        <w:rPr>
          <w:color w:val="155724"/>
          <w:sz w:val="22"/>
          <w:szCs w:val="22"/>
        </w:rPr>
        <w:t xml:space="preserve">✅  Pi-hole installé ! Interface web dispo sur http://IP_PIHOLE/admin</w:t>
      </w:r>
    </w:p>
    <w:p>
      <w:pPr>
        <w:spacing w:after="60" w:before="100"/>
        <w:jc w:val="center"/>
      </w:pPr>
      <w:r>
        <w:drawing>
          <wp:inline distT="0" distB="0" distL="0" distR="0">
            <wp:extent cx="4191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100" w:before="0"/>
        <w:jc w:val="center"/>
      </w:pPr>
      <w:r>
        <w:rPr>
          <w:i/>
          <w:iCs/>
          <w:color w:val="666666"/>
          <w:sz w:val="18"/>
          <w:szCs w:val="18"/>
        </w:rPr>
        <w:t xml:space="preserve">Figure 2 — Pi-hole opérationnel, statut Active</w:t>
      </w:r>
    </w:p>
    <w:p>
      <w:r>
        <w:br w:type="page"/>
      </w:r>
    </w:p>
    <w:p>
      <w:pPr>
        <w:pStyle w:val="Heading1"/>
      </w:pPr>
      <w:r>
        <w:rPr>
          <w:b/>
          <w:bCs/>
          <w:color w:val="1F4E79"/>
          <w:sz w:val="34"/>
          <w:szCs w:val="34"/>
        </w:rPr>
        <w:t xml:space="preserve">5. Dire aux machines d'utiliser Pi-hole</w:t>
      </w:r>
    </w:p>
    <w:p>
      <w:pPr>
        <w:pStyle w:val="Heading2"/>
      </w:pPr>
      <w:r>
        <w:rPr>
          <w:b/>
          <w:bCs/>
          <w:color w:val="2E75B6"/>
          <w:sz w:val="26"/>
          <w:szCs w:val="26"/>
        </w:rPr>
        <w:t xml:space="preserve">5.1 Sur les LXC Debian</w:t>
      </w:r>
    </w:p>
    <w:p>
      <w:pPr>
        <w:pBdr>
          <w:left w:val="single" w:color="2E75B6" w:sz="12" w:space="6"/>
        </w:pBdr>
        <w:shd w:fill="F5F5F5" w:val="clear"/>
        <w:spacing w:after="60" w:before="60"/>
        <w:ind w:left="360"/>
      </w:pPr>
      <w:r>
        <w:rPr>
          <w:rFonts w:ascii="Courier New" w:cs="Courier New" w:eastAsia="Courier New" w:hAnsi="Courier New"/>
          <w:color w:val="333333"/>
          <w:sz w:val="19"/>
          <w:szCs w:val="19"/>
        </w:rPr>
        <w:t xml:space="preserve">nano /etc/resolv.conf</w:t>
      </w:r>
    </w:p>
    <w:p>
      <w:pPr>
        <w:spacing w:after="80" w:before="80"/>
      </w:pPr>
      <w:r>
        <w:rPr>
          <w:sz w:val="22"/>
          <w:szCs w:val="22"/>
        </w:rPr>
        <w:t xml:space="preserve">Mettre ça dedans :</w:t>
      </w:r>
    </w:p>
    <w:p>
      <w:pPr>
        <w:pBdr>
          <w:left w:val="single" w:color="2E75B6" w:sz="12" w:space="6"/>
        </w:pBdr>
        <w:shd w:fill="F5F5F5" w:val="clear"/>
        <w:spacing w:after="60" w:before="60"/>
        <w:ind w:left="360"/>
      </w:pPr>
      <w:r>
        <w:rPr>
          <w:rFonts w:ascii="Courier New" w:cs="Courier New" w:eastAsia="Courier New" w:hAnsi="Courier New"/>
          <w:color w:val="333333"/>
          <w:sz w:val="19"/>
          <w:szCs w:val="19"/>
        </w:rPr>
        <w:t xml:space="preserve">nameserver IP_PIHOLE</w:t>
      </w:r>
    </w:p>
    <w:p>
      <w:pPr>
        <w:pBdr>
          <w:left w:val="single" w:color="2E75B6" w:sz="12" w:space="6"/>
        </w:pBdr>
        <w:shd w:fill="F5F5F5" w:val="clear"/>
        <w:spacing w:after="60" w:before="60"/>
        <w:ind w:left="360"/>
      </w:pPr>
      <w:r>
        <w:rPr>
          <w:rFonts w:ascii="Courier New" w:cs="Courier New" w:eastAsia="Courier New" w:hAnsi="Courier New"/>
          <w:color w:val="333333"/>
          <w:sz w:val="19"/>
          <w:szCs w:val="19"/>
        </w:rPr>
        <w:t xml:space="preserve">nameserver 1.1.1.1</w:t>
      </w:r>
    </w:p>
    <w:p>
      <w:pPr>
        <w:spacing w:after="80" w:before="80"/>
      </w:pPr>
      <w:r>
        <w:rPr>
          <w:sz w:val="22"/>
          <w:szCs w:val="22"/>
        </w:rPr>
        <w:t xml:space="preserve">Protéger le fichier contre l'écrasement au reboot :</w:t>
      </w:r>
    </w:p>
    <w:p>
      <w:pPr>
        <w:pBdr>
          <w:left w:val="single" w:color="2E75B6" w:sz="12" w:space="6"/>
        </w:pBdr>
        <w:shd w:fill="F5F5F5" w:val="clear"/>
        <w:spacing w:after="60" w:before="60"/>
        <w:ind w:left="360"/>
      </w:pPr>
      <w:r>
        <w:rPr>
          <w:rFonts w:ascii="Courier New" w:cs="Courier New" w:eastAsia="Courier New" w:hAnsi="Courier New"/>
          <w:color w:val="333333"/>
          <w:sz w:val="19"/>
          <w:szCs w:val="19"/>
        </w:rPr>
        <w:t xml:space="preserve">chattr +i /etc/resolv.conf</w:t>
      </w:r>
    </w:p>
    <w:p>
      <w:pPr>
        <w:pBdr>
          <w:left w:val="single" w:color="6F42C1" w:sz="12" w:space="6"/>
        </w:pBdr>
        <w:shd w:fill="F3EEFF" w:val="clear"/>
        <w:spacing w:after="80" w:before="80"/>
        <w:ind w:left="360"/>
      </w:pPr>
      <w:r>
        <w:rPr>
          <w:color w:val="4B2D9A"/>
          <w:sz w:val="22"/>
          <w:szCs w:val="22"/>
        </w:rPr>
        <w:t xml:space="preserve">💡  Le +i rend le fichier immutable — même le système ne peut plus le modifier.</w:t>
      </w:r>
    </w:p>
    <w:p>
      <w:pPr>
        <w:pStyle w:val="Heading2"/>
      </w:pPr>
      <w:r>
        <w:rPr>
          <w:b/>
          <w:bCs/>
          <w:color w:val="2E75B6"/>
          <w:sz w:val="26"/>
          <w:szCs w:val="26"/>
        </w:rPr>
        <w:t xml:space="preserve">5.2 Sur TrueNAS</w:t>
      </w:r>
    </w:p>
    <w:p>
      <w:pPr>
        <w:spacing w:after="80" w:before="80"/>
      </w:pPr>
      <w:r>
        <w:rPr>
          <w:sz w:val="22"/>
          <w:szCs w:val="22"/>
        </w:rPr>
        <w:t xml:space="preserve">Depuis la console TrueNAS, appuie sur 2 pour accéder à la config réseau, et change le DNS par IP_PIHOLE.</w:t>
      </w:r>
    </w:p>
    <w:p>
      <w:pPr>
        <w:pStyle w:val="Heading2"/>
      </w:pPr>
      <w:r>
        <w:rPr>
          <w:b/>
          <w:bCs/>
          <w:color w:val="2E75B6"/>
          <w:sz w:val="26"/>
          <w:szCs w:val="26"/>
        </w:rPr>
        <w:t xml:space="preserve">5.3 Sur ta box (Freebox / autre)</w:t>
      </w:r>
    </w:p>
    <w:p>
      <w:pPr>
        <w:spacing w:after="80" w:before="80"/>
      </w:pPr>
      <w:r>
        <w:rPr>
          <w:sz w:val="22"/>
          <w:szCs w:val="22"/>
        </w:rPr>
        <w:t xml:space="preserve">Configurer dans le DHCP de ta box pour distribuer Pi-hole à tous les appareils automatiquement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26"/>
        <w:gridCol w:w="4000"/>
      </w:tblGrid>
      <w:t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Serveur DNS</w:t>
            </w:r>
          </w:p>
        </w:tc>
        <w:tc>
          <w:tcPr>
            <w:tcW w:type="dxa" w:w="30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IP</w:t>
            </w:r>
          </w:p>
        </w:tc>
        <w:tc>
          <w:tcPr>
            <w:tcW w:type="dxa" w:w="4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Rôle</w:t>
            </w:r>
          </w:p>
        </w:tc>
      </w:tr>
      <w:tr>
        <w:tc>
          <w:tcPr>
            <w:tcW w:type="dxa" w:w="20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DNS 1</w:t>
            </w:r>
          </w:p>
        </w:tc>
        <w:tc>
          <w:tcPr>
            <w:tcW w:type="dxa" w:w="3026"/>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IP_PIHOLE</w:t>
            </w:r>
          </w:p>
        </w:tc>
        <w:tc>
          <w:tcPr>
            <w:tcW w:type="dxa" w:w="40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Pi-hole — en priorité</w:t>
            </w:r>
          </w:p>
        </w:tc>
      </w:tr>
      <w:tr>
        <w:tc>
          <w:tcPr>
            <w:tcW w:type="dxa" w:w="20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DNS 2</w:t>
            </w:r>
          </w:p>
        </w:tc>
        <w:tc>
          <w:tcPr>
            <w:tcW w:type="dxa" w:w="3026"/>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IP_DE_TA_BOX</w:t>
            </w:r>
          </w:p>
        </w:tc>
        <w:tc>
          <w:tcPr>
            <w:tcW w:type="dxa" w:w="40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Ta box — si Pi-hole est down</w:t>
            </w:r>
          </w:p>
        </w:tc>
      </w:tr>
      <w:tr>
        <w:tc>
          <w:tcPr>
            <w:tcW w:type="dxa" w:w="20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DNS 3</w:t>
            </w:r>
          </w:p>
        </w:tc>
        <w:tc>
          <w:tcPr>
            <w:tcW w:type="dxa" w:w="3026"/>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1.1.1.1</w:t>
            </w:r>
          </w:p>
        </w:tc>
        <w:tc>
          <w:tcPr>
            <w:tcW w:type="dxa" w:w="40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Cloudflare — dernier recours</w:t>
            </w:r>
          </w:p>
        </w:tc>
      </w:tr>
    </w:tbl>
    <w:p>
      <w:pPr>
        <w:pBdr>
          <w:left w:val="single" w:color="6F42C1" w:sz="12" w:space="6"/>
        </w:pBdr>
        <w:shd w:fill="F3EEFF" w:val="clear"/>
        <w:spacing w:after="80" w:before="80"/>
        <w:ind w:left="360"/>
      </w:pPr>
      <w:r>
        <w:rPr>
          <w:color w:val="4B2D9A"/>
          <w:sz w:val="22"/>
          <w:szCs w:val="22"/>
        </w:rPr>
        <w:t xml:space="preserve">💡  La redondance c'est important : si Pi-hole tombe, les machines basculent sur la box puis sur Cloudflare. Par contre sans Pi-hole, le blocage de pub et les noms .lan ne fonctionnent plus.</w:t>
      </w:r>
    </w:p>
    <w:p>
      <w:pPr>
        <w:pBdr>
          <w:left w:val="single" w:color="FFA500" w:sz="12" w:space="6"/>
        </w:pBdr>
        <w:shd w:fill="FFF8E1" w:val="clear"/>
        <w:spacing w:after="80" w:before="80"/>
        <w:ind w:left="360"/>
      </w:pPr>
      <w:r>
        <w:rPr>
          <w:color w:val="856404"/>
          <w:sz w:val="22"/>
          <w:szCs w:val="22"/>
        </w:rPr>
        <w:t xml:space="preserve">⚠️  Les appareils déjà connectés ne changent pas immédiatement. Il faut les déconnecter/reconnecter au Wi-Fi ou attendre l'expiration du bail DHCP (en général 24h).</w:t>
      </w:r>
    </w:p>
    <w:p>
      <w:pPr>
        <w:spacing w:after="60" w:before="100"/>
        <w:jc w:val="center"/>
      </w:pPr>
      <w:r>
        <w:drawing>
          <wp:inline distT="0" distB="0" distL="0" distR="0">
            <wp:extent cx="4191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43150"/>
                    </a:xfrm>
                    <a:prstGeom prst="rect">
                      <a:avLst/>
                    </a:prstGeom>
                  </pic:spPr>
                </pic:pic>
              </a:graphicData>
            </a:graphic>
          </wp:inline>
        </w:drawing>
      </w:r>
    </w:p>
    <w:p>
      <w:pPr>
        <w:spacing w:after="100" w:before="0"/>
        <w:jc w:val="center"/>
      </w:pPr>
      <w:r>
        <w:rPr>
          <w:i/>
          <w:iCs/>
          <w:color w:val="666666"/>
          <w:sz w:val="18"/>
          <w:szCs w:val="18"/>
        </w:rPr>
        <w:t xml:space="preserve">Figure 3 — Configuration DHCP box avec Pi-hole en DNS principal</w:t>
      </w:r>
    </w:p>
    <w:p>
      <w:r>
        <w:br w:type="page"/>
      </w:r>
    </w:p>
    <w:p>
      <w:pPr>
        <w:pStyle w:val="Heading1"/>
      </w:pPr>
      <w:r>
        <w:rPr>
          <w:b/>
          <w:bCs/>
          <w:color w:val="1F4E79"/>
          <w:sz w:val="34"/>
          <w:szCs w:val="34"/>
        </w:rPr>
        <w:t xml:space="preserve">6. DNS over HTTPS avec dnscrypt-proxy</w:t>
      </w:r>
    </w:p>
    <w:p>
      <w:pPr>
        <w:spacing w:after="80" w:before="80"/>
      </w:pPr>
      <w:r>
        <w:rPr>
          <w:sz w:val="22"/>
          <w:szCs w:val="22"/>
        </w:rPr>
        <w:t xml:space="preserve">Par défaut Pi-hole envoie les requêtes DNS en clair. Avec DoH, tout est chiffré dans du HTTPS — le FAI ne peut rien voir.</w:t>
      </w:r>
    </w:p>
    <w:p>
      <w:pPr>
        <w:spacing w:after="80" w:before="80"/>
      </w:pPr>
      <w:r>
        <w:rPr>
          <w:sz w:val="22"/>
          <w:szCs w:val="22"/>
        </w:rPr>
        <w:t xml:space="preserve">Le flux une fois en place :</w:t>
      </w:r>
    </w:p>
    <w:p>
      <w:pPr>
        <w:pBdr>
          <w:left w:val="single" w:color="2E75B6" w:sz="12" w:space="6"/>
        </w:pBdr>
        <w:shd w:fill="F5F5F5" w:val="clear"/>
        <w:spacing w:after="60" w:before="60"/>
        <w:ind w:left="360"/>
      </w:pPr>
      <w:r>
        <w:rPr>
          <w:rFonts w:ascii="Courier New" w:cs="Courier New" w:eastAsia="Courier New" w:hAnsi="Courier New"/>
          <w:color w:val="333333"/>
          <w:sz w:val="19"/>
          <w:szCs w:val="19"/>
        </w:rPr>
        <w:t xml:space="preserve">Machines → Pi-hole (port 53) → dnscrypt-proxy (port 5053) → Cloudflare via HTTPS 🔒</w:t>
      </w:r>
    </w:p>
    <w:p>
      <w:pPr>
        <w:pStyle w:val="Heading2"/>
      </w:pPr>
      <w:r>
        <w:rPr>
          <w:b/>
          <w:bCs/>
          <w:color w:val="2E75B6"/>
          <w:sz w:val="26"/>
          <w:szCs w:val="26"/>
        </w:rPr>
        <w:t xml:space="preserve">6.1 Problème avec cloudflared (abandonné)</w:t>
      </w:r>
    </w:p>
    <w:p>
      <w:pPr>
        <w:pBdr>
          <w:left w:val="single" w:color="FFA500" w:sz="12" w:space="6"/>
        </w:pBdr>
        <w:shd w:fill="FFF8E1" w:val="clear"/>
        <w:spacing w:after="80" w:before="80"/>
        <w:ind w:left="360"/>
      </w:pPr>
      <w:r>
        <w:rPr>
          <w:color w:val="856404"/>
          <w:sz w:val="22"/>
          <w:szCs w:val="22"/>
        </w:rPr>
        <w:t xml:space="preserve">⚠️  cloudflared a supprimé le support DNS Proxy depuis la version 2026. Ne pas l'utiliser — utiliser dnscrypt-proxy à la place.</w:t>
      </w:r>
    </w:p>
    <w:p>
      <w:pPr>
        <w:pStyle w:val="Heading2"/>
      </w:pPr>
      <w:r>
        <w:rPr>
          <w:b/>
          <w:bCs/>
          <w:color w:val="2E75B6"/>
          <w:sz w:val="26"/>
          <w:szCs w:val="26"/>
        </w:rPr>
        <w:t xml:space="preserve">6.2 Installer dnscrypt-proxy</w:t>
      </w:r>
    </w:p>
    <w:p>
      <w:pPr>
        <w:pBdr>
          <w:left w:val="single" w:color="2E75B6" w:sz="12" w:space="6"/>
        </w:pBdr>
        <w:shd w:fill="F5F5F5" w:val="clear"/>
        <w:spacing w:after="60" w:before="60"/>
        <w:ind w:left="360"/>
      </w:pPr>
      <w:r>
        <w:rPr>
          <w:rFonts w:ascii="Courier New" w:cs="Courier New" w:eastAsia="Courier New" w:hAnsi="Courier New"/>
          <w:color w:val="333333"/>
          <w:sz w:val="19"/>
          <w:szCs w:val="19"/>
        </w:rPr>
        <w:t xml:space="preserve">wget https://github.com/DNSCrypt/dnscrypt-proxy/releases/download/2.1.5/dnscrypt-proxy-linux_x86_64-2.1.5.tar.gz</w:t>
      </w:r>
    </w:p>
    <w:p>
      <w:pPr>
        <w:pBdr>
          <w:left w:val="single" w:color="2E75B6" w:sz="12" w:space="6"/>
        </w:pBdr>
        <w:shd w:fill="F5F5F5" w:val="clear"/>
        <w:spacing w:after="60" w:before="60"/>
        <w:ind w:left="360"/>
      </w:pPr>
      <w:r>
        <w:rPr>
          <w:rFonts w:ascii="Courier New" w:cs="Courier New" w:eastAsia="Courier New" w:hAnsi="Courier New"/>
          <w:color w:val="333333"/>
          <w:sz w:val="19"/>
          <w:szCs w:val="19"/>
        </w:rPr>
        <w:t xml:space="preserve">tar -xvzf dnscrypt-proxy-linux_x86_64-2.1.5.tar.gz</w:t>
      </w:r>
    </w:p>
    <w:p>
      <w:pPr>
        <w:pBdr>
          <w:left w:val="single" w:color="2E75B6" w:sz="12" w:space="6"/>
        </w:pBdr>
        <w:shd w:fill="F5F5F5" w:val="clear"/>
        <w:spacing w:after="60" w:before="60"/>
        <w:ind w:left="360"/>
      </w:pPr>
      <w:r>
        <w:rPr>
          <w:rFonts w:ascii="Courier New" w:cs="Courier New" w:eastAsia="Courier New" w:hAnsi="Courier New"/>
          <w:color w:val="333333"/>
          <w:sz w:val="19"/>
          <w:szCs w:val="19"/>
        </w:rPr>
        <w:t xml:space="preserve">cd linux-x86_64</w:t>
      </w:r>
    </w:p>
    <w:p>
      <w:pPr>
        <w:pBdr>
          <w:left w:val="single" w:color="2E75B6" w:sz="12" w:space="6"/>
        </w:pBdr>
        <w:shd w:fill="F5F5F5" w:val="clear"/>
        <w:spacing w:after="60" w:before="60"/>
        <w:ind w:left="360"/>
      </w:pPr>
      <w:r>
        <w:rPr>
          <w:rFonts w:ascii="Courier New" w:cs="Courier New" w:eastAsia="Courier New" w:hAnsi="Courier New"/>
          <w:color w:val="333333"/>
          <w:sz w:val="19"/>
          <w:szCs w:val="19"/>
        </w:rPr>
        <w:t xml:space="preserve">cp dnscrypt-proxy /usr/local/bin/</w:t>
      </w:r>
    </w:p>
    <w:p>
      <w:pPr>
        <w:pBdr>
          <w:left w:val="single" w:color="2E75B6" w:sz="12" w:space="6"/>
        </w:pBdr>
        <w:shd w:fill="F5F5F5" w:val="clear"/>
        <w:spacing w:after="60" w:before="60"/>
        <w:ind w:left="360"/>
      </w:pPr>
      <w:r>
        <w:rPr>
          <w:rFonts w:ascii="Courier New" w:cs="Courier New" w:eastAsia="Courier New" w:hAnsi="Courier New"/>
          <w:color w:val="333333"/>
          <w:sz w:val="19"/>
          <w:szCs w:val="19"/>
        </w:rPr>
        <w:t xml:space="preserve">chmod +x /usr/local/bin/dnscrypt-proxy</w:t>
      </w:r>
    </w:p>
    <w:p>
      <w:pPr>
        <w:pStyle w:val="Heading2"/>
      </w:pPr>
      <w:r>
        <w:rPr>
          <w:b/>
          <w:bCs/>
          <w:color w:val="2E75B6"/>
          <w:sz w:val="26"/>
          <w:szCs w:val="26"/>
        </w:rPr>
        <w:t xml:space="preserve">6.3 Configurer dnscrypt-proxy</w:t>
      </w:r>
    </w:p>
    <w:p>
      <w:pPr>
        <w:pBdr>
          <w:left w:val="single" w:color="2E75B6" w:sz="12" w:space="6"/>
        </w:pBdr>
        <w:shd w:fill="F5F5F5" w:val="clear"/>
        <w:spacing w:after="60" w:before="60"/>
        <w:ind w:left="360"/>
      </w:pPr>
      <w:r>
        <w:rPr>
          <w:rFonts w:ascii="Courier New" w:cs="Courier New" w:eastAsia="Courier New" w:hAnsi="Courier New"/>
          <w:color w:val="333333"/>
          <w:sz w:val="19"/>
          <w:szCs w:val="19"/>
        </w:rPr>
        <w:t xml:space="preserve">mkdir /etc/dnscrypt-proxy</w:t>
      </w:r>
    </w:p>
    <w:p>
      <w:pPr>
        <w:pBdr>
          <w:left w:val="single" w:color="2E75B6" w:sz="12" w:space="6"/>
        </w:pBdr>
        <w:shd w:fill="F5F5F5" w:val="clear"/>
        <w:spacing w:after="60" w:before="60"/>
        <w:ind w:left="360"/>
      </w:pPr>
      <w:r>
        <w:rPr>
          <w:rFonts w:ascii="Courier New" w:cs="Courier New" w:eastAsia="Courier New" w:hAnsi="Courier New"/>
          <w:color w:val="333333"/>
          <w:sz w:val="19"/>
          <w:szCs w:val="19"/>
        </w:rPr>
        <w:t xml:space="preserve">cp example-dnscrypt-proxy.toml /etc/dnscrypt-proxy/dnscrypt-proxy.toml</w:t>
      </w:r>
    </w:p>
    <w:p>
      <w:pPr>
        <w:pBdr>
          <w:left w:val="single" w:color="2E75B6" w:sz="12" w:space="6"/>
        </w:pBdr>
        <w:shd w:fill="F5F5F5" w:val="clear"/>
        <w:spacing w:after="60" w:before="60"/>
        <w:ind w:left="360"/>
      </w:pPr>
      <w:r>
        <w:rPr>
          <w:rFonts w:ascii="Courier New" w:cs="Courier New" w:eastAsia="Courier New" w:hAnsi="Courier New"/>
          <w:color w:val="333333"/>
          <w:sz w:val="19"/>
          <w:szCs w:val="19"/>
        </w:rPr>
        <w:t xml:space="preserve">nano /etc/dnscrypt-proxy/dnscrypt-proxy.toml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listen_addresses</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['127.0.0.1:5053']  ← écoute en local sur le port 5053</w:t>
            </w:r>
          </w:p>
        </w:tc>
      </w:tr>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server_names</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['cloudflare', 'cloudflare-ipv6']</w:t>
            </w:r>
          </w:p>
        </w:tc>
      </w:tr>
    </w:tbl>
    <w:p>
      <w:pPr>
        <w:pStyle w:val="Heading2"/>
      </w:pPr>
      <w:r>
        <w:rPr>
          <w:b/>
          <w:bCs/>
          <w:color w:val="2E75B6"/>
          <w:sz w:val="26"/>
          <w:szCs w:val="26"/>
        </w:rPr>
        <w:t xml:space="preserve">6.4 Créer le service systemd</w:t>
      </w:r>
    </w:p>
    <w:p>
      <w:pPr>
        <w:pBdr>
          <w:left w:val="single" w:color="2E75B6" w:sz="12" w:space="6"/>
        </w:pBdr>
        <w:shd w:fill="F5F5F5" w:val="clear"/>
        <w:spacing w:after="60" w:before="60"/>
        <w:ind w:left="360"/>
      </w:pPr>
      <w:r>
        <w:rPr>
          <w:rFonts w:ascii="Courier New" w:cs="Courier New" w:eastAsia="Courier New" w:hAnsi="Courier New"/>
          <w:color w:val="333333"/>
          <w:sz w:val="19"/>
          <w:szCs w:val="19"/>
        </w:rPr>
        <w:t xml:space="preserve">nano /etc/systemd/system/dnscrypt-proxy.service</w:t>
      </w:r>
    </w:p>
    <w:p>
      <w:pPr>
        <w:spacing w:after="80" w:before="80"/>
      </w:pPr>
      <w:r>
        <w:rPr>
          <w:sz w:val="22"/>
          <w:szCs w:val="22"/>
        </w:rPr>
        <w:t xml:space="preserve">Contenu du fichier :</w:t>
      </w:r>
    </w:p>
    <w:p>
      <w:pPr>
        <w:pBdr>
          <w:left w:val="single" w:color="2E75B6" w:sz="12" w:space="6"/>
        </w:pBdr>
        <w:shd w:fill="F5F5F5" w:val="clear"/>
        <w:spacing w:after="60" w:before="60"/>
        <w:ind w:left="360"/>
      </w:pPr>
      <w:r>
        <w:rPr>
          <w:rFonts w:ascii="Courier New" w:cs="Courier New" w:eastAsia="Courier New" w:hAnsi="Courier New"/>
          <w:color w:val="333333"/>
          <w:sz w:val="19"/>
          <w:szCs w:val="19"/>
        </w:rPr>
        <w:t xml:space="preserve">[Unit]</w:t>
      </w:r>
    </w:p>
    <w:p>
      <w:pPr>
        <w:pBdr>
          <w:left w:val="single" w:color="2E75B6" w:sz="12" w:space="6"/>
        </w:pBdr>
        <w:shd w:fill="F5F5F5" w:val="clear"/>
        <w:spacing w:after="60" w:before="60"/>
        <w:ind w:left="360"/>
      </w:pPr>
      <w:r>
        <w:rPr>
          <w:rFonts w:ascii="Courier New" w:cs="Courier New" w:eastAsia="Courier New" w:hAnsi="Courier New"/>
          <w:color w:val="333333"/>
          <w:sz w:val="19"/>
          <w:szCs w:val="19"/>
        </w:rPr>
        <w:t xml:space="preserve">Description=DNSCrypt-proxy client</w:t>
      </w:r>
    </w:p>
    <w:p>
      <w:pPr>
        <w:pBdr>
          <w:left w:val="single" w:color="2E75B6" w:sz="12" w:space="6"/>
        </w:pBdr>
        <w:shd w:fill="F5F5F5" w:val="clear"/>
        <w:spacing w:after="60" w:before="60"/>
        <w:ind w:left="360"/>
      </w:pPr>
      <w:r>
        <w:rPr>
          <w:rFonts w:ascii="Courier New" w:cs="Courier New" w:eastAsia="Courier New" w:hAnsi="Courier New"/>
          <w:color w:val="333333"/>
          <w:sz w:val="19"/>
          <w:szCs w:val="19"/>
        </w:rPr>
        <w:t xml:space="preserve">After=network.target</w:t>
      </w:r>
    </w:p>
    <w:p>
      <w:pPr>
        <w:pBdr>
          <w:left w:val="single" w:color="2E75B6" w:sz="12" w:space="6"/>
        </w:pBdr>
        <w:shd w:fill="F5F5F5" w:val="clear"/>
        <w:spacing w:after="60" w:before="60"/>
        <w:ind w:left="360"/>
      </w:pPr>
      <w:r>
        <w:rPr>
          <w:rFonts w:ascii="Courier New" w:cs="Courier New" w:eastAsia="Courier New" w:hAnsi="Courier New"/>
          <w:color w:val="333333"/>
          <w:sz w:val="19"/>
          <w:szCs w:val="19"/>
        </w:rPr>
        <w:t xml:space="preserve">[Service]</w:t>
      </w:r>
    </w:p>
    <w:p>
      <w:pPr>
        <w:pBdr>
          <w:left w:val="single" w:color="2E75B6" w:sz="12" w:space="6"/>
        </w:pBdr>
        <w:shd w:fill="F5F5F5" w:val="clear"/>
        <w:spacing w:after="60" w:before="60"/>
        <w:ind w:left="360"/>
      </w:pPr>
      <w:r>
        <w:rPr>
          <w:rFonts w:ascii="Courier New" w:cs="Courier New" w:eastAsia="Courier New" w:hAnsi="Courier New"/>
          <w:color w:val="333333"/>
          <w:sz w:val="19"/>
          <w:szCs w:val="19"/>
        </w:rPr>
        <w:t xml:space="preserve">ExecStart=/usr/local/bin/dnscrypt-proxy -config /etc/dnscrypt-proxy/dnscrypt-proxy.toml</w:t>
      </w:r>
    </w:p>
    <w:p>
      <w:pPr>
        <w:pBdr>
          <w:left w:val="single" w:color="2E75B6" w:sz="12" w:space="6"/>
        </w:pBdr>
        <w:shd w:fill="F5F5F5" w:val="clear"/>
        <w:spacing w:after="60" w:before="60"/>
        <w:ind w:left="360"/>
      </w:pPr>
      <w:r>
        <w:rPr>
          <w:rFonts w:ascii="Courier New" w:cs="Courier New" w:eastAsia="Courier New" w:hAnsi="Courier New"/>
          <w:color w:val="333333"/>
          <w:sz w:val="19"/>
          <w:szCs w:val="19"/>
        </w:rPr>
        <w:t xml:space="preserve">Restart=on-failure</w:t>
      </w:r>
    </w:p>
    <w:p>
      <w:pPr>
        <w:pBdr>
          <w:left w:val="single" w:color="2E75B6" w:sz="12" w:space="6"/>
        </w:pBdr>
        <w:shd w:fill="F5F5F5" w:val="clear"/>
        <w:spacing w:after="60" w:before="60"/>
        <w:ind w:left="360"/>
      </w:pPr>
      <w:r>
        <w:rPr>
          <w:rFonts w:ascii="Courier New" w:cs="Courier New" w:eastAsia="Courier New" w:hAnsi="Courier New"/>
          <w:color w:val="333333"/>
          <w:sz w:val="19"/>
          <w:szCs w:val="19"/>
        </w:rPr>
        <w:t xml:space="preserve">RestartSec=10</w:t>
      </w:r>
    </w:p>
    <w:p>
      <w:pPr>
        <w:pBdr>
          <w:left w:val="single" w:color="2E75B6" w:sz="12" w:space="6"/>
        </w:pBdr>
        <w:shd w:fill="F5F5F5" w:val="clear"/>
        <w:spacing w:after="60" w:before="60"/>
        <w:ind w:left="360"/>
      </w:pPr>
      <w:r>
        <w:rPr>
          <w:rFonts w:ascii="Courier New" w:cs="Courier New" w:eastAsia="Courier New" w:hAnsi="Courier New"/>
          <w:color w:val="333333"/>
          <w:sz w:val="19"/>
          <w:szCs w:val="19"/>
        </w:rPr>
        <w:t xml:space="preserve">[Install]</w:t>
      </w:r>
    </w:p>
    <w:p>
      <w:pPr>
        <w:pBdr>
          <w:left w:val="single" w:color="2E75B6" w:sz="12" w:space="6"/>
        </w:pBdr>
        <w:shd w:fill="F5F5F5" w:val="clear"/>
        <w:spacing w:after="60" w:before="60"/>
        <w:ind w:left="360"/>
      </w:pPr>
      <w:r>
        <w:rPr>
          <w:rFonts w:ascii="Courier New" w:cs="Courier New" w:eastAsia="Courier New" w:hAnsi="Courier New"/>
          <w:color w:val="333333"/>
          <w:sz w:val="19"/>
          <w:szCs w:val="19"/>
        </w:rPr>
        <w:t xml:space="preserve">WantedBy=multi-user.target</w:t>
      </w:r>
    </w:p>
    <w:p>
      <w:pPr>
        <w:pBdr>
          <w:left w:val="single" w:color="2E75B6" w:sz="12" w:space="6"/>
        </w:pBdr>
        <w:shd w:fill="F5F5F5" w:val="clear"/>
        <w:spacing w:after="60" w:before="60"/>
        <w:ind w:left="360"/>
      </w:pPr>
      <w:r>
        <w:rPr>
          <w:rFonts w:ascii="Courier New" w:cs="Courier New" w:eastAsia="Courier New" w:hAnsi="Courier New"/>
          <w:color w:val="333333"/>
          <w:sz w:val="19"/>
          <w:szCs w:val="19"/>
        </w:rPr>
        <w:t xml:space="preserve"/>
      </w:r>
    </w:p>
    <w:p>
      <w:pPr>
        <w:pBdr>
          <w:left w:val="single" w:color="2E75B6" w:sz="12" w:space="6"/>
        </w:pBdr>
        <w:shd w:fill="F5F5F5" w:val="clear"/>
        <w:spacing w:after="60" w:before="60"/>
        <w:ind w:left="360"/>
      </w:pPr>
      <w:r>
        <w:rPr>
          <w:rFonts w:ascii="Courier New" w:cs="Courier New" w:eastAsia="Courier New" w:hAnsi="Courier New"/>
          <w:color w:val="333333"/>
          <w:sz w:val="19"/>
          <w:szCs w:val="19"/>
        </w:rPr>
        <w:t xml:space="preserve">systemctl enable dnscrypt-proxy</w:t>
      </w:r>
    </w:p>
    <w:p>
      <w:pPr>
        <w:pBdr>
          <w:left w:val="single" w:color="2E75B6" w:sz="12" w:space="6"/>
        </w:pBdr>
        <w:shd w:fill="F5F5F5" w:val="clear"/>
        <w:spacing w:after="60" w:before="60"/>
        <w:ind w:left="360"/>
      </w:pPr>
      <w:r>
        <w:rPr>
          <w:rFonts w:ascii="Courier New" w:cs="Courier New" w:eastAsia="Courier New" w:hAnsi="Courier New"/>
          <w:color w:val="333333"/>
          <w:sz w:val="19"/>
          <w:szCs w:val="19"/>
        </w:rPr>
        <w:t xml:space="preserve">systemctl start dnscrypt-proxy</w:t>
      </w:r>
    </w:p>
    <w:p>
      <w:pPr>
        <w:pBdr>
          <w:left w:val="single" w:color="28A745" w:sz="12" w:space="6"/>
        </w:pBdr>
        <w:shd w:fill="F0FFF4" w:val="clear"/>
        <w:spacing w:after="80" w:before="80"/>
        <w:ind w:left="360"/>
      </w:pPr>
      <w:r>
        <w:rPr>
          <w:color w:val="155724"/>
          <w:sz w:val="22"/>
          <w:szCs w:val="22"/>
        </w:rPr>
        <w:t xml:space="preserve">✅  dnscrypt-proxy v2.1.5 — active (running)</w:t>
      </w:r>
    </w:p>
    <w:p>
      <w:pPr>
        <w:pStyle w:val="Heading2"/>
      </w:pPr>
      <w:r>
        <w:rPr>
          <w:b/>
          <w:bCs/>
          <w:color w:val="2E75B6"/>
          <w:sz w:val="26"/>
          <w:szCs w:val="26"/>
        </w:rPr>
        <w:t xml:space="preserve">6.5 Connecter Pi-hole à dnscrypt-proxy</w:t>
      </w:r>
    </w:p>
    <w:p>
      <w:pPr>
        <w:spacing w:after="80" w:before="80"/>
      </w:pPr>
      <w:r>
        <w:rPr>
          <w:sz w:val="22"/>
          <w:szCs w:val="22"/>
        </w:rPr>
        <w:t xml:space="preserve">Dans l'interface Pi-hole → Settings → DNS, tout décocher et mettre uniquement :</w:t>
      </w:r>
    </w:p>
    <w:p>
      <w:pPr>
        <w:pBdr>
          <w:left w:val="single" w:color="2E75B6" w:sz="12" w:space="6"/>
        </w:pBdr>
        <w:shd w:fill="F5F5F5" w:val="clear"/>
        <w:spacing w:after="60" w:before="60"/>
        <w:ind w:left="360"/>
      </w:pPr>
      <w:r>
        <w:rPr>
          <w:rFonts w:ascii="Courier New" w:cs="Courier New" w:eastAsia="Courier New" w:hAnsi="Courier New"/>
          <w:color w:val="333333"/>
          <w:sz w:val="19"/>
          <w:szCs w:val="19"/>
        </w:rPr>
        <w:t xml:space="preserve">127.0.0.1#5053</w:t>
      </w:r>
    </w:p>
    <w:p>
      <w:pPr>
        <w:spacing w:after="60" w:before="100"/>
        <w:jc w:val="center"/>
      </w:pPr>
      <w:r>
        <w:drawing>
          <wp:inline distT="0" distB="0" distL="0" distR="0">
            <wp:extent cx="41910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457450"/>
                    </a:xfrm>
                    <a:prstGeom prst="rect">
                      <a:avLst/>
                    </a:prstGeom>
                  </pic:spPr>
                </pic:pic>
              </a:graphicData>
            </a:graphic>
          </wp:inline>
        </w:drawing>
      </w:r>
    </w:p>
    <w:p>
      <w:pPr>
        <w:spacing w:after="100" w:before="0"/>
        <w:jc w:val="center"/>
      </w:pPr>
      <w:r>
        <w:rPr>
          <w:i/>
          <w:iCs/>
          <w:color w:val="666666"/>
          <w:sz w:val="18"/>
          <w:szCs w:val="18"/>
        </w:rPr>
        <w:t xml:space="preserve">Figure 4 — DNS Pi-hole configuré sur dnscrypt-proxy</w:t>
      </w:r>
    </w:p>
    <w:p>
      <w:pPr>
        <w:spacing w:after="80" w:before="80"/>
      </w:pPr>
      <w:r>
        <w:rPr>
          <w:sz w:val="22"/>
          <w:szCs w:val="22"/>
        </w:rPr>
        <w:t xml:space="preserve">Tester que ça fonctionne :</w:t>
      </w:r>
    </w:p>
    <w:p>
      <w:pPr>
        <w:pBdr>
          <w:left w:val="single" w:color="2E75B6" w:sz="12" w:space="6"/>
        </w:pBdr>
        <w:shd w:fill="F5F5F5" w:val="clear"/>
        <w:spacing w:after="60" w:before="60"/>
        <w:ind w:left="360"/>
      </w:pPr>
      <w:r>
        <w:rPr>
          <w:rFonts w:ascii="Courier New" w:cs="Courier New" w:eastAsia="Courier New" w:hAnsi="Courier New"/>
          <w:color w:val="333333"/>
          <w:sz w:val="19"/>
          <w:szCs w:val="19"/>
        </w:rPr>
        <w:t xml:space="preserve">dig google.com @127.0.0.1 -p 5053</w:t>
      </w:r>
    </w:p>
    <w:p>
      <w:pPr>
        <w:pBdr>
          <w:left w:val="single" w:color="28A745" w:sz="12" w:space="6"/>
        </w:pBdr>
        <w:shd w:fill="F0FFF4" w:val="clear"/>
        <w:spacing w:after="80" w:before="80"/>
        <w:ind w:left="360"/>
      </w:pPr>
      <w:r>
        <w:rPr>
          <w:color w:val="155724"/>
          <w:sz w:val="22"/>
          <w:szCs w:val="22"/>
        </w:rPr>
        <w:t xml:space="preserve">✅  status: NOERROR → Le DoH fonctionne !</w:t>
      </w:r>
    </w:p>
    <w:p>
      <w:r>
        <w:br w:type="page"/>
      </w:r>
    </w:p>
    <w:p>
      <w:pPr>
        <w:pStyle w:val="Heading1"/>
      </w:pPr>
      <w:r>
        <w:rPr>
          <w:b/>
          <w:bCs/>
          <w:color w:val="1F4E79"/>
          <w:sz w:val="34"/>
          <w:szCs w:val="34"/>
        </w:rPr>
        <w:t xml:space="preserve">7. Noms de domaine locaux (.lan)</w:t>
      </w:r>
    </w:p>
    <w:p>
      <w:pPr>
        <w:spacing w:after="80" w:before="80"/>
      </w:pPr>
      <w:r>
        <w:rPr>
          <w:sz w:val="22"/>
          <w:szCs w:val="22"/>
        </w:rPr>
        <w:t xml:space="preserve">Dans Pi-hole → Settings → Local DNS Records, ajouter chaque machine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526"/>
        <w:gridCol w:w="4000"/>
      </w:tblGrid>
      <w:t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Nom</w:t>
            </w:r>
          </w:p>
        </w:tc>
        <w:tc>
          <w:tcPr>
            <w:tcW w:type="dxa" w:w="25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IP</w:t>
            </w:r>
          </w:p>
        </w:tc>
        <w:tc>
          <w:tcPr>
            <w:tcW w:type="dxa" w:w="4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C'est quoi</w:t>
            </w:r>
          </w:p>
        </w:tc>
      </w:tr>
      <w:tr>
        <w:tc>
          <w:tcPr>
            <w:tcW w:type="dxa" w:w="25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pihole.lan</w:t>
            </w:r>
          </w:p>
        </w:tc>
        <w:tc>
          <w:tcPr>
            <w:tcW w:type="dxa" w:w="2526"/>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Courier New" w:cs="Courier New" w:eastAsia="Courier New" w:hAnsi="Courier New"/>
                <w:sz w:val="20"/>
                <w:szCs w:val="20"/>
              </w:rPr>
              <w:t xml:space="preserve">IP_PIHOLE</w:t>
            </w:r>
          </w:p>
        </w:tc>
        <w:tc>
          <w:tcPr>
            <w:tcW w:type="dxa" w:w="40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Pi-hole lui-même</w:t>
            </w:r>
          </w:p>
        </w:tc>
      </w:tr>
      <w:tr>
        <w:tc>
          <w:tcPr>
            <w:tcW w:type="dxa" w:w="25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site.lan</w:t>
            </w:r>
          </w:p>
        </w:tc>
        <w:tc>
          <w:tcPr>
            <w:tcW w:type="dxa" w:w="2526"/>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Courier New" w:cs="Courier New" w:eastAsia="Courier New" w:hAnsi="Courier New"/>
                <w:sz w:val="20"/>
                <w:szCs w:val="20"/>
              </w:rPr>
              <w:t xml:space="preserve">IP_SITE_VITRINE</w:t>
            </w:r>
          </w:p>
        </w:tc>
        <w:tc>
          <w:tcPr>
            <w:tcW w:type="dxa" w:w="40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LXC site vitrine Nginx</w:t>
            </w:r>
          </w:p>
        </w:tc>
      </w:tr>
      <w:tr>
        <w:tc>
          <w:tcPr>
            <w:tcW w:type="dxa" w:w="25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truenas.lan</w:t>
            </w:r>
          </w:p>
        </w:tc>
        <w:tc>
          <w:tcPr>
            <w:tcW w:type="dxa" w:w="2526"/>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Courier New" w:cs="Courier New" w:eastAsia="Courier New" w:hAnsi="Courier New"/>
                <w:sz w:val="20"/>
                <w:szCs w:val="20"/>
              </w:rPr>
              <w:t xml:space="preserve">IP_TRUENAS</w:t>
            </w:r>
          </w:p>
        </w:tc>
        <w:tc>
          <w:tcPr>
            <w:tcW w:type="dxa" w:w="40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VM TrueNAS Scale</w:t>
            </w:r>
          </w:p>
        </w:tc>
      </w:tr>
      <w:tr>
        <w:tc>
          <w:tcPr>
            <w:tcW w:type="dxa" w:w="25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proxmox.lan</w:t>
            </w:r>
          </w:p>
        </w:tc>
        <w:tc>
          <w:tcPr>
            <w:tcW w:type="dxa" w:w="2526"/>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Courier New" w:cs="Courier New" w:eastAsia="Courier New" w:hAnsi="Courier New"/>
                <w:sz w:val="20"/>
                <w:szCs w:val="20"/>
              </w:rPr>
              <w:t xml:space="preserve">IP_PROXMOX</w:t>
            </w:r>
          </w:p>
        </w:tc>
        <w:tc>
          <w:tcPr>
            <w:tcW w:type="dxa" w:w="40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L'hôte Proxmox</w:t>
            </w:r>
          </w:p>
        </w:tc>
      </w:tr>
    </w:tbl>
    <w:p>
      <w:pPr>
        <w:pBdr>
          <w:left w:val="single" w:color="6F42C1" w:sz="12" w:space="6"/>
        </w:pBdr>
        <w:shd w:fill="F3EEFF" w:val="clear"/>
        <w:spacing w:after="80" w:before="80"/>
        <w:ind w:left="360"/>
      </w:pPr>
      <w:r>
        <w:rPr>
          <w:color w:val="4B2D9A"/>
          <w:sz w:val="22"/>
          <w:szCs w:val="22"/>
        </w:rPr>
        <w:t xml:space="preserve">💡  J'utilise .lan comme suffixe — c'est le plus courant dans les homelabs. J'évite .local qui est réservé à mDNS.</w:t>
      </w:r>
    </w:p>
    <w:p>
      <w:pPr>
        <w:spacing w:after="60" w:before="100"/>
        <w:jc w:val="center"/>
      </w:pPr>
      <w:r>
        <w:drawing>
          <wp:inline distT="0" distB="0" distL="0" distR="0">
            <wp:extent cx="41910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5048250"/>
                    </a:xfrm>
                    <a:prstGeom prst="rect">
                      <a:avLst/>
                    </a:prstGeom>
                  </pic:spPr>
                </pic:pic>
              </a:graphicData>
            </a:graphic>
          </wp:inline>
        </w:drawing>
      </w:r>
    </w:p>
    <w:p>
      <w:pPr>
        <w:spacing w:after="100" w:before="0"/>
        <w:jc w:val="center"/>
      </w:pPr>
      <w:r>
        <w:rPr>
          <w:i/>
          <w:iCs/>
          <w:color w:val="666666"/>
          <w:sz w:val="18"/>
          <w:szCs w:val="18"/>
        </w:rPr>
        <w:t xml:space="preserve">Figure 5 — Entrées DNS locaux dans Pi-hole</w:t>
      </w:r>
    </w:p>
    <w:p>
      <w:pPr>
        <w:pBdr>
          <w:bottom w:val="single" w:color="DDDDDD" w:sz="3"/>
        </w:pBdr>
        <w:spacing w:after="160" w:before="160"/>
      </w:pPr>
    </w:p>
    <w:p>
      <w:pPr>
        <w:pStyle w:val="Heading1"/>
      </w:pPr>
      <w:r>
        <w:rPr>
          <w:b/>
          <w:bCs/>
          <w:color w:val="1F4E79"/>
          <w:sz w:val="34"/>
          <w:szCs w:val="34"/>
        </w:rPr>
        <w:t xml:space="preserve">8. Comment ça marche — le flux DNS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c>
          <w:tcPr>
            <w:tcW w:type="dxa" w:w="3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Requête</w:t>
            </w:r>
          </w:p>
        </w:tc>
        <w:tc>
          <w:tcPr>
            <w:tcW w:type="dxa" w:w="55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Ce que Pi-hole fait</w:t>
            </w:r>
          </w:p>
        </w:tc>
      </w:tr>
      <w:tr>
        <w:tc>
          <w:tcPr>
            <w:tcW w:type="dxa" w:w="35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truenas.lan ?</w:t>
            </w:r>
          </w:p>
        </w:tc>
        <w:tc>
          <w:tcPr>
            <w:tcW w:type="dxa" w:w="5526"/>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Nom local → répond direct avec l'IP</w:t>
            </w:r>
          </w:p>
        </w:tc>
      </w:tr>
      <w:tr>
        <w:tc>
          <w:tcPr>
            <w:tcW w:type="dxa" w:w="35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pub.doubleclick.net ?</w:t>
            </w:r>
          </w:p>
        </w:tc>
        <w:tc>
          <w:tcPr>
            <w:tcW w:type="dxa" w:w="5526"/>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Domaine bloqué → répond 0.0.0.0 → pub ne charge pas</w:t>
            </w:r>
          </w:p>
        </w:tc>
      </w:tr>
      <w:tr>
        <w:tc>
          <w:tcPr>
            <w:tcW w:type="dxa" w:w="35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google.com ?</w:t>
            </w:r>
          </w:p>
        </w:tc>
        <w:tc>
          <w:tcPr>
            <w:tcW w:type="dxa" w:w="5526"/>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Pas bloqué → dnscrypt-proxy → Cloudflare via HTTPS 🔒</w:t>
            </w:r>
          </w:p>
        </w:tc>
      </w:tr>
    </w:tbl>
    <w:p>
      <w:r>
        <w:br w:type="page"/>
      </w:r>
    </w:p>
    <w:p>
      <w:pPr>
        <w:pStyle w:val="Heading1"/>
      </w:pPr>
      <w:r>
        <w:rPr>
          <w:b/>
          <w:bCs/>
          <w:color w:val="1F4E79"/>
          <w:sz w:val="34"/>
          <w:szCs w:val="34"/>
        </w:rPr>
        <w:t xml:space="preserve">9. Sauvegarder la config Pi-hole</w:t>
      </w:r>
    </w:p>
    <w:p>
      <w:pPr>
        <w:spacing w:after="80" w:before="80"/>
      </w:pPr>
      <w:r>
        <w:rPr>
          <w:sz w:val="22"/>
          <w:szCs w:val="22"/>
        </w:rPr>
        <w:t xml:space="preserve">À faire dès que Pi-hole est bien configuré. Si le LXC plante, sans backup on repart de zéro.</w:t>
      </w:r>
    </w:p>
    <w:p>
      <w:pPr>
        <w:spacing w:after="80" w:before="80"/>
      </w:pPr>
      <w:r>
        <w:rPr>
          <w:sz w:val="22"/>
          <w:szCs w:val="22"/>
        </w:rPr>
        <w:t xml:space="preserve">Dans Pi-hole → Settings → Teleporter → Export :</w:t>
      </w:r>
    </w:p>
    <w:p>
      <w:pPr>
        <w:pStyle w:val="ListParagraph"/>
        <w:numPr>
          <w:ilvl w:val="0"/>
          <w:numId w:val="2"/>
        </w:numPr>
        <w:spacing w:after="50" w:before="50"/>
      </w:pPr>
      <w:r>
        <w:rPr>
          <w:sz w:val="22"/>
          <w:szCs w:val="22"/>
        </w:rPr>
        <w:t xml:space="preserve">Génère un fichier .tar.gz avec toutes les listes, DNS locaux, adlists, etc.</w:t>
      </w:r>
    </w:p>
    <w:p>
      <w:pPr>
        <w:pStyle w:val="ListParagraph"/>
        <w:numPr>
          <w:ilvl w:val="0"/>
          <w:numId w:val="2"/>
        </w:numPr>
        <w:spacing w:after="50" w:before="50"/>
      </w:pPr>
      <w:r>
        <w:rPr>
          <w:sz w:val="22"/>
          <w:szCs w:val="22"/>
        </w:rPr>
        <w:t xml:space="preserve">Mettre ce fichier sur TrueNAS (dataset backups) + copie locale sur le PC</w:t>
      </w:r>
    </w:p>
    <w:p>
      <w:pPr>
        <w:pBdr>
          <w:left w:val="single" w:color="6F42C1" w:sz="12" w:space="6"/>
        </w:pBdr>
        <w:shd w:fill="F3EEFF" w:val="clear"/>
        <w:spacing w:after="80" w:before="80"/>
        <w:ind w:left="360"/>
      </w:pPr>
      <w:r>
        <w:rPr>
          <w:color w:val="4B2D9A"/>
          <w:sz w:val="22"/>
          <w:szCs w:val="22"/>
        </w:rPr>
        <w:t xml:space="preserve">💡  Règle 3-2-1 : 3 copies, sur 2 supports différents, dont 1 hors site.</w:t>
      </w:r>
    </w:p>
    <w:p>
      <w:pPr>
        <w:pBdr>
          <w:bottom w:val="single" w:color="DDDDDD" w:sz="3"/>
        </w:pBdr>
        <w:spacing w:after="160" w:before="160"/>
      </w:pPr>
    </w:p>
    <w:p>
      <w:pPr>
        <w:pStyle w:val="Heading1"/>
      </w:pPr>
      <w:r>
        <w:rPr>
          <w:b/>
          <w:bCs/>
          <w:color w:val="1F4E79"/>
          <w:sz w:val="34"/>
          <w:szCs w:val="34"/>
        </w:rPr>
        <w:t xml:space="preserve">10. Commandes utiles</w:t>
      </w:r>
    </w:p>
    <w:p>
      <w:pPr>
        <w:pStyle w:val="Heading2"/>
      </w:pPr>
      <w:r>
        <w:rPr>
          <w:b/>
          <w:bCs/>
          <w:color w:val="2E75B6"/>
          <w:sz w:val="26"/>
          <w:szCs w:val="26"/>
        </w:rPr>
        <w:t xml:space="preserve">10.1 Pi-hole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c>
          <w:tcPr>
            <w:tcW w:type="dxa" w:w="3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Commande</w:t>
            </w:r>
          </w:p>
        </w:tc>
        <w:tc>
          <w:tcPr>
            <w:tcW w:type="dxa" w:w="55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Ce que ça fait</w:t>
            </w:r>
          </w:p>
        </w:tc>
      </w:tr>
      <w:tr>
        <w:tc>
          <w:tcPr>
            <w:tcW w:type="dxa" w:w="35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ourier New" w:cs="Courier New" w:eastAsia="Courier New" w:hAnsi="Courier New"/>
                <w:sz w:val="19"/>
                <w:szCs w:val="19"/>
              </w:rPr>
              <w:t xml:space="preserve">pihole status</w:t>
            </w:r>
          </w:p>
        </w:tc>
        <w:tc>
          <w:tcPr>
            <w:tcW w:type="dxa" w:w="5526"/>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Voir si Pi-hole tourne</w:t>
            </w:r>
          </w:p>
        </w:tc>
      </w:tr>
      <w:tr>
        <w:tc>
          <w:tcPr>
            <w:tcW w:type="dxa" w:w="35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ourier New" w:cs="Courier New" w:eastAsia="Courier New" w:hAnsi="Courier New"/>
                <w:sz w:val="19"/>
                <w:szCs w:val="19"/>
              </w:rPr>
              <w:t xml:space="preserve">pihole -up</w:t>
            </w:r>
          </w:p>
        </w:tc>
        <w:tc>
          <w:tcPr>
            <w:tcW w:type="dxa" w:w="5526"/>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Mettre à jour Pi-hole</w:t>
            </w:r>
          </w:p>
        </w:tc>
      </w:tr>
      <w:tr>
        <w:tc>
          <w:tcPr>
            <w:tcW w:type="dxa" w:w="35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ourier New" w:cs="Courier New" w:eastAsia="Courier New" w:hAnsi="Courier New"/>
                <w:sz w:val="19"/>
                <w:szCs w:val="19"/>
              </w:rPr>
              <w:t xml:space="preserve">pihole -g</w:t>
            </w:r>
          </w:p>
        </w:tc>
        <w:tc>
          <w:tcPr>
            <w:tcW w:type="dxa" w:w="5526"/>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Recharger les listes de blocage</w:t>
            </w:r>
          </w:p>
        </w:tc>
      </w:tr>
      <w:tr>
        <w:tc>
          <w:tcPr>
            <w:tcW w:type="dxa" w:w="35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ourier New" w:cs="Courier New" w:eastAsia="Courier New" w:hAnsi="Courier New"/>
                <w:sz w:val="19"/>
                <w:szCs w:val="19"/>
              </w:rPr>
              <w:t xml:space="preserve">pihole restartdns</w:t>
            </w:r>
          </w:p>
        </w:tc>
        <w:tc>
          <w:tcPr>
            <w:tcW w:type="dxa" w:w="5526"/>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Redémarrer le DNS</w:t>
            </w:r>
          </w:p>
        </w:tc>
      </w:tr>
      <w:tr>
        <w:tc>
          <w:tcPr>
            <w:tcW w:type="dxa" w:w="35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ourier New" w:cs="Courier New" w:eastAsia="Courier New" w:hAnsi="Courier New"/>
                <w:sz w:val="19"/>
                <w:szCs w:val="19"/>
              </w:rPr>
              <w:t xml:space="preserve">pihole -a -p</w:t>
            </w:r>
          </w:p>
        </w:tc>
        <w:tc>
          <w:tcPr>
            <w:tcW w:type="dxa" w:w="5526"/>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Changer le mot de passe admin</w:t>
            </w:r>
          </w:p>
        </w:tc>
      </w:tr>
      <w:tr>
        <w:tc>
          <w:tcPr>
            <w:tcW w:type="dxa" w:w="35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ourier New" w:cs="Courier New" w:eastAsia="Courier New" w:hAnsi="Courier New"/>
                <w:sz w:val="19"/>
                <w:szCs w:val="19"/>
              </w:rPr>
              <w:t xml:space="preserve">pihole disable 5m</w:t>
            </w:r>
          </w:p>
        </w:tc>
        <w:tc>
          <w:tcPr>
            <w:tcW w:type="dxa" w:w="5526"/>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Désactiver le blocage 5 minutes (debug)</w:t>
            </w:r>
          </w:p>
        </w:tc>
      </w:tr>
      <w:tr>
        <w:tc>
          <w:tcPr>
            <w:tcW w:type="dxa" w:w="35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ourier New" w:cs="Courier New" w:eastAsia="Courier New" w:hAnsi="Courier New"/>
                <w:sz w:val="19"/>
                <w:szCs w:val="19"/>
              </w:rPr>
              <w:t xml:space="preserve">pihole enable</w:t>
            </w:r>
          </w:p>
        </w:tc>
        <w:tc>
          <w:tcPr>
            <w:tcW w:type="dxa" w:w="5526"/>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Réactiver le blocage</w:t>
            </w:r>
          </w:p>
        </w:tc>
      </w:tr>
    </w:tbl>
    <w:p>
      <w:pPr>
        <w:pStyle w:val="Heading2"/>
      </w:pPr>
      <w:r>
        <w:rPr>
          <w:b/>
          <w:bCs/>
          <w:color w:val="2E75B6"/>
          <w:sz w:val="26"/>
          <w:szCs w:val="26"/>
        </w:rPr>
        <w:t xml:space="preserve">10.2 dnscrypt-proxy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c>
          <w:tcPr>
            <w:tcW w:type="dxa" w:w="3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Commande</w:t>
            </w:r>
          </w:p>
        </w:tc>
        <w:tc>
          <w:tcPr>
            <w:tcW w:type="dxa" w:w="55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Ce que ça fait</w:t>
            </w:r>
          </w:p>
        </w:tc>
      </w:tr>
      <w:tr>
        <w:tc>
          <w:tcPr>
            <w:tcW w:type="dxa" w:w="35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ourier New" w:cs="Courier New" w:eastAsia="Courier New" w:hAnsi="Courier New"/>
                <w:sz w:val="19"/>
                <w:szCs w:val="19"/>
              </w:rPr>
              <w:t xml:space="preserve">systemctl status dnscrypt-proxy</w:t>
            </w:r>
          </w:p>
        </w:tc>
        <w:tc>
          <w:tcPr>
            <w:tcW w:type="dxa" w:w="5526"/>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Voir si le service tourne</w:t>
            </w:r>
          </w:p>
        </w:tc>
      </w:tr>
      <w:tr>
        <w:tc>
          <w:tcPr>
            <w:tcW w:type="dxa" w:w="35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ourier New" w:cs="Courier New" w:eastAsia="Courier New" w:hAnsi="Courier New"/>
                <w:sz w:val="19"/>
                <w:szCs w:val="19"/>
              </w:rPr>
              <w:t xml:space="preserve">systemctl restart dnscrypt-proxy</w:t>
            </w:r>
          </w:p>
        </w:tc>
        <w:tc>
          <w:tcPr>
            <w:tcW w:type="dxa" w:w="5526"/>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Redémarrer le service</w:t>
            </w:r>
          </w:p>
        </w:tc>
      </w:tr>
      <w:tr>
        <w:tc>
          <w:tcPr>
            <w:tcW w:type="dxa" w:w="35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ourier New" w:cs="Courier New" w:eastAsia="Courier New" w:hAnsi="Courier New"/>
                <w:sz w:val="19"/>
                <w:szCs w:val="19"/>
              </w:rPr>
              <w:t xml:space="preserve">journalctl -u dnscrypt-proxy -n 50</w:t>
            </w:r>
          </w:p>
        </w:tc>
        <w:tc>
          <w:tcPr>
            <w:tcW w:type="dxa" w:w="5526"/>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Voir les derniers logs</w:t>
            </w:r>
          </w:p>
        </w:tc>
      </w:tr>
      <w:tr>
        <w:tc>
          <w:tcPr>
            <w:tcW w:type="dxa" w:w="35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r>
              <w:rPr>
                <w:rFonts w:ascii="Courier New" w:cs="Courier New" w:eastAsia="Courier New" w:hAnsi="Courier New"/>
                <w:sz w:val="19"/>
                <w:szCs w:val="19"/>
              </w:rPr>
              <w:t xml:space="preserve">dig google.com @127.0.0.1 -p 5053</w:t>
            </w:r>
          </w:p>
        </w:tc>
        <w:tc>
          <w:tcPr>
            <w:tcW w:type="dxa" w:w="5526"/>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Tester que le DoH fonctionne</w:t>
            </w:r>
          </w:p>
        </w:tc>
      </w:tr>
    </w:tbl>
    <w:p>
      <w:r>
        <w:br w:type="page"/>
      </w:r>
    </w:p>
    <w:p>
      <w:pPr>
        <w:pStyle w:val="Heading1"/>
      </w:pPr>
      <w:r>
        <w:rPr>
          <w:b/>
          <w:bCs/>
          <w:color w:val="1F4E79"/>
          <w:sz w:val="34"/>
          <w:szCs w:val="34"/>
        </w:rPr>
        <w:t xml:space="preserve">11. Problèmes rencontrés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426"/>
      </w:tblGrid>
      <w:t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Problème</w:t>
            </w:r>
          </w:p>
        </w:tc>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Cause</w:t>
            </w:r>
          </w:p>
        </w:tc>
        <w:tc>
          <w:tcPr>
            <w:tcW w:type="dxa" w:w="34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Solution</w:t>
            </w:r>
          </w:p>
        </w:tc>
      </w:tr>
      <w:tr>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curl pas installé</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Template Debian minimal</w:t>
            </w:r>
          </w:p>
        </w:tc>
        <w:tc>
          <w:tcPr>
            <w:tcW w:type="dxa" w:w="3426"/>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apt install curl -y</w:t>
            </w:r>
          </w:p>
        </w:tc>
      </w:tr>
      <w:tr>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Pi-hole ne peut pas accéder à Internet</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Pas de gateway configurée sur le LXC</w:t>
            </w:r>
          </w:p>
        </w:tc>
        <w:tc>
          <w:tcPr>
            <w:tcW w:type="dxa" w:w="3426"/>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Vérifier ip route et la config réseau dans Proxmox</w:t>
            </w:r>
          </w:p>
        </w:tc>
      </w:tr>
      <w:tr>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cloudflared ne démarre pas</w:t>
            </w:r>
          </w:p>
        </w:tc>
        <w:tc>
          <w:tcPr>
            <w:tcW w:type="dxa" w:w="28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Fonctionnalité supprimée en version 2026+</w:t>
            </w:r>
          </w:p>
        </w:tc>
        <w:tc>
          <w:tcPr>
            <w:tcW w:type="dxa" w:w="3426"/>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sz w:val="20"/>
                <w:szCs w:val="20"/>
              </w:rPr>
              <w:t xml:space="preserve">Utiliser dnscrypt-proxy à la place</w:t>
            </w:r>
          </w:p>
        </w:tc>
      </w:tr>
    </w:tbl>
    <w:p>
      <w:pPr>
        <w:pBdr>
          <w:bottom w:val="single" w:color="DDDDDD" w:sz="3"/>
        </w:pBdr>
        <w:spacing w:after="160" w:before="160"/>
      </w:pPr>
    </w:p>
    <w:p>
      <w:pPr>
        <w:spacing w:before="300"/>
        <w:jc w:val="center"/>
      </w:pPr>
      <w:r>
        <w:rPr>
          <w:i/>
          <w:iCs/>
          <w:color w:val="888888"/>
          <w:sz w:val="20"/>
          <w:szCs w:val="20"/>
        </w:rPr>
        <w:t xml:space="preserve">— Dolunay M. — Avril 2026 —</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60"/>
      <w:outlineLvl w:val="2"/>
    </w:pPr>
    <w:rPr>
      <w:rFonts w:ascii="Arial" w:cs="Arial" w:eastAsia="Arial" w:hAnsi="Arial"/>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cc308a30baf08b6fb04d9b5f7da0173f45e2322.png"/><Relationship Id="rId8" Type="http://schemas.openxmlformats.org/officeDocument/2006/relationships/image" Target="media/aa4a490fe2b9399568271a248ed87ce511490815.png"/><Relationship Id="rId9" Type="http://schemas.openxmlformats.org/officeDocument/2006/relationships/image" Target="media/1b5026986bef2e82004e375b9ca56bf100263dd6.png"/><Relationship Id="rId10" Type="http://schemas.openxmlformats.org/officeDocument/2006/relationships/image" Target="media/f2a6697e01350338f4fe84dbc25e2e9ea23a90ee.png"/><Relationship Id="rId11" Type="http://schemas.openxmlformats.org/officeDocument/2006/relationships/image" Target="media/e8c7f4828f2bd3c88b27983eea98e78d74dc9a8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2026-05-01T12:51:28.550Z</dcterms:created>
  <dcterms:modified xsi:type="dcterms:W3CDTF">2026-05-01T12:51:28.569Z</dcterms:modified>
</cp:coreProperties>
</file>

<file path=docProps/custom.xml><?xml version="1.0" encoding="utf-8"?>
<Properties xmlns="http://schemas.openxmlformats.org/officeDocument/2006/custom-properties" xmlns:vt="http://schemas.openxmlformats.org/officeDocument/2006/docPropsVTypes"/>
</file>