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widowControl/>
        <w:jc w:val="center"/>
        <w:rPr>
          <w:rFonts w:hint="default" w:ascii="Times New Roman" w:hAnsi="Times New Roman" w:eastAsia="SimSun" w:cs="Times New Roman"/>
          <w:b/>
          <w:bCs/>
          <w:kern w:val="44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44"/>
          <w:sz w:val="24"/>
          <w:szCs w:val="24"/>
        </w:rPr>
        <w:t xml:space="preserve">CS 1101-01: Discussion Forum Unit </w:t>
      </w:r>
      <w:r>
        <w:rPr>
          <w:rFonts w:hint="default" w:ascii="Times New Roman" w:hAnsi="Times New Roman" w:eastAsia="SimSun" w:cs="Times New Roman"/>
          <w:b/>
          <w:bCs/>
          <w:kern w:val="44"/>
          <w:sz w:val="24"/>
          <w:szCs w:val="24"/>
          <w:lang w:val="en-US"/>
        </w:rPr>
        <w:t>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Godknows Egi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Bachelor of Science in Computer Science, Uopeople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t>CS 1101-01 - AY2024-T3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 Lists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t>Bianca Gilyot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March 13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vertAlign w:val="superscript"/>
          <w:lang w:val="en-US" w:eastAsia="zh-CN" w:bidi="ar"/>
        </w:rPr>
        <w:t>th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, 2024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scussion Assignment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bidi w:val="0"/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Use the terms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"equivalent"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and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"identical"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to distinguish between objects and values. Illustrate the difference further using your own examples with Python lists and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“is”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operator.  </w:t>
      </w:r>
    </w:p>
    <w:p>
      <w:pPr>
        <w:numPr>
          <w:ilvl w:val="0"/>
          <w:numId w:val="1"/>
        </w:numPr>
        <w:bidi w:val="0"/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your own Python list examples, explain how objects, references, and aliasing relate to one another.</w:t>
      </w:r>
    </w:p>
    <w:p>
      <w:pPr>
        <w:numPr>
          <w:ilvl w:val="0"/>
          <w:numId w:val="1"/>
        </w:numPr>
        <w:bidi w:val="0"/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Finally, create your own example of a function that modifies a list passed in as an argument. Hence, describe what your function does in terms of arguments, parameters, objects, and references.</w:t>
      </w: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Solutions</w:t>
      </w: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bidi w:val="0"/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Objects serves as a container that retain/hold values while values can be contained inside an object. The ‘is’ operator is used to show if two objects similar or not , The return response for this is always a bool  i:e True or False.</w:t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But in lists objects, if different variables refer to the same objects they are not similar but equivalent as stated on Downey, 2015,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List (chapter 10.10),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the ‘is’ operator is used in this case, the python interpreter returns False.</w:t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251960" cy="2583815"/>
            <wp:effectExtent l="0" t="0" r="0" b="0"/>
            <wp:docPr id="2" name="Picture 2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"/>
                    <pic:cNvPicPr>
                      <a:picLocks noChangeAspect="1"/>
                    </pic:cNvPicPr>
                  </pic:nvPicPr>
                  <pic:blipFill>
                    <a:blip r:embed="rId5"/>
                    <a:srcRect l="9615" t="15468" r="12343" b="1771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Fig 1 (identical object)</w:t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drawing>
          <wp:inline distT="0" distB="0" distL="114300" distR="114300">
            <wp:extent cx="5723255" cy="1570355"/>
            <wp:effectExtent l="0" t="0" r="4445" b="4445"/>
            <wp:docPr id="3" name="Picture 3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d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Fig 1 Output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(identical object)</w:t>
      </w: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This returned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true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because these objects are similar and equivalent</w:t>
      </w: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298950" cy="2651125"/>
            <wp:effectExtent l="0" t="0" r="0" b="0"/>
            <wp:docPr id="4" name="Picture 4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de"/>
                    <pic:cNvPicPr>
                      <a:picLocks noChangeAspect="1"/>
                    </pic:cNvPicPr>
                  </pic:nvPicPr>
                  <pic:blipFill>
                    <a:blip r:embed="rId7"/>
                    <a:srcRect l="11434" t="16388" r="9662" b="15057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Fig 2 (equivalent but not identical object)</w:t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drawing>
          <wp:inline distT="0" distB="0" distL="114300" distR="114300">
            <wp:extent cx="5723255" cy="1570355"/>
            <wp:effectExtent l="0" t="0" r="4445" b="4445"/>
            <wp:docPr id="5" name="Picture 5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de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Fig 2 Output (equivalent but not identical object)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48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Aliasing is when an object has more than one reference. While  reference refers the assignment of a variable to an object. </w:t>
      </w:r>
    </w:p>
    <w:p>
      <w:pPr>
        <w:numPr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862830" cy="3175000"/>
            <wp:effectExtent l="0" t="0" r="0" b="0"/>
            <wp:docPr id="6" name="Picture 6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de"/>
                    <pic:cNvPicPr>
                      <a:picLocks noChangeAspect="1"/>
                    </pic:cNvPicPr>
                  </pic:nvPicPr>
                  <pic:blipFill>
                    <a:blip r:embed="rId9"/>
                    <a:srcRect l="7593" t="11273" r="7516" b="12040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Fig 3 (equivalent but not identical object)</w:t>
      </w:r>
    </w:p>
    <w:p>
      <w:pPr>
        <w:numPr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In the above example, the object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x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has been aliased. Changes made to either variable have an effect on the other as stated (Downey, 2015),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List (chapter 10.12)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Here is an example.</w:t>
      </w: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29605" cy="2960370"/>
            <wp:effectExtent l="0" t="0" r="10795" b="11430"/>
            <wp:docPr id="7" name="Picture 7" descr="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d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Fig 3 (Aliased variables with changes that affect both )</w:t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drawing>
          <wp:inline distT="0" distB="0" distL="114300" distR="114300">
            <wp:extent cx="5723255" cy="1570355"/>
            <wp:effectExtent l="0" t="0" r="4445" b="4445"/>
            <wp:docPr id="8" name="Picture 8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ode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Fig 3 Output (Aliased variables with changes that affect both )</w:t>
      </w: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The above example shows that changes made to y have an effect on x</w:t>
      </w: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</w:p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30875" cy="3340735"/>
            <wp:effectExtent l="0" t="0" r="9525" b="12065"/>
            <wp:docPr id="10" name="Picture 10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d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Fig 4 (function to modify list )</w:t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drawing>
          <wp:inline distT="0" distB="0" distL="114300" distR="114300">
            <wp:extent cx="5723255" cy="1570355"/>
            <wp:effectExtent l="0" t="0" r="4445" b="4445"/>
            <wp:docPr id="11" name="Picture 11" descr="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de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Fig 4 Output (function to modify list )</w:t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The function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modify_lis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t takes one parameter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 xml:space="preserve"> input_list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, which is the list to be modified. Inside the function, a for loop iterates over each element of the input_list.</w:t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Each element is squared using the ** operator and then assigned back to the corresponding index in the list.The original list passed to the function is modified in place.</w:t>
      </w:r>
    </w:p>
    <w:p>
      <w:pPr>
        <w:numPr>
          <w:ilvl w:val="0"/>
          <w:numId w:val="0"/>
        </w:numPr>
        <w:bidi w:val="0"/>
        <w:spacing w:line="480" w:lineRule="auto"/>
        <w:ind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Now, let's discuss the concepts of arguments, parameters, objects, and references:</w:t>
      </w: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Arguments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: In Python, an argument is the actual value that is passed to a function when it is called. In the example above,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my_list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is the argument passed to the modify_list function.</w:t>
      </w: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Parameters: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Parameters are the variables in a function definition that receive the values of the arguments passed to the function. In the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modify_lis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t function,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 xml:space="preserve"> input_list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is the parameter that receives the value of the argument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my_lis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t.</w:t>
      </w: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Objects: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In Python, lists are objects, meaning they are instances of the built-in list class. When you pass a list to a function, you are passing a reference to the same list object, not a copy of the list. This means that modifications made to the list inside the function will affect the original list outside the function.</w:t>
      </w: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References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: When you pass an object (such as a list) to a function in Python, you are passing a reference to the object, not the object itself. This reference allows the function to access and modify the original object. In the example above, input_list inside the function is a reference to the same list object as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my_list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outside the function. Therefore, any modifications made to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input_list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inside the function also affect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my_list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outside the function.</w:t>
      </w:r>
    </w:p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References</w:t>
      </w:r>
    </w:p>
    <w:p>
      <w:pPr>
        <w:numPr>
          <w:ilvl w:val="0"/>
          <w:numId w:val="0"/>
        </w:numPr>
        <w:bidi w:val="0"/>
        <w:spacing w:line="480" w:lineRule="auto"/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Downey, A. (2015,). Think Python: How to think like a computer scientist ,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Chapter 10.10,10.12-Lists (pp 97-96)</w:t>
      </w:r>
    </w:p>
    <w:p>
      <w:pPr>
        <w:numPr>
          <w:ilvl w:val="0"/>
          <w:numId w:val="0"/>
        </w:numPr>
        <w:spacing w:line="480" w:lineRule="auto"/>
        <w:ind w:left="2160" w:leftChars="0"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"https://greenteapress.com/thinkpython2/thinkpython2.pdf"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US"/>
        </w:rPr>
        <w:t>https://greenteapress.com/thinkpython2/thinkpython2.pdf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</w:p>
    <w:p/>
    <w:p/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37B9E"/>
    <w:multiLevelType w:val="singleLevel"/>
    <w:tmpl w:val="1C137B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0575CED"/>
    <w:multiLevelType w:val="singleLevel"/>
    <w:tmpl w:val="40575C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12113"/>
    <w:rsid w:val="3511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2024-03-13T22:26:00Z</dcterms:created>
  <dc:creator>Egi Godknows</dc:creator>
  <cp:lastModifiedBy>Egi Godknows</cp:lastModifiedBy>
  <dcterms:modified xsi:type="dcterms:W3CDTF">2024-03-13T23:56:14Z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37D1E408AC274E3F880319DD9255CE4F_11</vt:lpwstr>
  </property>
</Properties>
</file>