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(les gestionnaires du service en sont informés par e-mail).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et leur choix d'inscription automatique ; un bouton permet de retirer une inscription. La tâche planifiée « Liste d'attente » prévient ou inscrit les usagers dès qu'un créneau réservable se libère. Chaque inscription terminée (inscrit automatiquement, a réservé lui-même, retiré sans place, retiré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Sans place trouvée » (inscriptions retirées sans réservation), « Placés depuis la liste » (inscription automatique ou réservation faite ensuite par l'usager, avec le délai moyen) et « En attente aujourd'hui »,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La liste des utilisateurs permet de rechercher, filtrer et modifier les comptes : informations, </w:t>
      </w:r>
      <w:r>
        <w:rPr>
          <w:b/>
          <w:bCs/>
        </w:rPr>
        <w:t xml:space="preserve">rôle</w:t>
      </w:r>
      <w:r>
        <w:t xml:space="preserve"> (utilisateur, gestionnaire, administrateur), structure / service rattaché, services gérés et statut RGPD.</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44f169aa7bc389ec5e4eb2e1f9d4885a142a0731.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100a438924569e8fd87b1a039c80a5aa3984cdfe.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2026-09-06T12:02:42.375Z</dcterms:created>
  <dcterms:modified xsi:type="dcterms:W3CDTF">2026-09-06T12:02:42.377Z</dcterms:modified>
</cp:coreProperties>
</file>

<file path=docProps/custom.xml><?xml version="1.0" encoding="utf-8"?>
<Properties xmlns="http://schemas.openxmlformats.org/officeDocument/2006/custom-properties" xmlns:vt="http://schemas.openxmlformats.org/officeDocument/2006/docPropsVTypes"/>
</file>