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les </w:t>
      </w:r>
      <w:r>
        <w:rPr>
          <w:b/>
          <w:bCs/>
        </w:rPr>
        <w:t xml:space="preserve">périodes</w:t>
      </w:r>
      <w:r>
        <w:t xml:space="preserve"> (libellé, dates, couleur), les </w:t>
      </w:r>
      <w:r>
        <w:rPr>
          <w:b/>
          <w:bCs/>
        </w:rPr>
        <w:t xml:space="preserve">jours d'ouverture</w:t>
      </w:r>
      <w:r>
        <w:t xml:space="preserve">, les </w:t>
      </w:r>
      <w:r>
        <w:rPr>
          <w:b/>
          <w:bCs/>
        </w:rPr>
        <w:t xml:space="preserve">plages horaires</w:t>
      </w:r>
      <w:r>
        <w:t xml:space="preserve"> matin / après-midi, ainsi que les </w:t>
      </w:r>
      <w:r>
        <w:rPr>
          <w:b/>
          <w:bCs/>
        </w:rPr>
        <w:t xml:space="preserve">règles de réservation</w:t>
      </w:r>
      <w:r>
        <w:t xml:space="preserve"> : maximums par période et par an, délai de réservation, verrouillage de validation, validation automatique et notifications aux gestionnaires.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Affiché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la case </w:t>
      </w:r>
      <w:r>
        <w:rPr>
          <w:b/>
          <w:bCs/>
        </w:rPr>
        <w:t xml:space="preserve">« Affiché aux utilisateurs »</w:t>
      </w:r>
      <w:r>
        <w:t xml:space="preserve"> est cochée (en haut du panneau, à côté de la navigation entre exercices). Cocher un exercice </w:t>
      </w:r>
      <w:r>
        <w:rPr>
          <w:b/>
          <w:bCs/>
        </w:rPr>
        <w:t xml:space="preserve">décoche automatiquement</w:t>
      </w:r>
      <w:r>
        <w:t xml:space="preserve"> le précédent ; si aucun n'est coché,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sa case n'est pas cochée,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garde sa case cochée.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cochant « Affiché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La configuration définit les </w:t>
      </w:r>
      <w:r>
        <w:rPr>
          <w:b/>
          <w:bCs/>
        </w:rPr>
        <w:t xml:space="preserve">paramètres globaux</w:t>
      </w:r>
      <w:r>
        <w:t xml:space="preserve"> du service — </w:t>
      </w:r>
      <w:r>
        <w:rPr>
          <w:b/>
          <w:bCs/>
        </w:rPr>
        <w:t xml:space="preserve">créneaux récurrents</w:t>
      </w:r>
      <w:r>
        <w:t xml:space="preserve"> (autorise les créneaux qui se répètent chaque semaine), </w:t>
      </w:r>
      <w:r>
        <w:rPr>
          <w:b/>
          <w:bCs/>
        </w:rPr>
        <w:t xml:space="preserve">alternance Semaine A/B</w:t>
      </w:r>
      <w:r>
        <w:t xml:space="preserve"> (sans effet si les créneaux récurrents sont désactivés),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est personnalisable) — puis, </w:t>
      </w:r>
      <w:r>
        <w:rPr>
          <w:b/>
          <w:bCs/>
        </w:rPr>
        <w:t xml:space="preserve">pour chaque demandeur</w:t>
      </w:r>
      <w:r>
        <w:t xml:space="preserve">, la </w:t>
      </w:r>
      <w:r>
        <w:rPr>
          <w:b/>
          <w:bCs/>
        </w:rPr>
        <w:t xml:space="preserve">validation</w:t>
      </w:r>
      <w:r>
        <w:t xml:space="preserve"> et les </w:t>
      </w:r>
      <w:r>
        <w:rPr>
          <w:b/>
          <w:bCs/>
        </w:rPr>
        <w:t xml:space="preserve">thèmes</w:t>
      </w:r>
      <w:r>
        <w:t xml:space="preserve">. Le mode des thèmes peut être </w:t>
      </w:r>
      <w:r>
        <w:rPr>
          <w:b/>
          <w:bCs/>
        </w:rPr>
        <w:t xml:space="preserve">« libre »</w:t>
      </w:r>
      <w:r>
        <w:t xml:space="preserve"> (texte saisi par l'usager) ou </w:t>
      </w:r>
      <w:r>
        <w:rPr>
          <w:b/>
          <w:bCs/>
        </w:rPr>
        <w:t xml:space="preserve">« liste »</w:t>
      </w:r>
      <w:r>
        <w:t xml:space="preserve"> (choix imposé).</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regroupe les réglages de l'application (zone des vacances scolaires, URL, intervalles de rafraîchissement automatique, mode debug) et l'accès aux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en quatre familles (Compte et sécurité, Gestionnaires, Réservations,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b46168dd72b28c3d39f9082d01287d6d2628e1bf.png"/><Relationship Id="rId15" Type="http://schemas.openxmlformats.org/officeDocument/2006/relationships/image" Target="media/06ac34830d41dcac26bca7cf830ffa6a63f0a994.png"/><Relationship Id="rId16" Type="http://schemas.openxmlformats.org/officeDocument/2006/relationships/image" Target="media/bf9450482c6337a64996f2e14be4851287397037.png"/><Relationship Id="rId17" Type="http://schemas.openxmlformats.org/officeDocument/2006/relationships/image" Target="media/624e20b9f85d92101f778457743191040b74d2a3.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85c74733d65a40b0b0e81f9d59ce136ef71c1fff.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2026-09-09T10:30:35.600Z</dcterms:created>
  <dcterms:modified xsi:type="dcterms:W3CDTF">2026-09-09T10:30:35.602Z</dcterms:modified>
</cp:coreProperties>
</file>

<file path=docProps/custom.xml><?xml version="1.0" encoding="utf-8"?>
<Properties xmlns="http://schemas.openxmlformats.org/officeDocument/2006/custom-properties" xmlns:vt="http://schemas.openxmlformats.org/officeDocument/2006/docPropsVTypes"/>
</file>