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1a7a4a"/>
          <w:sz w:val="88"/>
          <w:szCs w:val="88"/>
        </w:rPr>
        <w:t xml:space="preserve">CultuRésa</w:t>
      </w:r>
    </w:p>
    <w:p>
      <w:pPr>
        <w:spacing w:after="1400"/>
        <w:jc w:val="center"/>
      </w:pPr>
      <w:r>
        <w:rPr>
          <w:color w:val="666666"/>
          <w:sz w:val="30"/>
          <w:szCs w:val="30"/>
        </w:rPr>
        <w:t xml:space="preserve">Réservation d'activités culturelles</w:t>
      </w:r>
    </w:p>
    <w:p>
      <w:pPr>
        <w:spacing w:after="300"/>
        <w:jc w:val="center"/>
      </w:pPr>
      <w:r>
        <w:rPr>
          <w:b/>
          <w:bCs/>
          <w:sz w:val="56"/>
          <w:szCs w:val="56"/>
        </w:rPr>
        <w:t xml:space="preserve">Guide de l'usager</w:t>
      </w:r>
    </w:p>
    <w:p>
      <w:pPr>
        <w:spacing w:after="1400"/>
        <w:jc w:val="center"/>
      </w:pPr>
      <w:r>
        <w:rPr>
          <w:color w:val="666666"/>
          <w:sz w:val="26"/>
          <w:szCs w:val="26"/>
        </w:rPr>
        <w:t xml:space="preserve">Réserver et suivre vos activités</w:t>
      </w:r>
    </w:p>
    <w:p>
      <w:pPr>
        <w:jc w:val="center"/>
      </w:pPr>
      <w:r>
        <w:rPr>
          <w:color w:val="888888"/>
          <w:sz w:val="24"/>
          <w:szCs w:val="24"/>
        </w:rPr>
        <w:t xml:space="preserve">Août 2026</w:t>
      </w:r>
    </w:p>
    <w:p>
      <w:r>
        <w:br w:type="page"/>
      </w:r>
    </w:p>
    <w:p>
      <w:pPr>
        <w:spacing w:after="240"/>
      </w:pPr>
      <w:r>
        <w:rPr>
          <w:b/>
          <w:bCs/>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spacing w:after="160"/>
      </w:pPr>
      <w:r>
        <w:t xml:space="preserve">Réservation d'activités culturelles.</w:t>
      </w:r>
    </w:p>
    <w:p>
      <w:pPr>
        <w:spacing w:after="160"/>
      </w:pPr>
      <w:r>
        <w:t xml:space="preserve">CultuRésa est l'application de réservation d'activités culturelles. Elle permet aux </w:t>
      </w:r>
      <w:r>
        <w:rPr>
          <w:b/>
          <w:bCs/>
        </w:rPr>
        <w:t xml:space="preserve">usagers</w:t>
      </w:r>
      <w:r>
        <w:t xml:space="preserve"> de réserver des créneaux d'activités proposées par différents services (médiathèque, conservatoire, ludothèque, maison des enfants, maison des arts…), aux </w:t>
      </w:r>
      <w:r>
        <w:rPr>
          <w:b/>
          <w:bCs/>
        </w:rPr>
        <w:t xml:space="preserve">gestionnaires</w:t>
      </w:r>
      <w:r>
        <w:t xml:space="preserve"> d'organiser ces activités et de suivre la présence, et aux </w:t>
      </w:r>
      <w:r>
        <w:rPr>
          <w:b/>
          <w:bCs/>
        </w:rPr>
        <w:t xml:space="preserve">administrateurs</w:t>
      </w:r>
      <w:r>
        <w:t xml:space="preserve"> de piloter l'ensemble du système.</w:t>
      </w:r>
    </w:p>
    <w:p>
      <w:pPr>
        <w:spacing w:after="160"/>
      </w:pPr>
      <w:r>
        <w:t xml:space="preserve">Ce guide est organisé par profil d'utilisateur. Chaque section décrit ce que vous pouvez faire dans l'application. Pour l'installation et l'exploitation serveur, voir le </w:t>
      </w:r>
      <w:r>
        <w:t xml:space="preserve">Guide d'administration</w:t>
      </w:r>
      <w:r>
        <w:t xml:space="preserve"> et le </w:t>
      </w:r>
      <w:r>
        <w:t xml:space="preserve">runbook d'exploitation</w:t>
      </w:r>
      <w:r>
        <w:t xml:space="preserve">.</w:t>
      </w:r>
    </w:p>
    <w:p>
      <w:pPr>
        <w:pBdr>
          <w:left w:val="single" w:color="1a7a4a" w:sz="18" w:space="8"/>
        </w:pBdr>
        <w:shd w:fill="F4F8F5" w:val="clear"/>
        <w:spacing w:after="200"/>
        <w:ind w:left="240"/>
      </w:pPr>
      <w:r>
        <w:t xml:space="preserve">Une </w:t>
      </w:r>
      <w:r>
        <w:rPr>
          <w:b/>
          <w:bCs/>
        </w:rPr>
        <w:t xml:space="preserve">présentation interactive</w:t>
      </w:r>
      <w:r>
        <w:t xml:space="preserve"> (fenêtre de bienvenue) reprend l'essentiel de ce guide à la première connexion, adaptée au rôle. On peut la revoir à tout moment via le menu utilisateur → </w:t>
      </w:r>
      <w:r>
        <w:rPr>
          <w:b/>
          <w:bCs/>
        </w:rPr>
        <w:t xml:space="preserve">« Revoir la présentation »</w:t>
      </w:r>
      <w:r>
        <w:t xml:space="preserve">.</w:t>
      </w:r>
    </w:p>
    <w:p>
      <w:pPr>
        <w:pStyle w:val="Heading2"/>
        <w:spacing w:after="160" w:before="240"/>
      </w:pPr>
      <w:r>
        <w:t xml:space="preserve">Les trois profils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8F2EC" w:val="clear"/>
            <w:tcMar>
              <w:top w:type="dxa" w:w="60"/>
              <w:left w:type="dxa" w:w="100"/>
              <w:bottom w:type="dxa" w:w="60"/>
              <w:right w:type="dxa" w:w="100"/>
            </w:tcMar>
          </w:tcPr>
          <w:p>
            <w:r>
              <w:rPr>
                <w:b/>
                <w:bCs/>
              </w:rPr>
              <w:t xml:space="preserve">Profil</w:t>
            </w:r>
          </w:p>
        </w:tc>
        <w:tc>
          <w:tcPr>
            <w:tcW w:type="dxa" w:w="6552"/>
            <w:shd w:fill="E8F2EC" w:val="clear"/>
            <w:tcMar>
              <w:top w:type="dxa" w:w="60"/>
              <w:left w:type="dxa" w:w="100"/>
              <w:bottom w:type="dxa" w:w="60"/>
              <w:right w:type="dxa" w:w="100"/>
            </w:tcMar>
          </w:tcPr>
          <w:p>
            <w:r>
              <w:rPr>
                <w:b/>
                <w:bCs/>
              </w:rPr>
              <w:t xml:space="preserve">Ce qu'il peut faire</w:t>
            </w:r>
          </w:p>
        </w:tc>
      </w:tr>
      <w:tr>
        <w:tc>
          <w:tcPr>
            <w:tcW w:type="dxa" w:w="2808"/>
            <w:tcMar>
              <w:top w:type="dxa" w:w="60"/>
              <w:left w:type="dxa" w:w="100"/>
              <w:bottom w:type="dxa" w:w="60"/>
              <w:right w:type="dxa" w:w="100"/>
            </w:tcMar>
          </w:tcPr>
          <w:p>
            <w:r>
              <w:rPr>
                <w:b/>
                <w:bCs/>
              </w:rPr>
              <w:t xml:space="preserve">Usager</w:t>
            </w:r>
          </w:p>
        </w:tc>
        <w:tc>
          <w:tcPr>
            <w:tcW w:type="dxa" w:w="6552"/>
            <w:tcMar>
              <w:top w:type="dxa" w:w="60"/>
              <w:left w:type="dxa" w:w="100"/>
              <w:bottom w:type="dxa" w:w="60"/>
              <w:right w:type="dxa" w:w="100"/>
            </w:tcMar>
          </w:tcPr>
          <w:p>
            <w:r>
              <w:t xml:space="preserve">Réserver des créneaux d'activités, gérer ses réservations, modifier son compte.</w:t>
            </w:r>
          </w:p>
        </w:tc>
      </w:tr>
      <w:tr>
        <w:tc>
          <w:tcPr>
            <w:tcW w:type="dxa" w:w="2808"/>
            <w:tcMar>
              <w:top w:type="dxa" w:w="60"/>
              <w:left w:type="dxa" w:w="100"/>
              <w:bottom w:type="dxa" w:w="60"/>
              <w:right w:type="dxa" w:w="100"/>
            </w:tcMar>
          </w:tcPr>
          <w:p>
            <w:r>
              <w:rPr>
                <w:b/>
                <w:bCs/>
              </w:rPr>
              <w:t xml:space="preserve">Gestionnaire</w:t>
            </w:r>
          </w:p>
        </w:tc>
        <w:tc>
          <w:tcPr>
            <w:tcW w:type="dxa" w:w="6552"/>
            <w:tcMar>
              <w:top w:type="dxa" w:w="60"/>
              <w:left w:type="dxa" w:w="100"/>
              <w:bottom w:type="dxa" w:w="60"/>
              <w:right w:type="dxa" w:w="100"/>
            </w:tcMar>
          </w:tcPr>
          <w:p>
            <w:r>
              <w:t xml:space="preserve">Tout ce que fait l'usager, plus la gestion des services qui lui sont confiés : créneaux, réservations, pointage, statistiques et paramètres.</w:t>
            </w:r>
          </w:p>
        </w:tc>
      </w:tr>
      <w:tr>
        <w:tc>
          <w:tcPr>
            <w:tcW w:type="dxa" w:w="2808"/>
            <w:tcMar>
              <w:top w:type="dxa" w:w="60"/>
              <w:left w:type="dxa" w:w="100"/>
              <w:bottom w:type="dxa" w:w="60"/>
              <w:right w:type="dxa" w:w="100"/>
            </w:tcMar>
          </w:tcPr>
          <w:p>
            <w:r>
              <w:rPr>
                <w:b/>
                <w:bCs/>
              </w:rPr>
              <w:t xml:space="preserve">Administrateur</w:t>
            </w:r>
          </w:p>
        </w:tc>
        <w:tc>
          <w:tcPr>
            <w:tcW w:type="dxa" w:w="6552"/>
            <w:tcMar>
              <w:top w:type="dxa" w:w="60"/>
              <w:left w:type="dxa" w:w="100"/>
              <w:bottom w:type="dxa" w:w="60"/>
              <w:right w:type="dxa" w:w="100"/>
            </w:tcMar>
          </w:tcPr>
          <w:p>
            <w:r>
              <w:t xml:space="preserve">Tout ce que fait le gestionnaire, sur tous les services, plus la gestion des utilisateurs, des référentiels, de la messagerie et du RGPD.</w:t>
            </w:r>
          </w:p>
        </w:tc>
      </w:tr>
    </w:tbl>
    <w:p>
      <w:pPr>
        <w:spacing w:after="160"/>
      </w:pPr>
    </w:p>
    <w:p>
      <w:pPr>
        <w:pStyle w:val="Heading1"/>
        <w:spacing w:after="160" w:before="360"/>
      </w:pPr>
      <w:r>
        <w:t xml:space="preserve">Pour tous les utilisateurs</w:t>
      </w:r>
    </w:p>
    <w:p>
      <w:pPr>
        <w:pStyle w:val="Heading2"/>
        <w:spacing w:after="160" w:before="240"/>
      </w:pPr>
      <w:r>
        <w:t xml:space="preserve">Se connecter</w:t>
      </w:r>
    </w:p>
    <w:p>
      <w:pPr>
        <w:spacing w:after="160"/>
      </w:pPr>
      <w:r>
        <w:t xml:space="preserve">Sur la page de connexion, saisissez votre adresse e-mail et votre mot de passe, puis cliquez sur </w:t>
      </w:r>
      <w:r>
        <w:rPr>
          <w:b/>
          <w:bCs/>
        </w:rPr>
        <w:t xml:space="preserve">« Connexion »</w:t>
      </w:r>
      <w:r>
        <w:t xml:space="preserve">. Les liens </w:t>
      </w:r>
      <w:r>
        <w:rPr>
          <w:b/>
          <w:bCs/>
        </w:rPr>
        <w:t xml:space="preserve">« Créer un compte »</w:t>
      </w:r>
      <w:r>
        <w:t xml:space="preserve"> et </w:t>
      </w:r>
      <w:r>
        <w:rPr>
          <w:b/>
          <w:bCs/>
        </w:rPr>
        <w:t xml:space="preserve">« Mot de passe oublié ? »</w:t>
      </w:r>
      <w:r>
        <w:t xml:space="preserve"> sont accessibles depuis cet écran.</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1 — Page de connexion</w:t>
      </w:r>
    </w:p>
    <w:p>
      <w:pPr>
        <w:pStyle w:val="Heading2"/>
        <w:spacing w:after="160" w:before="240"/>
      </w:pPr>
      <w:r>
        <w:t xml:space="preserve">Créer un compte</w:t>
      </w:r>
    </w:p>
    <w:p>
      <w:pPr>
        <w:spacing w:after="160"/>
      </w:pPr>
      <w:r>
        <w:t xml:space="preserve">L'inscription se fait en renseignant votre identité (nom, prénom, e-mail, téléphone), puis en choisissant votre </w:t>
      </w:r>
      <w:r>
        <w:rPr>
          <w:b/>
          <w:bCs/>
        </w:rPr>
        <w:t xml:space="preserve">catégorie</w:t>
      </w:r>
      <w:r>
        <w:t xml:space="preserve"> (le demandeur : établissement ou organisme), votre </w:t>
      </w:r>
      <w:r>
        <w:rPr>
          <w:b/>
          <w:bCs/>
        </w:rPr>
        <w:t xml:space="preserve">structure</w:t>
      </w:r>
      <w:r>
        <w:t xml:space="preserve"> et votre </w:t>
      </w:r>
      <w:r>
        <w:rPr>
          <w:b/>
          <w:bCs/>
        </w:rPr>
        <w:t xml:space="preserve">niveau</w:t>
      </w:r>
      <w:r>
        <w:t xml:space="preserve">. Le nombre d'enfants et d'accompagnants est obligatoire : au moins 1 de chaque (champs marqués d'un astérisque). L'acceptation de la politique de confidentialité (RGPD) et la recopie d'un code de sécurité sont également demandées.</w:t>
      </w:r>
    </w:p>
    <w:p>
      <w:pPr>
        <w:spacing w:after="160"/>
      </w:pPr>
      <w:r>
        <w:t xml:space="preserve">Un e-mail de vérification vous est ensuite envoyé pour </w:t>
      </w:r>
      <w:r>
        <w:rPr>
          <w:b/>
          <w:bCs/>
        </w:rPr>
        <w:t xml:space="preserve">activer votre compte</w:t>
      </w:r>
      <w:r>
        <w:t xml:space="preserv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2 — Formulaire de création de compte</w:t>
      </w:r>
    </w:p>
    <w:p>
      <w:pPr>
        <w:pStyle w:val="Heading2"/>
        <w:spacing w:after="160" w:before="240"/>
      </w:pPr>
      <w:r>
        <w:t xml:space="preserve">Gérer son compte</w:t>
      </w:r>
    </w:p>
    <w:p>
      <w:pPr>
        <w:spacing w:after="160"/>
      </w:pPr>
      <w:r>
        <w:t xml:space="preserve">Depuis </w:t>
      </w:r>
      <w:r>
        <w:rPr>
          <w:b/>
          <w:bCs/>
        </w:rPr>
        <w:t xml:space="preserve">« Mon compte »</w:t>
      </w:r>
      <w:r>
        <w:t xml:space="preserve">, vous pouvez modifier vos informations personnelles, changer votre mot de passe et demander la suppression de votre compte :</w:t>
      </w:r>
    </w:p>
    <w:p>
      <w:pPr>
        <w:pStyle w:val="ListParagraph"/>
        <w:numPr>
          <w:ilvl w:val="0"/>
          <w:numId w:val="2"/>
        </w:numPr>
        <w:spacing w:after="80"/>
      </w:pPr>
      <w:r>
        <w:rPr>
          <w:b/>
          <w:bCs/>
        </w:rPr>
        <w:t xml:space="preserve">Mon profil</w:t>
      </w:r>
      <w:r>
        <w:t xml:space="preserve"> — nom, prénom, téléphone, nombre d'enfants et d'accompagnants, catégorie et structure (un seul bouton « Enregistrer » ; catégorie et structure restent modifiables tant que vous n'avez aucune réservation sur l'exercice en cours).</w:t>
      </w:r>
    </w:p>
    <w:p>
      <w:pPr>
        <w:pStyle w:val="ListParagraph"/>
        <w:numPr>
          <w:ilvl w:val="0"/>
          <w:numId w:val="2"/>
        </w:numPr>
        <w:spacing w:after="80"/>
      </w:pPr>
      <w:r>
        <w:rPr>
          <w:b/>
          <w:bCs/>
        </w:rPr>
        <w:t xml:space="preserve">Changer mon mot de passe</w:t>
      </w:r>
      <w:r>
        <w:t xml:space="preserve"> — avec rappel des règles de sécurité (12 caractères, majuscule, minuscule, chiffre, caractère spécial).</w:t>
      </w:r>
    </w:p>
    <w:p>
      <w:pPr>
        <w:pStyle w:val="ListParagraph"/>
        <w:numPr>
          <w:ilvl w:val="0"/>
          <w:numId w:val="2"/>
        </w:numPr>
        <w:spacing w:after="80"/>
      </w:pPr>
      <w:r>
        <w:rPr>
          <w:b/>
          <w:bCs/>
        </w:rPr>
        <w:t xml:space="preserve">Supprimer mon compte</w:t>
      </w:r>
      <w:r>
        <w:t xml:space="preserve"> — conformément au RGPD, vos données sont anonymisées de façon irréversible après un délai de grâce (e-mail de confirmation valable 24 h).</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3 — Écran « Mon compte »</w:t>
      </w:r>
    </w:p>
    <w:p>
      <w:pPr>
        <w:pStyle w:val="Heading1"/>
        <w:spacing w:after="160" w:before="360"/>
      </w:pPr>
      <w:r>
        <w:t xml:space="preserve">Pour les usagers — réserver une activité</w:t>
      </w:r>
    </w:p>
    <w:p>
      <w:pPr>
        <w:pStyle w:val="Heading2"/>
        <w:spacing w:after="160" w:before="240"/>
      </w:pPr>
      <w:r>
        <w:t xml:space="preserve">Première connexion</w:t>
      </w:r>
    </w:p>
    <w:p>
      <w:pPr>
        <w:spacing w:after="160"/>
      </w:pPr>
      <w:r>
        <w:t xml:space="preserve">À la première connexion, une </w:t>
      </w:r>
      <w:r>
        <w:rPr>
          <w:b/>
          <w:bCs/>
        </w:rPr>
        <w:t xml:space="preserve">fenêtre de bienvenue</w:t>
      </w:r>
      <w:r>
        <w:t xml:space="preserve"> présente l'essentiel pour démarrer. Vous pouvez la parcourir avec </w:t>
      </w:r>
      <w:r>
        <w:rPr>
          <w:b/>
          <w:bCs/>
        </w:rPr>
        <w:t xml:space="preserve">« Suivant »</w:t>
      </w:r>
      <w:r>
        <w:t xml:space="preserve"> ou la fermer avec </w:t>
      </w:r>
      <w:r>
        <w:rPr>
          <w:b/>
          <w:bCs/>
        </w:rPr>
        <w:t xml:space="preserve">« Passer »</w:t>
      </w:r>
      <w:r>
        <w:t xml:space="preserv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4 — Fenêtre de bienvenue (première connexion)</w:t>
      </w:r>
    </w:p>
    <w:p>
      <w:pPr>
        <w:pStyle w:val="Heading2"/>
        <w:spacing w:after="160" w:before="240"/>
      </w:pPr>
      <w:r>
        <w:t xml:space="preserve">L'agenda de réservation</w:t>
      </w:r>
    </w:p>
    <w:p>
      <w:pPr>
        <w:spacing w:after="160"/>
      </w:pPr>
      <w:r>
        <w:t xml:space="preserve">Sélectionnez un service dans le </w:t>
      </w:r>
      <w:r>
        <w:rPr>
          <w:b/>
          <w:bCs/>
        </w:rPr>
        <w:t xml:space="preserve">panneau de gauche</w:t>
      </w:r>
      <w:r>
        <w:t xml:space="preserve"> pour ouvrir son agenda. La vue présente une semaine type avec les créneaux disponibles.</w:t>
      </w:r>
    </w:p>
    <w:p>
      <w:pPr>
        <w:pStyle w:val="ListParagraph"/>
        <w:numPr>
          <w:ilvl w:val="0"/>
          <w:numId w:val="2"/>
        </w:numPr>
        <w:spacing w:after="80"/>
      </w:pPr>
      <w:r>
        <w:rPr>
          <w:b/>
          <w:bCs/>
        </w:rPr>
        <w:t xml:space="preserve">Semaines A / B</w:t>
      </w:r>
      <w:r>
        <w:t xml:space="preserve"> — pour les activités en alternance, basculez entre la semaine A (semaines impaires) et la semaine B (semaines paires).</w:t>
      </w:r>
    </w:p>
    <w:p>
      <w:pPr>
        <w:pStyle w:val="ListParagraph"/>
        <w:numPr>
          <w:ilvl w:val="0"/>
          <w:numId w:val="2"/>
        </w:numPr>
        <w:spacing w:after="80"/>
      </w:pPr>
      <w:r>
        <w:rPr>
          <w:b/>
          <w:bCs/>
        </w:rPr>
        <w:t xml:space="preserve">Période / exercice</w:t>
      </w:r>
      <w:r>
        <w:t xml:space="preserve"> — un bandeau indique l'année scolaire ou la période en cours.</w:t>
      </w:r>
    </w:p>
    <w:p>
      <w:pPr>
        <w:pStyle w:val="ListParagraph"/>
        <w:numPr>
          <w:ilvl w:val="0"/>
          <w:numId w:val="2"/>
        </w:numPr>
        <w:spacing w:after="80"/>
      </w:pPr>
      <w:r>
        <w:rPr>
          <w:b/>
          <w:bCs/>
        </w:rPr>
        <w:t xml:space="preserve">Indicateurs</w:t>
      </w:r>
      <w:r>
        <w:t xml:space="preserve"> — chaque créneau affiche le nombre de places, son statut (en attente de validation, validée) et, le cas échéant, « Clôturé ».</w:t>
      </w:r>
    </w:p>
    <w:p>
      <w:pPr>
        <w:pStyle w:val="ListParagraph"/>
        <w:numPr>
          <w:ilvl w:val="0"/>
          <w:numId w:val="2"/>
        </w:numPr>
        <w:spacing w:after="80"/>
      </w:pPr>
      <w:r>
        <w:rPr>
          <w:b/>
          <w:bCs/>
        </w:rPr>
        <w:t xml:space="preserve">Légende</w:t>
      </w:r>
      <w:r>
        <w:t xml:space="preserve"> — un rappel précise le nombre de séances réservables et les conditions du service (récurrent, semaines A/B, validation, thèmes, jauge, jours fériés, vacances scolaires).</w:t>
      </w:r>
    </w:p>
    <w:p>
      <w:pPr>
        <w:pStyle w:val="ListParagraph"/>
        <w:numPr>
          <w:ilvl w:val="0"/>
          <w:numId w:val="2"/>
        </w:numPr>
        <w:spacing w:after="80"/>
      </w:pPr>
      <w:r>
        <w:rPr>
          <w:b/>
          <w:bCs/>
        </w:rPr>
        <w:t xml:space="preserve">Plus de place</w:t>
      </w:r>
      <w:r>
        <w:t xml:space="preserve"> — à votre arrivée sur l'agenda ou sur une période, si plus aucun créneau de la période affichée n'est réservable (tout est complet, clos ou hors délai), un message vous en informe et vous invite à contacter le service par e-mail (si le service a activé cette alerte).</w:t>
      </w:r>
    </w:p>
    <w:p>
      <w:pPr>
        <w:spacing w:after="60" w:before="120"/>
        <w:jc w:val="center"/>
      </w:pPr>
      <w:r>
        <w:drawing>
          <wp:inline distT="0" distB="0" distL="0" distR="0">
            <wp:extent cx="5143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05200"/>
                    </a:xfrm>
                    <a:prstGeom prst="rect">
                      <a:avLst/>
                    </a:prstGeom>
                  </pic:spPr>
                </pic:pic>
              </a:graphicData>
            </a:graphic>
          </wp:inline>
        </w:drawing>
      </w:r>
    </w:p>
    <w:p>
      <w:pPr>
        <w:spacing w:after="240"/>
        <w:jc w:val="center"/>
      </w:pPr>
      <w:r>
        <w:rPr>
          <w:i/>
          <w:iCs/>
          <w:color w:val="666666"/>
          <w:sz w:val="18"/>
          <w:szCs w:val="18"/>
        </w:rPr>
        <w:t xml:space="preserve">Figure 5 — Agenda de réservation côté usager</w:t>
      </w:r>
    </w:p>
    <w:p>
      <w:pPr>
        <w:pStyle w:val="Heading2"/>
        <w:spacing w:after="160" w:before="240"/>
      </w:pPr>
      <w:r>
        <w:t xml:space="preserve">Réserver, modifier, annuler</w:t>
      </w:r>
    </w:p>
    <w:p>
      <w:pPr>
        <w:pStyle w:val="ListParagraph"/>
        <w:numPr>
          <w:ilvl w:val="0"/>
          <w:numId w:val="3"/>
        </w:numPr>
        <w:spacing w:after="80"/>
      </w:pPr>
      <w:r>
        <w:t xml:space="preserve">Cliquez sur un </w:t>
      </w:r>
      <w:r>
        <w:rPr>
          <w:b/>
          <w:bCs/>
        </w:rPr>
        <w:t xml:space="preserve">créneau disponible</w:t>
      </w:r>
      <w:r>
        <w:t xml:space="preserve"> dans l'agenda.</w:t>
      </w:r>
    </w:p>
    <w:p>
      <w:pPr>
        <w:pStyle w:val="ListParagraph"/>
        <w:numPr>
          <w:ilvl w:val="0"/>
          <w:numId w:val="3"/>
        </w:numPr>
        <w:spacing w:after="80"/>
      </w:pPr>
      <w:r>
        <w:t xml:space="preserve">Renseignez les informations demandées : éventuel </w:t>
      </w:r>
      <w:r>
        <w:rPr>
          <w:b/>
          <w:bCs/>
        </w:rPr>
        <w:t xml:space="preserve">thème</w:t>
      </w:r>
      <w:r>
        <w:t xml:space="preserve">, nombre d'</w:t>
      </w:r>
      <w:r>
        <w:rPr>
          <w:b/>
          <w:bCs/>
        </w:rPr>
        <w:t xml:space="preserve">enfants</w:t>
      </w:r>
      <w:r>
        <w:t xml:space="preserve"> et d'</w:t>
      </w:r>
      <w:r>
        <w:rPr>
          <w:b/>
          <w:bCs/>
        </w:rPr>
        <w:t xml:space="preserve">accompagnants</w:t>
      </w:r>
      <w:r>
        <w:t xml:space="preserve">.</w:t>
      </w:r>
    </w:p>
    <w:p>
      <w:pPr>
        <w:pStyle w:val="ListParagraph"/>
        <w:numPr>
          <w:ilvl w:val="0"/>
          <w:numId w:val="3"/>
        </w:numPr>
        <w:spacing w:after="80"/>
      </w:pPr>
      <w:r>
        <w:t xml:space="preserve">Cliquez sur </w:t>
      </w:r>
      <w:r>
        <w:rPr>
          <w:b/>
          <w:bCs/>
        </w:rPr>
        <w:t xml:space="preserve">« Enregistrer »</w:t>
      </w:r>
      <w:r>
        <w:t xml:space="preserve"> pour confirmer. Un e-mail de confirmation vous est envoyé.</w:t>
      </w:r>
    </w:p>
    <w:p>
      <w:pPr>
        <w:spacing w:after="160"/>
      </w:pPr>
      <w:r>
        <w:t xml:space="preserve">Vous pouvez </w:t>
      </w:r>
      <w:r>
        <w:rPr>
          <w:b/>
          <w:bCs/>
        </w:rPr>
        <w:t xml:space="preserve">annuler</w:t>
      </w:r>
      <w:r>
        <w:t xml:space="preserve"> une réservation tant qu'elle n'est pas verrouillée. Si le service active le </w:t>
      </w:r>
      <w:r>
        <w:rPr>
          <w:b/>
          <w:bCs/>
        </w:rPr>
        <w:t xml:space="preserve">verrouillage des réservations validées</w:t>
      </w:r>
      <w:r>
        <w:t xml:space="preserve">, une réservation validée ne peut plus être annulée ni déplacée. Un bouton permet aussi d'</w:t>
      </w:r>
      <w:r>
        <w:rPr>
          <w:b/>
          <w:bCs/>
        </w:rPr>
        <w:t xml:space="preserve">imprimer votre liste</w:t>
      </w:r>
      <w:r>
        <w:t xml:space="preserve"> de réservations.</w:t>
      </w:r>
    </w:p>
    <w:p>
      <w:pPr>
        <w:pStyle w:val="Heading2"/>
        <w:spacing w:after="160" w:before="240"/>
      </w:pPr>
      <w:r>
        <w:t xml:space="preserve">Prévenir d'une absence</w:t>
      </w:r>
    </w:p>
    <w:p>
      <w:pPr>
        <w:spacing w:after="160"/>
      </w:pPr>
      <w:r>
        <w:t xml:space="preserve">Vous ne pourrez pas venir à </w:t>
      </w:r>
      <w:r>
        <w:rPr>
          <w:b/>
          <w:bCs/>
        </w:rPr>
        <w:t xml:space="preserve">une séance</w:t>
      </w:r>
      <w:r>
        <w:t xml:space="preserve"> sans vouloir annuler toute votre réservation ? Si le service a activé les </w:t>
      </w:r>
      <w:r>
        <w:rPr>
          <w:b/>
          <w:bCs/>
        </w:rPr>
        <w:t xml:space="preserve">absences prévenues</w:t>
      </w:r>
      <w:r>
        <w:t xml:space="preserve">, prévenez-le depuis l'agenda :</w:t>
      </w:r>
    </w:p>
    <w:p>
      <w:pPr>
        <w:pStyle w:val="ListParagraph"/>
        <w:numPr>
          <w:ilvl w:val="0"/>
          <w:numId w:val="3"/>
        </w:numPr>
        <w:spacing w:after="80"/>
      </w:pPr>
      <w:r>
        <w:t xml:space="preserve">Affichez la </w:t>
      </w:r>
      <w:r>
        <w:rPr>
          <w:b/>
          <w:bCs/>
        </w:rPr>
        <w:t xml:space="preserve">semaine de la séance</w:t>
      </w:r>
      <w:r>
        <w:t xml:space="preserve"> et repérez votre réservation.</w:t>
      </w:r>
    </w:p>
    <w:p>
      <w:pPr>
        <w:pStyle w:val="ListParagraph"/>
        <w:numPr>
          <w:ilvl w:val="0"/>
          <w:numId w:val="3"/>
        </w:numPr>
        <w:spacing w:after="80"/>
      </w:pPr>
      <w:r>
        <w:t xml:space="preserve">Survolez son badge et cliquez sur le macaron </w:t>
      </w:r>
      <w:r>
        <w:rPr>
          <w:b/>
          <w:bCs/>
        </w:rPr>
        <w:t xml:space="preserve">A</w:t>
      </w:r>
      <w:r>
        <w:t xml:space="preserve"> « Prévenir d'une absence », en haut à gauche du badge.</w:t>
      </w:r>
    </w:p>
    <w:p>
      <w:pPr>
        <w:pStyle w:val="ListParagraph"/>
        <w:numPr>
          <w:ilvl w:val="0"/>
          <w:numId w:val="3"/>
        </w:numPr>
        <w:spacing w:after="80"/>
      </w:pPr>
      <w:r>
        <w:t xml:space="preserve">Indiquez si vous le souhaitez un </w:t>
      </w:r>
      <w:r>
        <w:rPr>
          <w:b/>
          <w:bCs/>
        </w:rPr>
        <w:t xml:space="preserve">motif</w:t>
      </w:r>
      <w:r>
        <w:t xml:space="preserve"> (facultatif), puis confirmez.</w:t>
      </w:r>
    </w:p>
    <w:p>
      <w:pPr>
        <w:spacing w:after="160"/>
      </w:pPr>
      <w:r>
        <w:t xml:space="preserve">Le service est </w:t>
      </w:r>
      <w:r>
        <w:rPr>
          <w:b/>
          <w:bCs/>
        </w:rPr>
        <w:t xml:space="preserve">informé par e-mail</w:t>
      </w:r>
      <w:r>
        <w:t xml:space="preserve"> et le macaron passe en orange. Votre réservation est </w:t>
      </w:r>
      <w:r>
        <w:rPr>
          <w:b/>
          <w:bCs/>
        </w:rPr>
        <w:t xml:space="preserve">conservée</w:t>
      </w:r>
      <w:r>
        <w:t xml:space="preserve"> : seule la séance concernée est signalée. Si vous pouvez finalement venir, cliquez de nouveau sur le macaron puis sur </w:t>
      </w:r>
      <w:r>
        <w:rPr>
          <w:b/>
          <w:bCs/>
        </w:rPr>
        <w:t xml:space="preserve">« Retirer l'absence »</w:t>
      </w:r>
      <w:r>
        <w:t xml:space="preserve">. Une absence se signale sur une séance </w:t>
      </w:r>
      <w:r>
        <w:rPr>
          <w:b/>
          <w:bCs/>
        </w:rPr>
        <w:t xml:space="preserve">à venir</w:t>
      </w:r>
      <w:r>
        <w:t xml:space="preserve"> (jour même inclus), tant qu'elle n'a pas été pointée par le service. Le bouton </w:t>
      </w:r>
      <w:r>
        <w:rPr>
          <w:b/>
          <w:bCs/>
        </w:rPr>
        <w:t xml:space="preserve">« Prévenir d'une absence »</w:t>
      </w:r>
      <w:r>
        <w:t xml:space="preserve">, à droite des onglets de période, rappelle cette procédure.</w:t>
      </w:r>
    </w:p>
    <w:p>
      <w:pPr>
        <w:pStyle w:val="Heading2"/>
        <w:spacing w:after="160" w:before="240"/>
      </w:pPr>
      <w:r>
        <w:t xml:space="preserve">Liste d'attente</w:t>
      </w:r>
    </w:p>
    <w:p>
      <w:pPr>
        <w:spacing w:after="160"/>
      </w:pPr>
      <w:r>
        <w:t xml:space="preserve">Plus de place ? Si le service a activé la </w:t>
      </w:r>
      <w:r>
        <w:rPr>
          <w:b/>
          <w:bCs/>
        </w:rPr>
        <w:t xml:space="preserve">liste d'attente</w:t>
      </w:r>
      <w:r>
        <w:t xml:space="preserve">, le bouton </w:t>
      </w:r>
      <w:r>
        <w:rPr>
          <w:b/>
          <w:bCs/>
        </w:rPr>
        <w:t xml:space="preserve">« Liste d'attente »</w:t>
      </w:r>
      <w:r>
        <w:t xml:space="preserve">, à droite des onglets de période, ouvre une fenêtre où vous indiquez vos </w:t>
      </w:r>
      <w:r>
        <w:rPr>
          <w:b/>
          <w:bCs/>
        </w:rPr>
        <w:t xml:space="preserve">disponibilités par demi-journée</w:t>
      </w:r>
      <w:r>
        <w:t xml:space="preserve"> (matin / après-midi, sur les jours d'ouverture du service) et, si le service compte plusieurs périodes, les </w:t>
      </w:r>
      <w:r>
        <w:rPr>
          <w:b/>
          <w:bCs/>
        </w:rPr>
        <w:t xml:space="preserve">périodes souhaitées</w:t>
      </w:r>
      <w:r>
        <w:t xml:space="preserve"> (toutes par défaut). Vous serez </w:t>
      </w:r>
      <w:r>
        <w:rPr>
          <w:b/>
          <w:bCs/>
        </w:rPr>
        <w:t xml:space="preserve">prévenu par e-mail</w:t>
      </w:r>
      <w:r>
        <w:t xml:space="preserve"> dès que des créneaux correspondant à vos disponibilités se libéreront, dans l'ordre d'inscription. Cochez </w:t>
      </w:r>
      <w:r>
        <w:rPr>
          <w:b/>
          <w:bCs/>
        </w:rPr>
        <w:t xml:space="preserve">« Réservation automatique dès qu'un créneau se libère »</w:t>
      </w:r>
      <w:r>
        <w:t xml:space="preserve"> pour que la réservation soit faite en votre nom, avec les participants de votre fiche : vous en êtes informé par e-mail et retiré de la liste. Validez avec </w:t>
      </w:r>
      <w:r>
        <w:rPr>
          <w:b/>
          <w:bCs/>
        </w:rPr>
        <w:t xml:space="preserve">« S'inscrire sur la liste d'attente »</w:t>
      </w:r>
      <w:r>
        <w:t xml:space="preserve"> ; une fois inscrit, le même bouton permet de </w:t>
      </w:r>
      <w:r>
        <w:rPr>
          <w:b/>
          <w:bCs/>
        </w:rPr>
        <w:t xml:space="preserve">mettre à jour</w:t>
      </w:r>
      <w:r>
        <w:t xml:space="preserve"> vos disponibilités ou de vous </w:t>
      </w:r>
      <w:r>
        <w:rPr>
          <w:b/>
          <w:bCs/>
        </w:rPr>
        <w:t xml:space="preserve">retirer de la liste</w:t>
      </w:r>
      <w:r>
        <w:t xml:space="preserve">. Si vous avez déjà atteint votre maximum de réservations (pour l'année, ou sur chaque période), vous ne pouvez pas vous inscrire sur la liste d'attente de ce service. Votre inscription vaut </w:t>
      </w:r>
      <w:r>
        <w:rPr>
          <w:b/>
          <w:bCs/>
        </w:rPr>
        <w:t xml:space="preserve">jusqu'à la fin de la dernière période souhaitée</w:t>
      </w:r>
      <w:r>
        <w:t xml:space="preserve"> (l'échéance est rappelée dans la fenêtre) : passé ce terme, elle est close automatiquement et vous en êtes informé par e-mail. </w:t>
      </w:r>
      <w:r>
        <w:rPr>
          <w:b/>
          <w:bCs/>
        </w:rPr>
        <w:t xml:space="preserve">Toute réservation obtenue</w:t>
      </w:r>
      <w:r>
        <w:t xml:space="preserve"> sur le service — faite par vous, par un gestionnaire ou automatiquement — vous retire de la liste. La liste vous est aussi proposée au bon moment : un clic sur un créneau </w:t>
      </w:r>
      <w:r>
        <w:rPr>
          <w:b/>
          <w:bCs/>
        </w:rPr>
        <w:t xml:space="preserve">complet</w:t>
      </w:r>
      <w:r>
        <w:t xml:space="preserve"> affiche un lien « s'inscrire sur la liste d'attente » (la demi-journée du créneau est précochée), la fenêtre </w:t>
      </w:r>
      <w:r>
        <w:rPr>
          <w:b/>
          <w:bCs/>
        </w:rPr>
        <w:t xml:space="preserve">« Plus aucune place disponible »</w:t>
      </w:r>
      <w:r>
        <w:t xml:space="preserve"> porte un bouton d'inscription, et les e-mails de refus ou de suppression par le service rappellent la liste d'attente.</w:t>
      </w:r>
    </w:p>
    <w:p>
      <w:pPr>
        <w:pStyle w:val="Heading2"/>
        <w:spacing w:after="160" w:before="240"/>
      </w:pPr>
      <w:r>
        <w:t xml:space="preserve">Règles appliquées automatiquement</w:t>
      </w:r>
    </w:p>
    <w:p>
      <w:pPr>
        <w:spacing w:after="160"/>
      </w:pPr>
      <w:r>
        <w:t xml:space="preserve">Lors d'une réservation, l'application vérifie automatiquement :</w:t>
      </w:r>
    </w:p>
    <w:p>
      <w:pPr>
        <w:pStyle w:val="ListParagraph"/>
        <w:numPr>
          <w:ilvl w:val="0"/>
          <w:numId w:val="2"/>
        </w:numPr>
        <w:spacing w:after="80"/>
      </w:pPr>
      <w:r>
        <w:t xml:space="preserve">la </w:t>
      </w:r>
      <w:r>
        <w:rPr>
          <w:b/>
          <w:bCs/>
        </w:rPr>
        <w:t xml:space="preserve">capacité</w:t>
      </w:r>
      <w:r>
        <w:t xml:space="preserve"> du créneau (selon que les accompagnants comptent ou non dans la jauge) ;</w:t>
      </w:r>
    </w:p>
    <w:p>
      <w:pPr>
        <w:pStyle w:val="ListParagraph"/>
        <w:numPr>
          <w:ilvl w:val="0"/>
          <w:numId w:val="2"/>
        </w:numPr>
        <w:spacing w:after="80"/>
      </w:pPr>
      <w:r>
        <w:t xml:space="preserve">votre </w:t>
      </w:r>
      <w:r>
        <w:rPr>
          <w:b/>
          <w:bCs/>
        </w:rPr>
        <w:t xml:space="preserve">droit d'accès</w:t>
      </w:r>
      <w:r>
        <w:t xml:space="preserve"> au service, selon votre demandeur ;</w:t>
      </w:r>
    </w:p>
    <w:p>
      <w:pPr>
        <w:pStyle w:val="ListParagraph"/>
        <w:numPr>
          <w:ilvl w:val="0"/>
          <w:numId w:val="2"/>
        </w:numPr>
        <w:spacing w:after="80"/>
      </w:pPr>
      <w:r>
        <w:t xml:space="preserve">le </w:t>
      </w:r>
      <w:r>
        <w:rPr>
          <w:b/>
          <w:bCs/>
        </w:rPr>
        <w:t xml:space="preserve">nombre maximum de réservations</w:t>
      </w:r>
      <w:r>
        <w:t xml:space="preserve"> autorisé (par service et par période) ;</w:t>
      </w:r>
    </w:p>
    <w:p>
      <w:pPr>
        <w:pStyle w:val="ListParagraph"/>
        <w:numPr>
          <w:ilvl w:val="0"/>
          <w:numId w:val="2"/>
        </w:numPr>
        <w:spacing w:after="80"/>
      </w:pPr>
      <w:r>
        <w:t xml:space="preserve">les </w:t>
      </w:r>
      <w:r>
        <w:rPr>
          <w:b/>
          <w:bCs/>
        </w:rPr>
        <w:t xml:space="preserve">jours de fermeture</w:t>
      </w:r>
      <w:r>
        <w:t xml:space="preserve"> : un créneau en période de vacances scolaires n'est réservable que si le service </w:t>
      </w:r>
      <w:r>
        <w:rPr>
          <w:b/>
          <w:bCs/>
        </w:rPr>
        <w:t xml:space="preserve">et</w:t>
      </w:r>
      <w:r>
        <w:t xml:space="preserve"> le demandeur sont ouverts ce jour-là ;</w:t>
      </w:r>
    </w:p>
    <w:p>
      <w:pPr>
        <w:pStyle w:val="ListParagraph"/>
        <w:numPr>
          <w:ilvl w:val="0"/>
          <w:numId w:val="2"/>
        </w:numPr>
        <w:spacing w:after="80"/>
      </w:pPr>
      <w:r>
        <w:t xml:space="preserve">le </w:t>
      </w:r>
      <w:r>
        <w:rPr>
          <w:b/>
          <w:bCs/>
        </w:rPr>
        <w:t xml:space="preserve">délai de réservation</w:t>
      </w:r>
      <w:r>
        <w:t xml:space="preserve"> : les créneaux trop proches dans le temps ne sont pas réservables.</w:t>
      </w:r>
    </w:p>
    <w:p>
      <w:pPr>
        <w:pStyle w:val="Heading2"/>
        <w:spacing w:after="160" w:before="240"/>
      </w:pPr>
      <w:r>
        <w:t xml:space="preserve">Rappels automatiques</w:t>
      </w:r>
    </w:p>
    <w:p>
      <w:pPr>
        <w:spacing w:after="160"/>
      </w:pPr>
      <w:r>
        <w:t xml:space="preserve">Vous recevez des rappels par e-mail avant vos créneaux : un rappel </w:t>
      </w:r>
      <w:r>
        <w:rPr>
          <w:b/>
          <w:bCs/>
        </w:rPr>
        <w:t xml:space="preserve">7 jours avant</w:t>
      </w:r>
      <w:r>
        <w:t xml:space="preserve"> (J-7) et un rappel </w:t>
      </w:r>
      <w:r>
        <w:rPr>
          <w:b/>
          <w:bCs/>
        </w:rPr>
        <w:t xml:space="preserve">la veille</w:t>
      </w:r>
      <w:r>
        <w:t xml:space="preserve"> (J-1).</w:t>
      </w:r>
    </w:p>
    <w:p>
      <w:pPr>
        <w:pStyle w:val="Heading1"/>
        <w:spacing w:after="160" w:before="360"/>
      </w:pPr>
      <w:r>
        <w:t xml:space="preserve">Notions clés</w:t>
      </w:r>
    </w:p>
    <w:p>
      <w:pPr>
        <w:pStyle w:val="ListParagraph"/>
        <w:numPr>
          <w:ilvl w:val="0"/>
          <w:numId w:val="2"/>
        </w:numPr>
        <w:spacing w:after="80"/>
      </w:pPr>
      <w:r>
        <w:rPr>
          <w:b/>
          <w:bCs/>
        </w:rPr>
        <w:t xml:space="preserve">Demandeur</w:t>
      </w:r>
      <w:r>
        <w:t xml:space="preserve"> — l'établissement ou l'organisme auquel un usager est rattaché. Il conditionne l'accès aux services et les jours d'ouverture.</w:t>
      </w:r>
    </w:p>
    <w:p>
      <w:pPr>
        <w:pStyle w:val="ListParagraph"/>
        <w:numPr>
          <w:ilvl w:val="0"/>
          <w:numId w:val="2"/>
        </w:numPr>
        <w:spacing w:after="80"/>
      </w:pPr>
      <w:r>
        <w:rPr>
          <w:b/>
          <w:bCs/>
        </w:rPr>
        <w:t xml:space="preserve">Structure</w:t>
      </w:r>
      <w:r>
        <w:t xml:space="preserve"> — unité organisationnelle sous un demandeur ; rattacher un usager à une structure lui fait hériter du demandeur.</w:t>
      </w:r>
    </w:p>
    <w:p>
      <w:pPr>
        <w:pStyle w:val="ListParagraph"/>
        <w:numPr>
          <w:ilvl w:val="0"/>
          <w:numId w:val="2"/>
        </w:numPr>
        <w:spacing w:after="80"/>
      </w:pPr>
      <w:r>
        <w:rPr>
          <w:b/>
          <w:bCs/>
        </w:rPr>
        <w:t xml:space="preserve">Niveau</w:t>
      </w:r>
      <w:r>
        <w:t xml:space="preserve"> — classification (par demandeur) utilisée dans le profil et les statistiques.</w:t>
      </w:r>
    </w:p>
    <w:p>
      <w:pPr>
        <w:pStyle w:val="ListParagraph"/>
        <w:numPr>
          <w:ilvl w:val="0"/>
          <w:numId w:val="2"/>
        </w:numPr>
        <w:spacing w:after="80"/>
      </w:pPr>
      <w:r>
        <w:rPr>
          <w:b/>
          <w:bCs/>
        </w:rPr>
        <w:t xml:space="preserve">Service</w:t>
      </w:r>
      <w:r>
        <w:t xml:space="preserve"> — une activité culturelle, avec ses propres créneaux, périodes, règles et e-mails.</w:t>
      </w:r>
    </w:p>
    <w:p>
      <w:pPr>
        <w:pStyle w:val="ListParagraph"/>
        <w:numPr>
          <w:ilvl w:val="0"/>
          <w:numId w:val="2"/>
        </w:numPr>
        <w:spacing w:after="80"/>
      </w:pPr>
      <w:r>
        <w:rPr>
          <w:b/>
          <w:bCs/>
        </w:rPr>
        <w:t xml:space="preserve">Période / Exercice</w:t>
      </w:r>
      <w:r>
        <w:t xml:space="preserve"> — une période est une plage de dates (saison, semestre) ; l'exercice correspond à l'année (ex. « 2025-2026 »).</w:t>
      </w:r>
    </w:p>
    <w:p>
      <w:pPr>
        <w:pStyle w:val="ListParagraph"/>
        <w:numPr>
          <w:ilvl w:val="0"/>
          <w:numId w:val="2"/>
        </w:numPr>
        <w:spacing w:after="80"/>
      </w:pPr>
      <w:r>
        <w:rPr>
          <w:b/>
          <w:bCs/>
        </w:rPr>
        <w:t xml:space="preserve">Créneau</w:t>
      </w:r>
      <w:r>
        <w:t xml:space="preserve"> — un créneau récurrent se répète chaque semaine ; un créneau ponctuel correspond à une date précise (un créneau = un jour).</w:t>
      </w:r>
    </w:p>
    <w:p>
      <w:pPr>
        <w:pStyle w:val="ListParagraph"/>
        <w:numPr>
          <w:ilvl w:val="0"/>
          <w:numId w:val="2"/>
        </w:numPr>
        <w:spacing w:after="80"/>
      </w:pPr>
      <w:r>
        <w:rPr>
          <w:b/>
          <w:bCs/>
        </w:rPr>
        <w:t xml:space="preserve">Semaines A / B</w:t>
      </w:r>
      <w:r>
        <w:t xml:space="preserve"> — alternance pour les activités bi-hebdomadaires : semaine impaire = A, semaine paire = B.</w:t>
      </w:r>
    </w:p>
    <w:p>
      <w:pPr>
        <w:pStyle w:val="ListParagraph"/>
        <w:numPr>
          <w:ilvl w:val="0"/>
          <w:numId w:val="2"/>
        </w:numPr>
        <w:spacing w:after="80"/>
      </w:pPr>
      <w:r>
        <w:rPr>
          <w:b/>
          <w:bCs/>
        </w:rPr>
        <w:t xml:space="preserve">Validation / verrouillage</w:t>
      </w:r>
      <w:r>
        <w:t xml:space="preserve"> — une réservation validée peut être verrouillée (selon le réglage du service), empêchant toute annulation ou déplacement côté usager.</w:t>
      </w:r>
    </w:p>
    <w:p>
      <w:pPr>
        <w:pStyle w:val="ListParagraph"/>
        <w:numPr>
          <w:ilvl w:val="0"/>
          <w:numId w:val="2"/>
        </w:numPr>
        <w:spacing w:after="80"/>
      </w:pPr>
      <w:r>
        <w:rPr>
          <w:b/>
          <w:bCs/>
        </w:rPr>
        <w:t xml:space="preserve">Pointage / absence prévenue</w:t>
      </w:r>
      <w:r>
        <w:t xml:space="preserve"> — le pointage constate la présence ou l'absence </w:t>
      </w:r>
      <w:r>
        <w:rPr>
          <w:b/>
          <w:bCs/>
        </w:rPr>
        <w:t xml:space="preserve">après</w:t>
      </w:r>
      <w:r>
        <w:t xml:space="preserve"> la séance ; l'absence prévenue est un signalement </w:t>
      </w:r>
      <w:r>
        <w:rPr>
          <w:b/>
          <w:bCs/>
        </w:rPr>
        <w:t xml:space="preserve">à l'avance</w:t>
      </w:r>
      <w:r>
        <w:t xml:space="preserve"> (usager ou gestionnaire) qui n'annule pas la réservation ; en mode pointage, le premier clic sur la séance pose alors directement « Absent ».</w:t>
      </w:r>
    </w:p>
    <w:p>
      <w:pPr>
        <w:pStyle w:val="ListParagraph"/>
        <w:numPr>
          <w:ilvl w:val="0"/>
          <w:numId w:val="2"/>
        </w:numPr>
        <w:spacing w:after="80"/>
      </w:pPr>
      <w:r>
        <w:rPr>
          <w:b/>
          <w:bCs/>
        </w:rPr>
        <w:t xml:space="preserve">Jauge</w:t>
      </w:r>
      <w:r>
        <w:t xml:space="preserve"> — la capacité d'un créneau ; selon le service, les accompagnants y sont comptés ou non.</w:t>
      </w:r>
    </w:p>
    <w:p>
      <w:pPr>
        <w:pStyle w:val="ListParagraph"/>
        <w:numPr>
          <w:ilvl w:val="0"/>
          <w:numId w:val="2"/>
        </w:numPr>
        <w:spacing w:after="80"/>
      </w:pPr>
      <w:r>
        <w:rPr>
          <w:b/>
          <w:bCs/>
        </w:rPr>
        <w:t xml:space="preserve">Vacances scolaires</w:t>
      </w:r>
      <w:r>
        <w:t xml:space="preserve"> — récupérées depuis le calendrier officiel selon la zone ; un jour de vacances n'est réservable que si le service et le demandeur sont ouverts.</w:t>
      </w:r>
    </w:p>
    <w:p>
      <w:pPr>
        <w:pStyle w:val="Heading1"/>
        <w:spacing w:after="160" w:before="360"/>
      </w:pPr>
      <w:r>
        <w:t xml:space="preserve">Automatismes en arrière-plan</w:t>
      </w:r>
    </w:p>
    <w:p>
      <w:pPr>
        <w:spacing w:after="160"/>
      </w:pPr>
      <w:r>
        <w:t xml:space="preserve">Plusieurs traitements s'exécutent automatiquement, sans intervention :</w:t>
      </w:r>
    </w:p>
    <w:p>
      <w:pPr>
        <w:pStyle w:val="ListParagraph"/>
        <w:numPr>
          <w:ilvl w:val="0"/>
          <w:numId w:val="2"/>
        </w:numPr>
        <w:spacing w:after="80"/>
      </w:pPr>
      <w:r>
        <w:rPr>
          <w:b/>
          <w:bCs/>
        </w:rPr>
        <w:t xml:space="preserve">Validation automatique</w:t>
      </w:r>
      <w:r>
        <w:t xml:space="preserve"> des réservations après un délai paramétré, avec récapitulatif envoyé au service (à son e-mail de contact s'il est renseigné, sinon à ses gestionnaires).</w:t>
      </w:r>
    </w:p>
    <w:p>
      <w:pPr>
        <w:pStyle w:val="ListParagraph"/>
        <w:numPr>
          <w:ilvl w:val="0"/>
          <w:numId w:val="2"/>
        </w:numPr>
        <w:spacing w:after="80"/>
      </w:pPr>
      <w:r>
        <w:rPr>
          <w:b/>
          <w:bCs/>
        </w:rPr>
        <w:t xml:space="preserve">Rappels de réservation</w:t>
      </w:r>
      <w:r>
        <w:t xml:space="preserve"> envoyés aux usagers (J-7 et J-1).</w:t>
      </w:r>
    </w:p>
    <w:p>
      <w:pPr>
        <w:pStyle w:val="ListParagraph"/>
        <w:numPr>
          <w:ilvl w:val="0"/>
          <w:numId w:val="2"/>
        </w:numPr>
        <w:spacing w:after="80"/>
      </w:pPr>
      <w:r>
        <w:rPr>
          <w:b/>
          <w:bCs/>
        </w:rPr>
        <w:t xml:space="preserve">Notifications de validation</w:t>
      </w:r>
      <w:r>
        <w:t xml:space="preserve"> regroupées : l'e-mail de validation ou de remise en attente part après le délai réglé dans Échanges et ne reflète que l'état final.</w:t>
      </w:r>
    </w:p>
    <w:p>
      <w:pPr>
        <w:pStyle w:val="ListParagraph"/>
        <w:numPr>
          <w:ilvl w:val="0"/>
          <w:numId w:val="2"/>
        </w:numPr>
        <w:spacing w:after="80"/>
      </w:pPr>
      <w:r>
        <w:rPr>
          <w:b/>
          <w:bCs/>
        </w:rPr>
        <w:t xml:space="preserve">Liste d'attente</w:t>
      </w:r>
      <w:r>
        <w:t xml:space="preserve"> : toutes les 5 minutes, clôture des inscriptions </w:t>
      </w:r>
      <w:r>
        <w:rPr>
          <w:b/>
          <w:bCs/>
        </w:rPr>
        <w:t xml:space="preserve">échues</w:t>
      </w:r>
      <w:r>
        <w:t xml:space="preserve"> (périodes souhaitées terminées, e-mail à l'usager) puis, pour chaque inscrit et dans l'ordre d'inscription, recherche des créneaux réservables correspondant à ses disponibilités et périodes — inscription automatique si demandée, sinon e-mail « créneaux libérés » (nouveautés seulement).</w:t>
      </w:r>
    </w:p>
    <w:p>
      <w:pPr>
        <w:pStyle w:val="ListParagraph"/>
        <w:numPr>
          <w:ilvl w:val="0"/>
          <w:numId w:val="2"/>
        </w:numPr>
        <w:spacing w:after="80"/>
      </w:pPr>
      <w:r>
        <w:rPr>
          <w:b/>
          <w:bCs/>
        </w:rPr>
        <w:t xml:space="preserve">Conservation des données</w:t>
      </w:r>
      <w:r>
        <w:t xml:space="preserve"> : anonymisation des comptes inactifs après l'avis de suppression.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abstractNum w:abstractNumId="3"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a7a4a"/>
      <w:sz w:val="32"/>
      <w:szCs w:val="32"/>
    </w:rPr>
  </w:style>
  <w:style w:type="paragraph" w:styleId="Heading2">
    <w:name w:val="Heading 2"/>
    <w:basedOn w:val="Normal"/>
    <w:next w:val="Normal"/>
    <w:qFormat/>
    <w:rPr>
      <w:b/>
      <w:bCs/>
      <w:color w:val="222222"/>
      <w:sz w:val="26"/>
      <w:szCs w:val="26"/>
    </w:rPr>
  </w:style>
  <w:style w:type="paragraph" w:styleId="Heading3">
    <w:name w:val="Heading 3"/>
    <w:basedOn w:val="Normal"/>
    <w:next w:val="Normal"/>
    <w:qFormat/>
    <w:rPr>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2c7b002190e17006651d6c7648a5624bcd4d3f.png"/><Relationship Id="rId8" Type="http://schemas.openxmlformats.org/officeDocument/2006/relationships/image" Target="media/7134c544b865d471432dcb2114a7c42c9b87e22e.png"/><Relationship Id="rId9" Type="http://schemas.openxmlformats.org/officeDocument/2006/relationships/image" Target="media/adbadbd55fe7f3aff67b669b11c1c88ea4db0d21.png"/><Relationship Id="rId10" Type="http://schemas.openxmlformats.org/officeDocument/2006/relationships/image" Target="media/bd4321b17ae5a0499bfd43c3718e2637c8d1218d.png"/><Relationship Id="rId11" Type="http://schemas.openxmlformats.org/officeDocument/2006/relationships/image" Target="media/ab9d7fcd0fbdc91788a52eda5b3bef9fe203116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l'usager</dc:title>
  <dc:creator>CultuRésa</dc:creator>
  <cp:lastModifiedBy>Un-named</cp:lastModifiedBy>
  <cp:revision>1</cp:revision>
  <dcterms:created xsi:type="dcterms:W3CDTF">2026-09-15T12:22:48.824Z</dcterms:created>
  <dcterms:modified xsi:type="dcterms:W3CDTF">2026-09-15T12:22:48.824Z</dcterms:modified>
</cp:coreProperties>
</file>

<file path=docProps/custom.xml><?xml version="1.0" encoding="utf-8"?>
<Properties xmlns="http://schemas.openxmlformats.org/officeDocument/2006/custom-properties" xmlns:vt="http://schemas.openxmlformats.org/officeDocument/2006/docPropsVTypes"/>
</file>