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spacing w:after="160"/>
      </w:pPr>
      <w:r>
        <w:t xml:space="preserve">Un service peut être confié à un gestionnaire à deux niveaux, réglés par l'administrateur dans la fiche du compte : en </w:t>
      </w:r>
      <w:r>
        <w:rPr>
          <w:b/>
          <w:bCs/>
        </w:rPr>
        <w:t xml:space="preserve">gestion</w:t>
      </w:r>
      <w:r>
        <w:t xml:space="preserve"> (tout ce qui suit), ou en </w:t>
      </w:r>
      <w:r>
        <w:rPr>
          <w:b/>
          <w:bCs/>
        </w:rPr>
        <w:t xml:space="preserve">consultation</w:t>
      </w:r>
      <w:r>
        <w:t xml:space="preserve">, en lecture seule. Un service en consultation — par exemple celui d'un service voisin du même lieu, dont on veut suivre l'activité — se reconnaît à l'</w:t>
      </w:r>
      <w:r>
        <w:rPr>
          <w:b/>
          <w:bCs/>
        </w:rPr>
        <w:t xml:space="preserve">œil</w:t>
      </w:r>
      <w:r>
        <w:t xml:space="preserve"> qui suit son nom dans la barre latérale : ses onglets </w:t>
      </w:r>
      <w:r>
        <w:rPr>
          <w:b/>
          <w:bCs/>
        </w:rPr>
        <w:t xml:space="preserve">Agenda</w:t>
      </w:r>
      <w:r>
        <w:t xml:space="preserve">, </w:t>
      </w:r>
      <w:r>
        <w:rPr>
          <w:b/>
          <w:bCs/>
        </w:rPr>
        <w:t xml:space="preserve">Éditions</w:t>
      </w:r>
      <w:r>
        <w:t xml:space="preserve"> et </w:t>
      </w:r>
      <w:r>
        <w:rPr>
          <w:b/>
          <w:bCs/>
        </w:rPr>
        <w:t xml:space="preserve">Statistiques</w:t>
      </w:r>
      <w:r>
        <w:t xml:space="preserve"> s'ouvrent normalement (impression et exports compris), mais rien ne s'y modifie — ni créneau, ni réservation, ni pointage, ni validation — et l'onglet </w:t>
      </w:r>
      <w:r>
        <w:rPr>
          <w:b/>
          <w:bCs/>
        </w:rPr>
        <w:t xml:space="preserve">Paramètres</w:t>
      </w:r>
      <w:r>
        <w:t xml:space="preserve"> n'existe pas. Un gestionnaire en consultation ne reçoit pas les e-mails adressés aux gestionnaires du service.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 Un clic sur une réservation ouvre sa </w:t>
      </w:r>
      <w:r>
        <w:rPr>
          <w:b/>
          <w:bCs/>
        </w:rPr>
        <w:t xml:space="preserve">fiche</w:t>
      </w:r>
      <w:r>
        <w:t xml:space="preserve"> : demandeur, participants, thème, absence prévenue et, pour une réservation récurrente, la liste des </w:t>
      </w:r>
      <w:r>
        <w:rPr>
          <w:b/>
          <w:bCs/>
        </w:rPr>
        <w:t xml:space="preserve">« Créneaux concernés »</w:t>
      </w:r>
      <w:r>
        <w:t xml:space="preserve"> (toutes ses séances avec leurs horaires, la séance ouverte en gras).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 le bouton </w:t>
      </w:r>
      <w:r>
        <w:rPr>
          <w:b/>
          <w:bCs/>
        </w:rPr>
        <w:t xml:space="preserve">« Copier »</w:t>
      </w:r>
      <w:r>
        <w:t xml:space="preserve"> les met dans le presse-papiers).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Les statistiques comptent des </w:t>
      </w:r>
      <w:r>
        <w:rPr>
          <w:b/>
          <w:bCs/>
        </w:rPr>
        <w:t xml:space="preserve">séances</w:t>
      </w:r>
      <w:r>
        <w:t xml:space="preserve"> (une réservation à une date donnée, chaque occurrence d'une réservation récurrente comptant une fois). Les </w:t>
      </w:r>
      <w:r>
        <w:rPr>
          <w:b/>
          <w:bCs/>
        </w:rPr>
        <w:t xml:space="preserve">effectifs</w:t>
      </w:r>
      <w:r>
        <w:t xml:space="preserve"> font exception : le compteur </w:t>
      </w:r>
      <w:r>
        <w:rPr>
          <w:b/>
          <w:bCs/>
        </w:rPr>
        <w:t xml:space="preserve">« Fréquentation enfants »</w:t>
      </w:r>
      <w:r>
        <w:t xml:space="preserve">, celui des accompagnants et les répartitions </w:t>
      </w:r>
      <w:r>
        <w:rPr>
          <w:b/>
          <w:bCs/>
        </w:rPr>
        <w:t xml:space="preserve">par jour, par structure, par niveau et par thème</w:t>
      </w:r>
      <w:r>
        <w:t xml:space="preserve"> comptent des </w:t>
      </w:r>
      <w:r>
        <w:rPr>
          <w:b/>
          <w:bCs/>
        </w:rPr>
        <w:t xml:space="preserve">enfants distincts</w:t>
      </w:r>
      <w:r>
        <w:t xml:space="preserve"> — chaque inscrit compte une seule fois, avec l'effectif de sa réservation la plus nombreuse, de sorte qu'une réservation récurrente ne pèse pas ses séances. Le compteur « Fréquentation enfants » rappelle en dessous le cumul sur les séances. Dès que le nombre de </w:t>
      </w:r>
      <w:r>
        <w:rPr>
          <w:b/>
          <w:bCs/>
        </w:rPr>
        <w:t xml:space="preserve">créneaux</w:t>
      </w:r>
      <w:r>
        <w:t xml:space="preserve"> proposés diffère du nombre de séances, un volet </w:t>
      </w:r>
      <w:r>
        <w:rPr>
          <w:b/>
          <w:bCs/>
        </w:rPr>
        <w:t xml:space="preserve">créneaux</w:t>
      </w:r>
      <w:r>
        <w:t xml:space="preserve"> s'ajoute. Un créneau </w:t>
      </w:r>
      <w:r>
        <w:rPr>
          <w:b/>
          <w:bCs/>
        </w:rPr>
        <w:t xml:space="preserve">récurrent compte pour un seul créneau</w:t>
      </w:r>
      <w:r>
        <w:t xml:space="preserve">, comme dans la liste des créneaux ouverts des Éditions, et un ponctuel pour un ; un récurrent est « réservé » dès qu'une de ses occurrences l'est. Le volet comprend les compteurs « Créneaux proposés » (avec les libres, dont ceux entièrement passés) et « Créneaux réservés » (part des créneaux portant au moins une séance), un anneau </w:t>
      </w:r>
      <w:r>
        <w:rPr>
          <w:b/>
          <w:bCs/>
        </w:rPr>
        <w:t xml:space="preserve">« Créneaux réservés / libres »</w:t>
      </w:r>
      <w:r>
        <w:t xml:space="preserve"> et un tableau </w:t>
      </w:r>
      <w:r>
        <w:rPr>
          <w:b/>
          <w:bCs/>
        </w:rPr>
        <w:t xml:space="preserve">« Créneaux par mois »</w:t>
      </w:r>
      <w:r>
        <w:t xml:space="preserve"> (créneaux ayant une occurrence dans le mois, réservés dans le mois, séances ; les créneaux libres du mois figurent dans l'export CSV). L'export CSV contient toujours ce volet.</w:t>
      </w:r>
    </w:p>
    <w:p>
      <w:pPr>
        <w:spacing w:after="160"/>
      </w:pPr>
      <w:r>
        <w:t xml:space="preserve">Le </w:t>
      </w:r>
      <w:r>
        <w:rPr>
          <w:b/>
          <w:bCs/>
        </w:rPr>
        <w:t xml:space="preserve">remplissage moyen</w:t>
      </w:r>
      <w:r>
        <w:t xml:space="preserve"> (compteur et courbe par mois) porte sur </w:t>
      </w:r>
      <w:r>
        <w:rPr>
          <w:b/>
          <w:bCs/>
        </w:rPr>
        <w:t xml:space="preserve">toutes les séances proposées</w:t>
      </w:r>
      <w:r>
        <w:t xml:space="preserve"> de la plage : une séance restée sans réservation compte 0 %. Le compteur rappelle en dessous le remplissage des seules séances réservées quand il diffère. L'occupation d'une séance se mesure en enfants (et accompagnants, selon le réglage du service) sur la capacité du créneau s'il a une jauge, sinon en nombre de réservations sur la capacité.</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Pour un gestionnaire, chaque service coché porte son </w:t>
      </w:r>
      <w:r>
        <w:rPr>
          <w:b/>
          <w:bCs/>
        </w:rPr>
        <w:t xml:space="preserve">niveau</w:t>
      </w:r>
      <w:r>
        <w:t xml:space="preserve"> : </w:t>
      </w:r>
      <w:r>
        <w:rPr>
          <w:b/>
          <w:bCs/>
        </w:rPr>
        <w:t xml:space="preserve">Gestion</w:t>
      </w:r>
      <w:r>
        <w:t xml:space="preserve"> (par défaut) ou </w:t>
      </w:r>
      <w:r>
        <w:rPr>
          <w:b/>
          <w:bCs/>
        </w:rPr>
        <w:t xml:space="preserve">Consultation</w:t>
      </w:r>
      <w:r>
        <w:t xml:space="preserve"> (agenda, éditions et statistiques en lecture seule) ; la colonne d'affiliation le rappelle par la mention « (consultation) » après le nom du service.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et à la demande avec le bouton </w:t>
      </w:r>
      <w:r>
        <w:rPr>
          <w:b/>
          <w:bCs/>
        </w:rPr>
        <w:t xml:space="preserve">« Actualiser »</w:t>
      </w:r>
      <w:r>
        <w:t xml:space="preserve">.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bis — Fiche d'un compte gestionnaire : chaque service coché porte son niveau, Gestion ou Consultation</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par famille (Compte et sécurité, Gestionnaires, Réservations, Absences prévenues, Liste d'attente,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 en mode pointage, le premier clic sur la séance pose alors directement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image" Target="media/ed3bf64c6730426ecaed2fd187b745374292ef62.png"/><Relationship Id="rId13" Type="http://schemas.openxmlformats.org/officeDocument/2006/relationships/image" Target="media/8a5c2ab602107d001460d7c14a5fd4c3b77e1b9e.png"/><Relationship Id="rId14" Type="http://schemas.openxmlformats.org/officeDocument/2006/relationships/image" Target="media/418355b4a244c65c427ec5e8fb0592079935ccda.png"/><Relationship Id="rId15" Type="http://schemas.openxmlformats.org/officeDocument/2006/relationships/image" Target="media/b3ab70bd7bdc040398892064359da38d4b00f81c.png"/><Relationship Id="rId16" Type="http://schemas.openxmlformats.org/officeDocument/2006/relationships/image" Target="media/e8528d475efcabff42105bfd88eb736a3a806e83.png"/><Relationship Id="rId17" Type="http://schemas.openxmlformats.org/officeDocument/2006/relationships/image" Target="media/9c2d0cff0459b4f805e942c8d13c8bd542e766c5.png"/><Relationship Id="rId18" Type="http://schemas.openxmlformats.org/officeDocument/2006/relationships/image" Target="media/754dbb10e33ba3e5e132daf7893b961ee52cd9b8.png"/><Relationship Id="rId19" Type="http://schemas.openxmlformats.org/officeDocument/2006/relationships/image" Target="media/1042b063a86ad18e833db5230e509a5ec62ed820.png"/><Relationship Id="rId20" Type="http://schemas.openxmlformats.org/officeDocument/2006/relationships/image" Target="media/622e048d53ca2773f14b7826a6a2b7a36110ea0d.png"/><Relationship Id="rId21" Type="http://schemas.openxmlformats.org/officeDocument/2006/relationships/image" Target="media/56b07b8bcc98d0616dbc3b196c41741b5e0e9a2c.png"/><Relationship Id="rId22" Type="http://schemas.openxmlformats.org/officeDocument/2006/relationships/image" Target="media/653403eb6373f258490049360c1f64e869692083.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2026-09-16T10:51:44.963Z</dcterms:created>
  <dcterms:modified xsi:type="dcterms:W3CDTF">2026-09-16T10:51:44.965Z</dcterms:modified>
</cp:coreProperties>
</file>

<file path=docProps/custom.xml><?xml version="1.0" encoding="utf-8"?>
<Properties xmlns="http://schemas.openxmlformats.org/officeDocument/2006/custom-properties" xmlns:vt="http://schemas.openxmlformats.org/officeDocument/2006/docPropsVTypes"/>
</file>