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et leur choix d'inscription automatique ; un bouton permet de retirer une inscription. La tâche planifiée « Liste d'attente » prévient ou inscrit les usagers dès qu'un créneau réservable se libère. Chaque inscription terminée (inscrit automatiquement, a réservé lui-même, retiré sans place,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Sans place trouvée » (inscriptions retirées sans réservation), « Placés depuis la liste » (inscription automatique ou réservation faite ensuite par l'usager, avec le délai moyen) et « En attente aujourd'hui »,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2026-09-07T08:17:19.075Z</dcterms:created>
  <dcterms:modified xsi:type="dcterms:W3CDTF">2026-09-07T08:17:19.077Z</dcterms:modified>
</cp:coreProperties>
</file>

<file path=docProps/custom.xml><?xml version="1.0" encoding="utf-8"?>
<Properties xmlns="http://schemas.openxmlformats.org/officeDocument/2006/custom-properties" xmlns:vt="http://schemas.openxmlformats.org/officeDocument/2006/docPropsVTypes"/>
</file>