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et leur choix d'inscription automatique ; un bouton permet de retirer une inscription. La tâche planifiée « Liste d'attente » prévient ou inscrit les usagers dès qu'un créneau réservable se libère.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2026-09-06T07:30:09.963Z</dcterms:created>
  <dcterms:modified xsi:type="dcterms:W3CDTF">2026-09-06T07:30:09.967Z</dcterms:modified>
</cp:coreProperties>
</file>

<file path=docProps/custom.xml><?xml version="1.0" encoding="utf-8"?>
<Properties xmlns="http://schemas.openxmlformats.org/officeDocument/2006/custom-properties" xmlns:vt="http://schemas.openxmlformats.org/officeDocument/2006/docPropsVTypes"/>
</file>