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b/>
          <w:bCs/>
          <w:color w:val="1B9E5A"/>
          <w:sz w:val="72"/>
          <w:szCs w:val="72"/>
        </w:rPr>
        <w:t xml:space="preserve">CultuRésa</w:t>
      </w:r>
    </w:p>
    <w:p>
      <w:pPr>
        <w:spacing w:after="200"/>
        <w:jc w:val="center"/>
      </w:pPr>
      <w:r>
        <w:rPr>
          <w:color w:val="667085"/>
          <w:sz w:val="30"/>
          <w:szCs w:val="30"/>
        </w:rPr>
        <w:t xml:space="preserve">Réservation d'activités culturelles</w:t>
      </w:r>
    </w:p>
    <w:p>
      <w:pPr>
        <w:spacing w:before="400"/>
        <w:jc w:val="center"/>
      </w:pPr>
      <w:r>
        <w:rPr>
          <w:b/>
          <w:bCs/>
          <w:color w:val="1F2933"/>
          <w:sz w:val="44"/>
          <w:szCs w:val="44"/>
        </w:rPr>
        <w:t xml:space="preserve">Guide d'administration</w:t>
      </w:r>
    </w:p>
    <w:p>
      <w:pPr>
        <w:jc w:val="center"/>
      </w:pPr>
      <w:r>
        <w:rPr>
          <w:color w:val="667085"/>
          <w:sz w:val="24"/>
          <w:szCs w:val="24"/>
        </w:rPr>
        <w:t xml:space="preserve">Installation serveur · Base de données · Sauvegarde</w:t>
      </w:r>
    </w:p>
    <w:p>
      <w:pPr>
        <w:spacing w:before="1400"/>
        <w:jc w:val="center"/>
      </w:pPr>
      <w:r>
        <w:rPr>
          <w:color w:val="667085"/>
          <w:sz w:val="24"/>
          <w:szCs w:val="24"/>
        </w:rPr>
        <w:t xml:space="preserve">Juin 2026</w:t>
      </w:r>
    </w:p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Architecture</w:t>
      </w:r>
    </w:p>
    <w:p>
      <w:pPr>
        <w:spacing w:after="120"/>
      </w:pPr>
      <w:r>
        <w:t xml:space="preserve">CultuRésa s'installe en auto-hébergé via Docker Compose. La stack comprend quatre conteneurs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1B9E5A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Conteneur</w:t>
            </w:r>
          </w:p>
        </w:tc>
        <w:tc>
          <w:tcPr>
            <w:tcW w:type="dxa" w:w="73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1B9E5A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c>
          <w:tcPr>
            <w:tcW w:type="dxa" w:w="20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app</w:t>
            </w:r>
          </w:p>
        </w:tc>
        <w:tc>
          <w:tcPr>
            <w:tcW w:type="dxa" w:w="73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Application Next.js (standalone) + Prisma</w:t>
            </w:r>
          </w:p>
        </w:tc>
      </w:tr>
      <w:tr>
        <w:tc>
          <w:tcPr>
            <w:tcW w:type="dxa" w:w="20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db</w:t>
            </w:r>
          </w:p>
        </w:tc>
        <w:tc>
          <w:tcPr>
            <w:tcW w:type="dxa" w:w="73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Base de données PostgreSQL 17 (volume persistant « pgdata »)</w:t>
            </w:r>
          </w:p>
        </w:tc>
      </w:tr>
      <w:tr>
        <w:tc>
          <w:tcPr>
            <w:tcW w:type="dxa" w:w="20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caddy</w:t>
            </w:r>
          </w:p>
        </w:tc>
        <w:tc>
          <w:tcPr>
            <w:tcW w:type="dxa" w:w="73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Reverse proxy + HTTPS automatique (Let's Encrypt)</w:t>
            </w:r>
          </w:p>
        </w:tc>
      </w:tr>
      <w:tr>
        <w:tc>
          <w:tcPr>
            <w:tcW w:type="dxa" w:w="20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cron</w:t>
            </w:r>
          </w:p>
        </w:tc>
        <w:tc>
          <w:tcPr>
            <w:tcW w:type="dxa" w:w="73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Tâches planifiées (auto-validation, rappels, RGPD) et sauvegarde quotidienne de la base</w:t>
            </w:r>
          </w:p>
        </w:tc>
      </w:tr>
    </w:tbl>
    <w:p>
      <w:pPr>
        <w:spacing w:after="12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« app » (prisma migrate deploy).</w:t>
      </w:r>
    </w:p>
    <w:p>
      <w:pPr>
        <w:pStyle w:val="Heading1"/>
        <w:pageBreakBefore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serveur (VPS) avec Docker et le plugin Compose (docker compose version).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ports 80 et 443 ouverts (pare-feu) — HTTP/3 utilise aussi 443/udp.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nom de domaine dont l'enregistrement DNS (A / AAAA) pointe vers l'IP du serveur.</w:t>
      </w:r>
    </w:p>
    <w:p>
      <w:pPr>
        <w:pStyle w:val="Heading1"/>
      </w:pPr>
      <w:r>
        <w:t xml:space="preserve">3. Configuration (.env)</w:t>
      </w:r>
    </w:p>
    <w:p>
      <w:pPr>
        <w:spacing w:after="12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.env.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1B9E5A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61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1B9E5A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c>
          <w:tcPr>
            <w:tcW w:type="dxa" w:w="32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APP_DOMAIN</w:t>
            </w:r>
          </w:p>
        </w:tc>
        <w:tc>
          <w:tcPr>
            <w:tcW w:type="dxa" w:w="61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Domaine public servi par Caddy</w:t>
            </w:r>
          </w:p>
        </w:tc>
      </w:tr>
      <w:tr>
        <w:tc>
          <w:tcPr>
            <w:tcW w:type="dxa" w:w="32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APP_URL</w:t>
            </w:r>
          </w:p>
        </w:tc>
        <w:tc>
          <w:tcPr>
            <w:tcW w:type="dxa" w:w="61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URL complète de l'app (doit correspondre au domaine)</w:t>
            </w:r>
          </w:p>
        </w:tc>
      </w:tr>
      <w:tr>
        <w:tc>
          <w:tcPr>
            <w:tcW w:type="dxa" w:w="32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ADMIN_EMAIL</w:t>
            </w:r>
          </w:p>
        </w:tc>
        <w:tc>
          <w:tcPr>
            <w:tcW w:type="dxa" w:w="61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E-mail pour les certificats Let's Encrypt</w:t>
            </w:r>
          </w:p>
        </w:tc>
      </w:tr>
      <w:tr>
        <w:tc>
          <w:tcPr>
            <w:tcW w:type="dxa" w:w="32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POSTGRES_USER / _PASSWORD / _DB</w:t>
            </w:r>
          </w:p>
        </w:tc>
        <w:tc>
          <w:tcPr>
            <w:tcW w:type="dxa" w:w="61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Identifiants et nom de la base PostgreSQL (mot de passe fort)</w:t>
            </w:r>
          </w:p>
        </w:tc>
      </w:tr>
      <w:tr>
        <w:tc>
          <w:tcPr>
            <w:tcW w:type="dxa" w:w="32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DATABASE_URL</w:t>
            </w:r>
          </w:p>
        </w:tc>
        <w:tc>
          <w:tcPr>
            <w:tcW w:type="dxa" w:w="61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Construite automatiquement en Docker ; à renseigner seulement en dev local</w:t>
            </w:r>
          </w:p>
        </w:tc>
      </w:tr>
      <w:tr>
        <w:tc>
          <w:tcPr>
            <w:tcW w:type="dxa" w:w="32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NEXT_PUBLIC_APP_URL</w:t>
            </w:r>
          </w:p>
        </w:tc>
        <w:tc>
          <w:tcPr>
            <w:tcW w:type="dxa" w:w="61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URL publique exposée au navigateur (= APP_URL en général)</w:t>
            </w:r>
          </w:p>
        </w:tc>
      </w:tr>
      <w:tr>
        <w:tc>
          <w:tcPr>
            <w:tcW w:type="dxa" w:w="32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BETTER_AUTH_SECRET</w:t>
            </w:r>
          </w:p>
        </w:tc>
        <w:tc>
          <w:tcPr>
            <w:tcW w:type="dxa" w:w="61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Secret d'authentification (aléatoire)</w:t>
            </w:r>
          </w:p>
        </w:tc>
      </w:tr>
      <w:tr>
        <w:tc>
          <w:tcPr>
            <w:tcW w:type="dxa" w:w="32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CRON_SECRET</w:t>
            </w:r>
          </w:p>
        </w:tc>
        <w:tc>
          <w:tcPr>
            <w:tcW w:type="dxa" w:w="61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Secret partagé entre le conteneur cron et les routes /api/cron</w:t>
            </w:r>
          </w:p>
        </w:tc>
      </w:tr>
      <w:tr>
        <w:tc>
          <w:tcPr>
            <w:tcW w:type="dxa" w:w="32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TRUSTED_ORIGINS</w:t>
            </w:r>
          </w:p>
        </w:tc>
        <w:tc>
          <w:tcPr>
            <w:tcW w:type="dxa" w:w="61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Origines de confiance supplémentaires (anti-CSRF), optionnel</w:t>
            </w:r>
          </w:p>
        </w:tc>
      </w:tr>
      <w:tr>
        <w:tc>
          <w:tcPr>
            <w:tcW w:type="dxa" w:w="32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CAPTCHA_DISABLED</w:t>
            </w:r>
          </w:p>
        </w:tc>
        <w:tc>
          <w:tcPr>
            <w:tcW w:type="dxa" w:w="61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true pour désactiver le CAPTCHA d'inscription (tests) ; sinon actif</w:t>
            </w:r>
          </w:p>
        </w:tc>
      </w:tr>
      <w:tr>
        <w:tc>
          <w:tcPr>
            <w:tcW w:type="dxa" w:w="320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SMTP_HOST / PORT / USER / PASSWORD / FROM</w:t>
            </w:r>
          </w:p>
        </w:tc>
        <w:tc>
          <w:tcPr>
            <w:tcW w:type="dxa" w:w="6160"/>
            <w:tcBorders>
              <w:top w:val="single" w:color="D9DEE5" w:sz="1"/>
              <w:left w:val="single" w:color="D9DEE5" w:sz="1"/>
              <w:bottom w:val="single" w:color="D9DEE5" w:sz="1"/>
              <w:right w:val="single" w:color="D9DEE5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1F2933"/>
                <w:sz w:val="19"/>
                <w:szCs w:val="19"/>
              </w:rPr>
              <w:t xml:space="preserve">Envoi des e-mails (Nodemailer)</w:t>
            </w:r>
          </w:p>
        </w:tc>
      </w:tr>
    </w:tbl>
    <w:p>
      <w:pPr>
        <w:spacing w:after="120"/>
      </w:pPr>
      <w:r>
        <w:t xml:space="preserve">Génération des secrets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2E6EA" w:sz="1"/>
              <w:left w:val="single" w:color="E2E6EA" w:sz="1"/>
              <w:bottom w:val="single" w:color="E2E6EA" w:sz="1"/>
              <w:right w:val="single" w:color="E2E6EA" w:sz="1"/>
            </w:tcBorders>
            <w:shd w:fill="F4F6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openssl rand -base64 32   # -&gt; BETTER_AUTH_SECRET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openssl rand -hex 24      # -&gt; CRON_SECRET</w:t>
            </w:r>
          </w:p>
        </w:tc>
      </w:tr>
    </w:tbl>
    <w:p>
      <w:pPr>
        <w:pStyle w:val="Heading1"/>
      </w:pPr>
      <w:r>
        <w:t xml:space="preserve">4. Installation pas à pas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2E6EA" w:sz="1"/>
              <w:left w:val="single" w:color="E2E6EA" w:sz="1"/>
              <w:bottom w:val="single" w:color="E2E6EA" w:sz="1"/>
              <w:right w:val="single" w:color="E2E6EA" w:sz="1"/>
            </w:tcBorders>
            <w:shd w:fill="F4F6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# 1. Récupérer le code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git clone &lt;ton-repo&gt; culturesa &amp;&amp; cd culturesa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# 2. Configurer l'environnement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cp .env.example .env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nano .env            # domaine, mots de passe, secrets, SMTP...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# 3. Construire et lancer toute la stack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docker compose up -d --build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# 4. Suivre le démarrage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docker compose logs -f app</w:t>
            </w:r>
          </w:p>
        </w:tc>
      </w:tr>
    </w:tbl>
    <w:p>
      <w:pPr>
        <w:spacing w:after="120"/>
      </w:pPr>
      <w:r>
        <w:t xml:space="preserve">Au démarrage, docker-entrypoint.sh applique les migrations Prisma puis lance le serveur. Une fois « app » démarré et le DNS propagé, Caddy obtient automatiquement le certificat HTTPS.</w:t>
      </w:r>
    </w:p>
    <w:p>
      <w:pPr>
        <w:pBdr>
          <w:left w:val="single" w:color="E0A106" w:sz="18" w:space="8"/>
        </w:pBdr>
        <w:shd w:fill="FFF7E6" w:val="clear"/>
        <w:spacing w:after="160" w:before="80"/>
      </w:pPr>
      <w:r>
        <w:t xml:space="preserve">Pour un essai local sans domaine : </w:t>
      </w:r>
      <w:r>
        <w:rPr>
          <w:rFonts w:ascii="Consolas" w:cs="Consolas" w:eastAsia="Consolas" w:hAnsi="Consolas"/>
        </w:rPr>
        <w:t xml:space="preserve">APP_DOMAIN=localhost</w:t>
      </w:r>
      <w:r>
        <w:t xml:space="preserve"> (Caddy génère un certificat interne auto-signé).</w:t>
      </w:r>
    </w:p>
    <w:p>
      <w:pPr>
        <w:pStyle w:val="Heading1"/>
        <w:pageBreakBefore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Moteur : </w:t>
      </w:r>
      <w:r>
        <w:t xml:space="preserve">PostgreSQL 17, dans le conteneur « db », données dans le volume Docker persistant « pgdata » (conservées même après docker compose down).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Migrations : </w:t>
      </w:r>
      <w:r>
        <w:t xml:space="preserve">appliquées automatiquement au démarrage de « app ». Application manuelle : docker compose exec app pnpm db:deploy.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Données initiales (démo) : </w:t>
      </w:r>
      <w:r>
        <w:t xml:space="preserve">docker compose exec app pnpm db:seed crée des données de démonstration et un compte administrateur de démo. À n'utiliser qu'en initialisation/démo ; en production, changez le mot de passe de ce compte et évitez de relancer le seed sur des données réelles.</w:t>
      </w:r>
    </w:p>
    <w:p>
      <w:pPr>
        <w:spacing w:after="120"/>
      </w:pPr>
      <w:r>
        <w:t xml:space="preserve">Accès direct (diagnostic)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2E6EA" w:sz="1"/>
              <w:left w:val="single" w:color="E2E6EA" w:sz="1"/>
              <w:bottom w:val="single" w:color="E2E6EA" w:sz="1"/>
              <w:right w:val="single" w:color="E2E6EA" w:sz="1"/>
            </w:tcBorders>
            <w:shd w:fill="F4F6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docker compose exec db psql -U "$POSTGRES_USER" "$POSTGRES_DB"</w:t>
            </w:r>
          </w:p>
        </w:tc>
      </w:tr>
    </w:tbl>
    <w:p>
      <w:pPr>
        <w:pStyle w:val="Heading1"/>
        <w:pageBreakBefore/>
      </w:pPr>
      <w:r>
        <w:t xml:space="preserve">6. Sauvegarde et restauration</w:t>
      </w:r>
    </w:p>
    <w:p>
      <w:pPr>
        <w:pStyle w:val="Heading2"/>
      </w:pPr>
      <w:r>
        <w:t xml:space="preserve">Sauvegarde automatique (quotidienne)</w:t>
      </w:r>
    </w:p>
    <w:p>
      <w:pPr>
        <w:spacing w:after="120"/>
      </w:pPr>
      <w:r>
        <w:t xml:space="preserve">Le conteneur « cron » réalise un </w:t>
      </w:r>
      <w:r>
        <w:rPr>
          <w:b/>
          <w:bCs/>
        </w:rPr>
        <w:t xml:space="preserve">dump quotidien à 02h00</w:t>
      </w:r>
      <w:r>
        <w:t xml:space="preserve"> (script cron/backup.sh, planifié dans cron/crontab)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pg_dump complet, compressé en gzip, déposé dans ./backups/ sur l'hôte 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rotation : </w:t>
      </w:r>
      <w:r>
        <w:t xml:space="preserve">seuls les 7 dumps les plus récents sont conservés (≈ une semaine) ; les plus anciens sont supprimés automatiquement.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2E6EA" w:sz="1"/>
              <w:left w:val="single" w:color="E2E6EA" w:sz="1"/>
              <w:bottom w:val="single" w:color="E2E6EA" w:sz="1"/>
              <w:right w:val="single" w:color="E2E6EA" w:sz="1"/>
            </w:tcBorders>
            <w:shd w:fill="F4F6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# Lister les sauvegardes présentes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ls -lh backups/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# Suivre l'exécution du job (sortie dans les logs du conteneur)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docker compose logs -f cron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# Déclencher un dump immédiat, hors planification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docker compose exec cron /usr/local/bin/backup.sh</w:t>
            </w:r>
          </w:p>
        </w:tc>
      </w:tr>
    </w:tbl>
    <w:p>
      <w:pPr>
        <w:pBdr>
          <w:left w:val="single" w:color="E0A106" w:sz="18" w:space="8"/>
        </w:pBdr>
        <w:shd w:fill="FFF7E6" w:val="clear"/>
        <w:spacing w:after="160" w:before="80"/>
      </w:pPr>
      <w:r>
        <w:rPr>
          <w:b/>
          <w:bCs/>
        </w:rPr>
        <w:t xml:space="preserve">Copie hors-site indispensable. </w:t>
      </w:r>
      <w:r>
        <w:t xml:space="preserve">./backups/ est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</w:pPr>
      <w:r>
        <w:t xml:space="preserve">Restauration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2E6EA" w:sz="1"/>
              <w:left w:val="single" w:color="E2E6EA" w:sz="1"/>
              <w:bottom w:val="single" w:color="E2E6EA" w:sz="1"/>
              <w:right w:val="single" w:color="E2E6EA" w:sz="1"/>
            </w:tcBorders>
            <w:shd w:fill="F4F6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# Depuis un dump compressé du conteneur cron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gunzip -c backups/culturesa-AAAAMMJJ-HHMMSS.sql.gz \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  | docker compose exec -T db psql -U "$POSTGRES_USER" "$POSTGRES_DB"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# Depuis un dump .sql non compressé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cat backup.sql | docker compose exec -T db psql -U "$POSTGRES_USER" "$POSTGRES_DB"</w:t>
            </w:r>
          </w:p>
        </w:tc>
      </w:tr>
    </w:tbl>
    <w:p>
      <w:pPr>
        <w:pStyle w:val="Heading2"/>
      </w:pPr>
      <w:r>
        <w:t xml:space="preserve">Dump manuel ponctuel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2E6EA" w:sz="1"/>
              <w:left w:val="single" w:color="E2E6EA" w:sz="1"/>
              <w:bottom w:val="single" w:color="E2E6EA" w:sz="1"/>
              <w:right w:val="single" w:color="E2E6EA" w:sz="1"/>
            </w:tcBorders>
            <w:shd w:fill="F4F6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docker compose exec db pg_dump -U "$POSTGRES_USER" "$POSTGRES_DB" &gt; backup_$(date +%F).sql</w:t>
            </w:r>
          </w:p>
        </w:tc>
      </w:tr>
    </w:tbl>
    <w:p>
      <w:pPr>
        <w:pBdr>
          <w:left w:val="single" w:color="E0A106" w:sz="18" w:space="8"/>
        </w:pBdr>
        <w:shd w:fill="FFF7E6" w:val="clear"/>
        <w:spacing w:after="160" w:before="80"/>
      </w:pPr>
      <w:r>
        <w:t xml:space="preserve">Régler l'horaire ou la rétention : modifier la ligne de sauvegarde dans cron/crontab (heure) et la variable </w:t>
      </w:r>
      <w:r>
        <w:rPr>
          <w:rFonts w:ascii="Consolas" w:cs="Consolas" w:eastAsia="Consolas" w:hAnsi="Consolas"/>
        </w:rPr>
        <w:t xml:space="preserve">RETAIN</w:t>
      </w:r>
      <w:r>
        <w:t xml:space="preserve"> dans cron/backup.sh (nombre de dumps conservés), puis </w:t>
      </w:r>
      <w:r>
        <w:rPr>
          <w:rFonts w:ascii="Consolas" w:cs="Consolas" w:eastAsia="Consolas" w:hAnsi="Consolas"/>
        </w:rPr>
        <w:t xml:space="preserve">docker compose up -d --build cron</w:t>
      </w:r>
      <w:r>
        <w:t xml:space="preserve">.</w:t>
      </w:r>
    </w:p>
    <w:p>
      <w:pPr>
        <w:pStyle w:val="Heading1"/>
        <w:pageBreakBefore/>
      </w:pPr>
      <w:r>
        <w:t xml:space="preserve">7. Exploitation courante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2E6EA" w:sz="1"/>
              <w:left w:val="single" w:color="E2E6EA" w:sz="1"/>
              <w:bottom w:val="single" w:color="E2E6EA" w:sz="1"/>
              <w:right w:val="single" w:color="E2E6EA" w:sz="1"/>
            </w:tcBorders>
            <w:shd w:fill="F4F6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docker compose ps                 # état des conteneurs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docker compose logs -f app        # logs applicatifs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docker compose restart app        # redémarrer l'app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docker compose down               # tout arrêter (données conservées)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# Mise à jour après récupération du code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git pull</w:t>
            </w:r>
          </w:p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243044"/>
                <w:sz w:val="18"/>
                <w:szCs w:val="18"/>
              </w:rPr>
              <w:t xml:space="preserve">docker compose up -d --build      # reconstruit et redéploie (migrations auto)</w:t>
            </w:r>
          </w:p>
        </w:tc>
      </w:tr>
    </w:tbl>
    <w:p>
      <w:pPr>
        <w:pStyle w:val="Heading1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Secrets : </w:t>
      </w:r>
      <w:r>
        <w:t xml:space="preserve">valeurs fortes et uniques pour POSTGRES_PASSWORD, BETTER_AUTH_SECRET et CRON_SECRET. Ne committez jamais le .env.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Sauvegardes : </w:t>
      </w:r>
      <w:r>
        <w:t xml:space="preserve">vérifiez régulièrement que les dumps se créent (ls backups/) et testez une restauration de temps en temps — une sauvegarde jamais restaurée n'est pas fiable.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Compte administrateur : </w:t>
      </w:r>
      <w:r>
        <w:t xml:space="preserve">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Réseau : </w:t>
      </w:r>
      <w:r>
        <w:t xml:space="preserve">ports 80 et 443 (TCP) et 443 (UDP, HTTP/3) ouverts ; le conteneur « app » tourne en utilisateur non-root.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085"/>
        <w:sz w:val="16"/>
        <w:szCs w:val="16"/>
      </w:rPr>
      <w:t xml:space="preserve">Page </w:t>
    </w:r>
    <w:r>
      <w:rPr>
        <w:color w:val="66708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7085"/>
        <w:sz w:val="16"/>
        <w:szCs w:val="16"/>
      </w:rPr>
      <w:t xml:space="preserve"> / </w:t>
    </w:r>
    <w:r>
      <w:rPr>
        <w:color w:val="66708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3EA" w:sz="4" w:space="2"/>
      </w:pBdr>
      <w:jc w:val="right"/>
    </w:pPr>
    <w:r>
      <w:rPr>
        <w:color w:val="667085"/>
        <w:sz w:val="16"/>
        <w:szCs w:val="16"/>
      </w:rPr>
      <w:t xml:space="preserve">CultuRésa — Guide d'administration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DE3EA" w:sz="6" w:space="4"/>
      </w:pBdr>
      <w:spacing w:after="160" w:before="280"/>
      <w:outlineLvl w:val="0"/>
    </w:pPr>
    <w:rPr>
      <w:rFonts w:ascii="Arial" w:cs="Arial" w:eastAsia="Arial" w:hAnsi="Arial"/>
      <w:b/>
      <w:bCs/>
      <w:color w:val="1B9E5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29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 CultuRésa</dc:title>
  <dc:creator>CultuRésa</dc:creator>
  <cp:lastModifiedBy>Un-named</cp:lastModifiedBy>
  <cp:revision>1</cp:revision>
  <dcterms:created xsi:type="dcterms:W3CDTF">2026-06-18T17:35:21.104Z</dcterms:created>
  <dcterms:modified xsi:type="dcterms:W3CDTF">2026-06-18T17:35:21.106Z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