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078" w:rsidRDefault="003E7775" w:rsidP="003E7775">
      <w:pPr>
        <w:pStyle w:val="a5"/>
      </w:pPr>
      <w:r>
        <w:rPr>
          <w:rFonts w:hint="eastAsia"/>
        </w:rPr>
        <w:t>Topshelf</w:t>
      </w:r>
      <w:r>
        <w:rPr>
          <w:rFonts w:hint="eastAsia"/>
        </w:rPr>
        <w:t>分享</w:t>
      </w:r>
    </w:p>
    <w:p w:rsidR="00007B16" w:rsidRDefault="00007B16"/>
    <w:p w:rsidR="00007B16" w:rsidRDefault="006462F9">
      <w:r>
        <w:rPr>
          <w:rFonts w:hint="eastAsia"/>
        </w:rPr>
        <w:t>官网：</w:t>
      </w:r>
      <w:hyperlink r:id="rId9" w:history="1">
        <w:r w:rsidR="007A5112" w:rsidRPr="00FE1C2A">
          <w:rPr>
            <w:rStyle w:val="a7"/>
          </w:rPr>
          <w:t>http://docs.topshelf-project.com/en/latest/index.html</w:t>
        </w:r>
      </w:hyperlink>
    </w:p>
    <w:p w:rsidR="007A5112" w:rsidRPr="007A5112" w:rsidRDefault="007A5112"/>
    <w:p w:rsidR="00007B16" w:rsidRDefault="003E7775" w:rsidP="00CF18C3">
      <w:pPr>
        <w:pStyle w:val="2"/>
        <w:numPr>
          <w:ilvl w:val="0"/>
          <w:numId w:val="1"/>
        </w:numPr>
      </w:pPr>
      <w:r>
        <w:rPr>
          <w:rFonts w:hint="eastAsia"/>
        </w:rPr>
        <w:t>几个重要概念说明</w:t>
      </w:r>
    </w:p>
    <w:p w:rsidR="00007B16" w:rsidRPr="00AF308A" w:rsidRDefault="002B5964" w:rsidP="002B5964">
      <w:pPr>
        <w:pStyle w:val="a6"/>
        <w:numPr>
          <w:ilvl w:val="0"/>
          <w:numId w:val="4"/>
        </w:numPr>
        <w:ind w:firstLineChars="0"/>
        <w:rPr>
          <w:b/>
        </w:rPr>
      </w:pPr>
      <w:r w:rsidRPr="00AF308A">
        <w:rPr>
          <w:rFonts w:hint="eastAsia"/>
          <w:b/>
        </w:rPr>
        <w:t>什么是</w:t>
      </w:r>
      <w:r w:rsidRPr="00AF308A">
        <w:rPr>
          <w:rFonts w:hint="eastAsia"/>
          <w:b/>
        </w:rPr>
        <w:t>Topshelf</w:t>
      </w:r>
      <w:r w:rsidR="00C05BE1" w:rsidRPr="00AF308A">
        <w:rPr>
          <w:rFonts w:hint="eastAsia"/>
          <w:b/>
        </w:rPr>
        <w:t>？</w:t>
      </w:r>
    </w:p>
    <w:p w:rsidR="002B5964" w:rsidRDefault="00C04769" w:rsidP="00A261EB">
      <w:pPr>
        <w:ind w:left="420"/>
      </w:pPr>
      <w:r>
        <w:rPr>
          <w:rFonts w:hint="eastAsia"/>
        </w:rPr>
        <w:t>Topshelf</w:t>
      </w:r>
      <w:r>
        <w:rPr>
          <w:rFonts w:hint="eastAsia"/>
        </w:rPr>
        <w:t>是</w:t>
      </w:r>
      <w:r w:rsidR="002146B9">
        <w:rPr>
          <w:rFonts w:hint="eastAsia"/>
        </w:rPr>
        <w:t>为</w:t>
      </w:r>
      <w:r>
        <w:rPr>
          <w:rFonts w:hint="eastAsia"/>
        </w:rPr>
        <w:t>.NET</w:t>
      </w:r>
      <w:r>
        <w:rPr>
          <w:rFonts w:hint="eastAsia"/>
        </w:rPr>
        <w:t>平台</w:t>
      </w:r>
      <w:r w:rsidR="002146B9">
        <w:rPr>
          <w:rFonts w:hint="eastAsia"/>
        </w:rPr>
        <w:t>设计的</w:t>
      </w:r>
      <w:r w:rsidR="00F93E96">
        <w:rPr>
          <w:rFonts w:hint="eastAsia"/>
        </w:rPr>
        <w:t>一个</w:t>
      </w:r>
      <w:r w:rsidR="00F93E96">
        <w:rPr>
          <w:rFonts w:hint="eastAsia"/>
        </w:rPr>
        <w:t>Windows</w:t>
      </w:r>
      <w:r w:rsidR="00F93E96">
        <w:rPr>
          <w:rFonts w:hint="eastAsia"/>
        </w:rPr>
        <w:t>服务框架</w:t>
      </w:r>
      <w:r w:rsidR="00261B56">
        <w:rPr>
          <w:rFonts w:hint="eastAsia"/>
        </w:rPr>
        <w:t>。</w:t>
      </w:r>
    </w:p>
    <w:p w:rsidR="00320D1E" w:rsidRDefault="00320D1E"/>
    <w:p w:rsidR="00320D1E" w:rsidRPr="00AF308A" w:rsidRDefault="00C05BE1" w:rsidP="009014E8">
      <w:pPr>
        <w:pStyle w:val="a6"/>
        <w:numPr>
          <w:ilvl w:val="0"/>
          <w:numId w:val="4"/>
        </w:numPr>
        <w:ind w:firstLineChars="0"/>
        <w:rPr>
          <w:b/>
        </w:rPr>
      </w:pPr>
      <w:r w:rsidRPr="00AF308A">
        <w:rPr>
          <w:rFonts w:hint="eastAsia"/>
          <w:b/>
        </w:rPr>
        <w:t>为什么我要用</w:t>
      </w:r>
      <w:r w:rsidRPr="00AF308A">
        <w:rPr>
          <w:rFonts w:hint="eastAsia"/>
          <w:b/>
        </w:rPr>
        <w:t>Topshelf</w:t>
      </w:r>
      <w:r w:rsidRPr="00AF308A">
        <w:rPr>
          <w:rFonts w:hint="eastAsia"/>
          <w:b/>
        </w:rPr>
        <w:t>？</w:t>
      </w:r>
    </w:p>
    <w:p w:rsidR="00320D1E" w:rsidRDefault="00761FA3" w:rsidP="003B560D">
      <w:pPr>
        <w:ind w:left="420"/>
      </w:pPr>
      <w:r>
        <w:rPr>
          <w:rFonts w:hint="eastAsia"/>
        </w:rPr>
        <w:t>Topshelf</w:t>
      </w:r>
      <w:r>
        <w:rPr>
          <w:rFonts w:hint="eastAsia"/>
        </w:rPr>
        <w:t>让创建、测试、调试和安装</w:t>
      </w:r>
      <w:r>
        <w:rPr>
          <w:rFonts w:hint="eastAsia"/>
        </w:rPr>
        <w:t>Windows</w:t>
      </w:r>
      <w:r>
        <w:rPr>
          <w:rFonts w:hint="eastAsia"/>
        </w:rPr>
        <w:t>服务变得极为简单。</w:t>
      </w:r>
      <w:r w:rsidR="00970211">
        <w:rPr>
          <w:rFonts w:hint="eastAsia"/>
        </w:rPr>
        <w:t>开发者只需要关注服务要处理的逻辑，不必关心复杂的服务类细节以及如何使用其核心的安装类将其安装到平台上以及如何附</w:t>
      </w:r>
      <w:r w:rsidR="006B4377">
        <w:rPr>
          <w:rFonts w:hint="eastAsia"/>
        </w:rPr>
        <w:t>加</w:t>
      </w:r>
      <w:r w:rsidR="00970211">
        <w:rPr>
          <w:rFonts w:hint="eastAsia"/>
        </w:rPr>
        <w:t>调试模块对服务进行调试等。</w:t>
      </w:r>
      <w:r w:rsidR="001C1D07">
        <w:rPr>
          <w:rFonts w:hint="eastAsia"/>
        </w:rPr>
        <w:t>这样就大大节省了开发者的精力。</w:t>
      </w:r>
    </w:p>
    <w:p w:rsidR="00320D1E" w:rsidRDefault="00320D1E"/>
    <w:p w:rsidR="00320D1E" w:rsidRPr="00AF308A" w:rsidRDefault="00C05BE1" w:rsidP="009014E8">
      <w:pPr>
        <w:pStyle w:val="a6"/>
        <w:numPr>
          <w:ilvl w:val="0"/>
          <w:numId w:val="4"/>
        </w:numPr>
        <w:ind w:firstLineChars="0"/>
        <w:rPr>
          <w:b/>
        </w:rPr>
      </w:pPr>
      <w:r w:rsidRPr="00AF308A">
        <w:rPr>
          <w:rFonts w:hint="eastAsia"/>
          <w:b/>
        </w:rPr>
        <w:t>Topshelf</w:t>
      </w:r>
      <w:r w:rsidRPr="00AF308A">
        <w:rPr>
          <w:rFonts w:hint="eastAsia"/>
          <w:b/>
        </w:rPr>
        <w:t>怎么做到这些？</w:t>
      </w:r>
    </w:p>
    <w:p w:rsidR="00320D1E" w:rsidRDefault="006D40A3" w:rsidP="006D40A3">
      <w:pPr>
        <w:ind w:left="420"/>
      </w:pPr>
      <w:r>
        <w:rPr>
          <w:rFonts w:hint="eastAsia"/>
        </w:rPr>
        <w:t>当开发者使用</w:t>
      </w:r>
      <w:r>
        <w:rPr>
          <w:rFonts w:hint="eastAsia"/>
        </w:rPr>
        <w:t>Topshelf</w:t>
      </w:r>
      <w:r>
        <w:rPr>
          <w:rFonts w:hint="eastAsia"/>
        </w:rPr>
        <w:t>，他只需要创建一个控制台程序，</w:t>
      </w:r>
      <w:r w:rsidR="00BD4419">
        <w:rPr>
          <w:rFonts w:hint="eastAsia"/>
        </w:rPr>
        <w:t>然后创建一个带公共的</w:t>
      </w:r>
      <w:r w:rsidR="00BD4419">
        <w:rPr>
          <w:rFonts w:hint="eastAsia"/>
        </w:rPr>
        <w:t>Start</w:t>
      </w:r>
      <w:r w:rsidR="00BD4419">
        <w:rPr>
          <w:rFonts w:hint="eastAsia"/>
        </w:rPr>
        <w:t>和</w:t>
      </w:r>
      <w:r w:rsidR="00BD4419">
        <w:rPr>
          <w:rFonts w:hint="eastAsia"/>
        </w:rPr>
        <w:t>Stop</w:t>
      </w:r>
      <w:r w:rsidR="00BD4419">
        <w:rPr>
          <w:rFonts w:hint="eastAsia"/>
        </w:rPr>
        <w:t>方法的类，</w:t>
      </w:r>
      <w:r w:rsidR="008F7792">
        <w:rPr>
          <w:rFonts w:hint="eastAsia"/>
        </w:rPr>
        <w:t>用</w:t>
      </w:r>
      <w:r w:rsidR="008F7792">
        <w:rPr>
          <w:rFonts w:hint="eastAsia"/>
        </w:rPr>
        <w:t>Topshelf API</w:t>
      </w:r>
      <w:r w:rsidR="008F7792">
        <w:rPr>
          <w:rFonts w:hint="eastAsia"/>
        </w:rPr>
        <w:t>简单配置一下，就完成了一个</w:t>
      </w:r>
      <w:r w:rsidR="008F7792">
        <w:rPr>
          <w:rFonts w:hint="eastAsia"/>
        </w:rPr>
        <w:t>Windows</w:t>
      </w:r>
      <w:r w:rsidR="008F7792">
        <w:rPr>
          <w:rFonts w:hint="eastAsia"/>
        </w:rPr>
        <w:t>的创建，并且可以对其进行调试（</w:t>
      </w:r>
      <w:r w:rsidR="008F7792">
        <w:rPr>
          <w:rFonts w:hint="eastAsia"/>
        </w:rPr>
        <w:t>F5</w:t>
      </w:r>
      <w:r w:rsidR="008F7792">
        <w:rPr>
          <w:rFonts w:hint="eastAsia"/>
        </w:rPr>
        <w:t>）和安装（通过命令行）</w:t>
      </w:r>
      <w:r w:rsidR="00F07731">
        <w:rPr>
          <w:rFonts w:hint="eastAsia"/>
        </w:rPr>
        <w:t>。</w:t>
      </w:r>
    </w:p>
    <w:p w:rsidR="00320D1E" w:rsidRDefault="00320D1E"/>
    <w:p w:rsidR="00320D1E" w:rsidRPr="00AF308A" w:rsidRDefault="00C05BE1" w:rsidP="009014E8">
      <w:pPr>
        <w:pStyle w:val="a6"/>
        <w:numPr>
          <w:ilvl w:val="0"/>
          <w:numId w:val="4"/>
        </w:numPr>
        <w:ind w:firstLineChars="0"/>
        <w:rPr>
          <w:b/>
        </w:rPr>
      </w:pPr>
      <w:r w:rsidRPr="00AF308A">
        <w:rPr>
          <w:rFonts w:hint="eastAsia"/>
          <w:b/>
        </w:rPr>
        <w:t>如果我的服务需要定制配置项怎么办？</w:t>
      </w:r>
    </w:p>
    <w:p w:rsidR="00C05BE1" w:rsidRDefault="004C7CE4" w:rsidP="00A261EB">
      <w:pPr>
        <w:ind w:left="420"/>
      </w:pPr>
      <w:r>
        <w:rPr>
          <w:rFonts w:hint="eastAsia"/>
        </w:rPr>
        <w:t>大多数的</w:t>
      </w:r>
      <w:r>
        <w:rPr>
          <w:rFonts w:hint="eastAsia"/>
        </w:rPr>
        <w:t>Windows</w:t>
      </w:r>
      <w:r>
        <w:rPr>
          <w:rFonts w:hint="eastAsia"/>
        </w:rPr>
        <w:t>服务配置项</w:t>
      </w:r>
      <w:r>
        <w:rPr>
          <w:rFonts w:hint="eastAsia"/>
        </w:rPr>
        <w:t>Topshelf</w:t>
      </w:r>
      <w:r>
        <w:rPr>
          <w:rFonts w:hint="eastAsia"/>
        </w:rPr>
        <w:t>都包括了，比如启动项的自动、自动（延迟启动）、手动、禁用，</w:t>
      </w:r>
      <w:r w:rsidR="00144AE6">
        <w:rPr>
          <w:rFonts w:hint="eastAsia"/>
        </w:rPr>
        <w:t>本地服务、网络服务、启动依赖项（包括</w:t>
      </w:r>
      <w:r w:rsidR="00144AE6">
        <w:rPr>
          <w:rFonts w:hint="eastAsia"/>
        </w:rPr>
        <w:t>SQL Server</w:t>
      </w:r>
      <w:r w:rsidR="00144AE6">
        <w:rPr>
          <w:rFonts w:hint="eastAsia"/>
        </w:rPr>
        <w:t>、</w:t>
      </w:r>
      <w:r w:rsidR="00144AE6">
        <w:rPr>
          <w:rFonts w:hint="eastAsia"/>
        </w:rPr>
        <w:t>MSMQ</w:t>
      </w:r>
      <w:r w:rsidR="00144AE6">
        <w:rPr>
          <w:rFonts w:hint="eastAsia"/>
        </w:rPr>
        <w:t>等）</w:t>
      </w:r>
      <w:r w:rsidR="007D2311">
        <w:rPr>
          <w:rFonts w:hint="eastAsia"/>
        </w:rPr>
        <w:t>等</w:t>
      </w:r>
      <w:r w:rsidR="00274BE0">
        <w:rPr>
          <w:rFonts w:hint="eastAsia"/>
        </w:rPr>
        <w:t>，具体</w:t>
      </w:r>
      <w:proofErr w:type="gramStart"/>
      <w:r w:rsidR="00274BE0">
        <w:rPr>
          <w:rFonts w:hint="eastAsia"/>
        </w:rPr>
        <w:t>见官网说明</w:t>
      </w:r>
      <w:proofErr w:type="gramEnd"/>
      <w:r w:rsidR="00274BE0">
        <w:rPr>
          <w:rFonts w:hint="eastAsia"/>
        </w:rPr>
        <w:t>。</w:t>
      </w:r>
    </w:p>
    <w:p w:rsidR="00C05BE1" w:rsidRPr="00C05BE1" w:rsidRDefault="00C05BE1"/>
    <w:p w:rsidR="00320D1E" w:rsidRPr="00AF308A" w:rsidRDefault="00C05BE1" w:rsidP="009014E8">
      <w:pPr>
        <w:pStyle w:val="a6"/>
        <w:numPr>
          <w:ilvl w:val="0"/>
          <w:numId w:val="4"/>
        </w:numPr>
        <w:ind w:firstLineChars="0"/>
        <w:rPr>
          <w:b/>
        </w:rPr>
      </w:pPr>
      <w:r w:rsidRPr="00AF308A">
        <w:rPr>
          <w:rFonts w:hint="eastAsia"/>
          <w:b/>
        </w:rPr>
        <w:t>它对我本身的服务有什么影响？</w:t>
      </w:r>
    </w:p>
    <w:p w:rsidR="004D0F7F" w:rsidRDefault="004D0F7F" w:rsidP="00A261EB">
      <w:pPr>
        <w:ind w:left="420"/>
      </w:pPr>
      <w:r>
        <w:rPr>
          <w:rFonts w:hint="eastAsia"/>
        </w:rPr>
        <w:t>Topshelf</w:t>
      </w:r>
      <w:r>
        <w:rPr>
          <w:rFonts w:hint="eastAsia"/>
        </w:rPr>
        <w:t>是一个很小（约</w:t>
      </w:r>
      <w:r>
        <w:rPr>
          <w:rFonts w:hint="eastAsia"/>
        </w:rPr>
        <w:t>200K</w:t>
      </w:r>
      <w:r>
        <w:rPr>
          <w:rFonts w:hint="eastAsia"/>
        </w:rPr>
        <w:t>）的程序集并且无任何依赖项，所以它很容易跟</w:t>
      </w:r>
      <w:r w:rsidR="00A62026">
        <w:rPr>
          <w:rFonts w:hint="eastAsia"/>
        </w:rPr>
        <w:t>任何</w:t>
      </w:r>
      <w:r>
        <w:rPr>
          <w:rFonts w:hint="eastAsia"/>
        </w:rPr>
        <w:t>服务结合使用。</w:t>
      </w:r>
    </w:p>
    <w:p w:rsidR="00C05BE1" w:rsidRDefault="00C05BE1"/>
    <w:p w:rsidR="00C05BE1" w:rsidRPr="00AF308A" w:rsidRDefault="009E53BF" w:rsidP="009014E8">
      <w:pPr>
        <w:pStyle w:val="a6"/>
        <w:numPr>
          <w:ilvl w:val="0"/>
          <w:numId w:val="4"/>
        </w:numPr>
        <w:ind w:firstLineChars="0"/>
        <w:rPr>
          <w:b/>
        </w:rPr>
      </w:pPr>
      <w:r w:rsidRPr="00AF308A">
        <w:rPr>
          <w:rFonts w:hint="eastAsia"/>
          <w:b/>
        </w:rPr>
        <w:t>命令行参数如何？</w:t>
      </w:r>
    </w:p>
    <w:p w:rsidR="00C72C7B" w:rsidRDefault="00DA3EE4" w:rsidP="00DA3EE4">
      <w:pPr>
        <w:ind w:left="420"/>
      </w:pPr>
      <w:r>
        <w:rPr>
          <w:rFonts w:hint="eastAsia"/>
        </w:rPr>
        <w:t>Topshelf</w:t>
      </w:r>
      <w:r>
        <w:rPr>
          <w:rFonts w:hint="eastAsia"/>
        </w:rPr>
        <w:t>有一个扩展的命令行集合，允许服务通过特定的命令行参数来注册参数。</w:t>
      </w:r>
    </w:p>
    <w:p w:rsidR="00C72C7B" w:rsidRDefault="00C72C7B"/>
    <w:p w:rsidR="00C72C7B" w:rsidRPr="00AF308A" w:rsidRDefault="00C72C7B" w:rsidP="009014E8">
      <w:pPr>
        <w:pStyle w:val="a6"/>
        <w:numPr>
          <w:ilvl w:val="0"/>
          <w:numId w:val="4"/>
        </w:numPr>
        <w:ind w:firstLineChars="0"/>
        <w:rPr>
          <w:b/>
        </w:rPr>
      </w:pPr>
      <w:r w:rsidRPr="00AF308A">
        <w:rPr>
          <w:rFonts w:hint="eastAsia"/>
          <w:b/>
        </w:rPr>
        <w:t>Topshelf</w:t>
      </w:r>
      <w:r w:rsidRPr="00AF308A">
        <w:rPr>
          <w:rFonts w:hint="eastAsia"/>
          <w:b/>
        </w:rPr>
        <w:t>只是针对</w:t>
      </w:r>
      <w:r w:rsidRPr="00AF308A">
        <w:rPr>
          <w:rFonts w:hint="eastAsia"/>
          <w:b/>
        </w:rPr>
        <w:t>Windows</w:t>
      </w:r>
      <w:r w:rsidRPr="00AF308A">
        <w:rPr>
          <w:rFonts w:hint="eastAsia"/>
          <w:b/>
        </w:rPr>
        <w:t>的吗？</w:t>
      </w:r>
    </w:p>
    <w:p w:rsidR="00007B16" w:rsidRDefault="000F04B4" w:rsidP="002B74C7">
      <w:pPr>
        <w:ind w:left="420"/>
      </w:pPr>
      <w:r>
        <w:rPr>
          <w:rFonts w:hint="eastAsia"/>
        </w:rPr>
        <w:t>Topshelf</w:t>
      </w:r>
      <w:r>
        <w:rPr>
          <w:rFonts w:hint="eastAsia"/>
        </w:rPr>
        <w:t>本身是针对</w:t>
      </w:r>
      <w:r>
        <w:rPr>
          <w:rFonts w:hint="eastAsia"/>
        </w:rPr>
        <w:t>.NET</w:t>
      </w:r>
      <w:r>
        <w:rPr>
          <w:rFonts w:hint="eastAsia"/>
        </w:rPr>
        <w:t>平台设计的，但它</w:t>
      </w:r>
      <w:r w:rsidR="002B74C7">
        <w:rPr>
          <w:rFonts w:hint="eastAsia"/>
        </w:rPr>
        <w:t>在</w:t>
      </w:r>
      <w:r w:rsidR="002B74C7">
        <w:rPr>
          <w:rFonts w:hint="eastAsia"/>
        </w:rPr>
        <w:t>Mono</w:t>
      </w:r>
      <w:r w:rsidR="002B74C7">
        <w:rPr>
          <w:rFonts w:hint="eastAsia"/>
        </w:rPr>
        <w:t>上</w:t>
      </w:r>
      <w:r w:rsidR="007A45C9">
        <w:rPr>
          <w:rFonts w:hint="eastAsia"/>
        </w:rPr>
        <w:t>也</w:t>
      </w:r>
      <w:r w:rsidR="002B74C7">
        <w:rPr>
          <w:rFonts w:hint="eastAsia"/>
        </w:rPr>
        <w:t>可以用，所以它</w:t>
      </w:r>
      <w:r w:rsidR="00CB3C52">
        <w:rPr>
          <w:rFonts w:hint="eastAsia"/>
        </w:rPr>
        <w:t>也</w:t>
      </w:r>
      <w:r w:rsidR="002B74C7">
        <w:rPr>
          <w:rFonts w:hint="eastAsia"/>
        </w:rPr>
        <w:t>可以被部署在</w:t>
      </w:r>
      <w:r w:rsidR="002B74C7">
        <w:rPr>
          <w:rFonts w:hint="eastAsia"/>
        </w:rPr>
        <w:t>Linux</w:t>
      </w:r>
      <w:r w:rsidR="002B74C7">
        <w:rPr>
          <w:rFonts w:hint="eastAsia"/>
        </w:rPr>
        <w:t>平台上。</w:t>
      </w:r>
    </w:p>
    <w:p w:rsidR="00007B16" w:rsidRDefault="00007B16"/>
    <w:p w:rsidR="00426C83" w:rsidRDefault="00426C83"/>
    <w:p w:rsidR="00426C83" w:rsidRDefault="00426C83"/>
    <w:p w:rsidR="00007B16" w:rsidRDefault="008F0973" w:rsidP="00CF18C3">
      <w:pPr>
        <w:pStyle w:val="2"/>
        <w:numPr>
          <w:ilvl w:val="0"/>
          <w:numId w:val="1"/>
        </w:numPr>
      </w:pPr>
      <w:r>
        <w:rPr>
          <w:rFonts w:hint="eastAsia"/>
        </w:rPr>
        <w:lastRenderedPageBreak/>
        <w:t>Topshelf</w:t>
      </w:r>
      <w:r>
        <w:rPr>
          <w:rFonts w:hint="eastAsia"/>
        </w:rPr>
        <w:t>安装说明</w:t>
      </w:r>
    </w:p>
    <w:p w:rsidR="00374AAC" w:rsidRDefault="00374AAC" w:rsidP="007A169A"/>
    <w:p w:rsidR="00007B16" w:rsidRPr="007A169A" w:rsidRDefault="007A169A" w:rsidP="002C005E">
      <w:pPr>
        <w:pStyle w:val="a6"/>
        <w:numPr>
          <w:ilvl w:val="0"/>
          <w:numId w:val="7"/>
        </w:numPr>
        <w:ind w:firstLineChars="0"/>
        <w:rPr>
          <w:b/>
        </w:rPr>
      </w:pPr>
      <w:r w:rsidRPr="007A169A">
        <w:rPr>
          <w:rFonts w:hint="eastAsia"/>
          <w:b/>
        </w:rPr>
        <w:t>运行环境说明</w:t>
      </w:r>
    </w:p>
    <w:p w:rsidR="00374AAC" w:rsidRDefault="00374AAC" w:rsidP="00374AAC">
      <w:pPr>
        <w:ind w:left="420"/>
      </w:pPr>
      <w:r>
        <w:rPr>
          <w:rFonts w:hint="eastAsia"/>
        </w:rPr>
        <w:t>Topshelf</w:t>
      </w:r>
      <w:r>
        <w:rPr>
          <w:rFonts w:hint="eastAsia"/>
        </w:rPr>
        <w:t>是一个</w:t>
      </w:r>
      <w:r>
        <w:rPr>
          <w:rFonts w:hint="eastAsia"/>
        </w:rPr>
        <w:t>.Net</w:t>
      </w:r>
      <w:r>
        <w:rPr>
          <w:rFonts w:hint="eastAsia"/>
        </w:rPr>
        <w:t>框架所以它需要一个</w:t>
      </w:r>
      <w:r>
        <w:rPr>
          <w:rFonts w:hint="eastAsia"/>
        </w:rPr>
        <w:t>.Net</w:t>
      </w:r>
      <w:r>
        <w:rPr>
          <w:rFonts w:hint="eastAsia"/>
        </w:rPr>
        <w:t>运行环境（</w:t>
      </w:r>
      <w:r w:rsidRPr="00DE0CBC">
        <w:t xml:space="preserve">.NET 3.5 Service Pack 1 </w:t>
      </w:r>
      <w:r>
        <w:rPr>
          <w:rFonts w:hint="eastAsia"/>
        </w:rPr>
        <w:t>或</w:t>
      </w:r>
      <w:r w:rsidRPr="00DE0CBC">
        <w:t xml:space="preserve"> .NET 4.0</w:t>
      </w:r>
      <w:r>
        <w:rPr>
          <w:rFonts w:hint="eastAsia"/>
        </w:rPr>
        <w:t>），所以一般需要在</w:t>
      </w:r>
      <w:r>
        <w:rPr>
          <w:rFonts w:hint="eastAsia"/>
        </w:rPr>
        <w:t>Windows</w:t>
      </w:r>
      <w:r>
        <w:rPr>
          <w:rFonts w:hint="eastAsia"/>
        </w:rPr>
        <w:t>操作系统上运行。目前</w:t>
      </w:r>
      <w:r>
        <w:rPr>
          <w:rFonts w:hint="eastAsia"/>
        </w:rPr>
        <w:t>Windows 7</w:t>
      </w:r>
      <w:r>
        <w:rPr>
          <w:rFonts w:hint="eastAsia"/>
        </w:rPr>
        <w:t>、</w:t>
      </w:r>
      <w:r w:rsidRPr="006C73FD">
        <w:t>Windows Server 2003</w:t>
      </w:r>
      <w:r>
        <w:rPr>
          <w:rFonts w:hint="eastAsia"/>
        </w:rPr>
        <w:t>和</w:t>
      </w:r>
      <w:r w:rsidRPr="002A3CD6">
        <w:t>Windows Server 2008RC2</w:t>
      </w:r>
      <w:r>
        <w:rPr>
          <w:rFonts w:hint="eastAsia"/>
        </w:rPr>
        <w:t>都没有问题。</w:t>
      </w:r>
    </w:p>
    <w:p w:rsidR="00007B16" w:rsidRDefault="00007B16"/>
    <w:p w:rsidR="00007B16" w:rsidRPr="002C005E" w:rsidRDefault="007A169A" w:rsidP="002C005E">
      <w:pPr>
        <w:pStyle w:val="a6"/>
        <w:numPr>
          <w:ilvl w:val="0"/>
          <w:numId w:val="7"/>
        </w:numPr>
        <w:ind w:firstLineChars="0"/>
        <w:rPr>
          <w:b/>
        </w:rPr>
      </w:pPr>
      <w:r w:rsidRPr="002C005E">
        <w:rPr>
          <w:rFonts w:hint="eastAsia"/>
          <w:b/>
        </w:rPr>
        <w:t>安装</w:t>
      </w:r>
    </w:p>
    <w:p w:rsidR="00007B16" w:rsidRDefault="002C005E" w:rsidP="002C005E">
      <w:pPr>
        <w:ind w:left="420"/>
      </w:pPr>
      <w:r>
        <w:rPr>
          <w:rFonts w:hint="eastAsia"/>
        </w:rPr>
        <w:t>开发者可以使用</w:t>
      </w:r>
      <w:proofErr w:type="spellStart"/>
      <w:r>
        <w:rPr>
          <w:rFonts w:hint="eastAsia"/>
        </w:rPr>
        <w:t>Nuget</w:t>
      </w:r>
      <w:proofErr w:type="spellEnd"/>
      <w:r>
        <w:rPr>
          <w:rFonts w:hint="eastAsia"/>
        </w:rPr>
        <w:t>安装</w:t>
      </w:r>
      <w:proofErr w:type="spellStart"/>
      <w:r>
        <w:rPr>
          <w:rFonts w:hint="eastAsia"/>
        </w:rPr>
        <w:t>Topshelf</w:t>
      </w:r>
      <w:proofErr w:type="spellEnd"/>
      <w:r>
        <w:rPr>
          <w:rFonts w:hint="eastAsia"/>
        </w:rPr>
        <w:t>，也可以直接下载其程序集然后引用。下图演示的是用</w:t>
      </w:r>
      <w:proofErr w:type="spellStart"/>
      <w:r>
        <w:rPr>
          <w:rFonts w:hint="eastAsia"/>
        </w:rPr>
        <w:t>Nuget</w:t>
      </w:r>
      <w:proofErr w:type="spellEnd"/>
      <w:r>
        <w:rPr>
          <w:rFonts w:hint="eastAsia"/>
        </w:rPr>
        <w:t>安装</w:t>
      </w:r>
      <w:r>
        <w:rPr>
          <w:rFonts w:hint="eastAsia"/>
        </w:rPr>
        <w:t>Topshelf</w:t>
      </w:r>
    </w:p>
    <w:p w:rsidR="002C005E" w:rsidRDefault="00FB76F6" w:rsidP="002C005E">
      <w:pPr>
        <w:ind w:left="420"/>
      </w:pPr>
      <w:r>
        <w:rPr>
          <w:noProof/>
        </w:rPr>
        <w:drawing>
          <wp:inline distT="0" distB="0" distL="0" distR="0" wp14:anchorId="1FF93BA7" wp14:editId="35C032A7">
            <wp:extent cx="5274310" cy="2587708"/>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587708"/>
                    </a:xfrm>
                    <a:prstGeom prst="rect">
                      <a:avLst/>
                    </a:prstGeom>
                  </pic:spPr>
                </pic:pic>
              </a:graphicData>
            </a:graphic>
          </wp:inline>
        </w:drawing>
      </w:r>
    </w:p>
    <w:p w:rsidR="00C50B10" w:rsidRDefault="00C50B10" w:rsidP="002C005E">
      <w:pPr>
        <w:ind w:left="420"/>
      </w:pPr>
    </w:p>
    <w:p w:rsidR="00C50B10" w:rsidRDefault="00C50B10" w:rsidP="002C005E">
      <w:pPr>
        <w:ind w:left="420"/>
      </w:pPr>
    </w:p>
    <w:p w:rsidR="00007B16" w:rsidRDefault="008F0973" w:rsidP="00CF18C3">
      <w:pPr>
        <w:pStyle w:val="2"/>
        <w:numPr>
          <w:ilvl w:val="0"/>
          <w:numId w:val="1"/>
        </w:numPr>
      </w:pPr>
      <w:r>
        <w:rPr>
          <w:rFonts w:hint="eastAsia"/>
        </w:rPr>
        <w:t>Topshelf</w:t>
      </w:r>
      <w:r>
        <w:rPr>
          <w:rFonts w:hint="eastAsia"/>
        </w:rPr>
        <w:t>配置说明</w:t>
      </w:r>
    </w:p>
    <w:p w:rsidR="00007B16" w:rsidRDefault="00007B16"/>
    <w:p w:rsidR="001C187E" w:rsidRDefault="00FE5B57" w:rsidP="004205E0">
      <w:pPr>
        <w:pStyle w:val="3"/>
        <w:numPr>
          <w:ilvl w:val="0"/>
          <w:numId w:val="2"/>
        </w:numPr>
      </w:pPr>
      <w:r>
        <w:rPr>
          <w:rFonts w:hint="eastAsia"/>
        </w:rPr>
        <w:t>代码展示</w:t>
      </w:r>
    </w:p>
    <w:p w:rsidR="001C187E" w:rsidRDefault="00642D7F">
      <w:hyperlink r:id="rId11" w:history="1">
        <w:r w:rsidR="00F2293A" w:rsidRPr="00461D6E">
          <w:rPr>
            <w:rStyle w:val="a7"/>
          </w:rPr>
          <w:t>http://docs.topshelf-project.com/en/latest/configuration/quickstart.html</w:t>
        </w:r>
      </w:hyperlink>
    </w:p>
    <w:p w:rsidR="00F2293A" w:rsidRDefault="00F2293A"/>
    <w:p w:rsidR="001C187E" w:rsidRDefault="001C187E"/>
    <w:p w:rsidR="001C187E" w:rsidRDefault="00F51114">
      <w:r>
        <w:rPr>
          <w:noProof/>
        </w:rPr>
        <w:lastRenderedPageBreak/>
        <w:drawing>
          <wp:inline distT="0" distB="0" distL="0" distR="0" wp14:anchorId="7E2D65B9" wp14:editId="75DDA0F1">
            <wp:extent cx="5274310" cy="280346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803462"/>
                    </a:xfrm>
                    <a:prstGeom prst="rect">
                      <a:avLst/>
                    </a:prstGeom>
                  </pic:spPr>
                </pic:pic>
              </a:graphicData>
            </a:graphic>
          </wp:inline>
        </w:drawing>
      </w:r>
    </w:p>
    <w:p w:rsidR="00A25DD8" w:rsidRDefault="00A25DD8">
      <w:r>
        <w:rPr>
          <w:noProof/>
        </w:rPr>
        <w:drawing>
          <wp:inline distT="0" distB="0" distL="0" distR="0" wp14:anchorId="0A648242" wp14:editId="26D509FF">
            <wp:extent cx="4752975" cy="3781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52975" cy="3781425"/>
                    </a:xfrm>
                    <a:prstGeom prst="rect">
                      <a:avLst/>
                    </a:prstGeom>
                  </pic:spPr>
                </pic:pic>
              </a:graphicData>
            </a:graphic>
          </wp:inline>
        </w:drawing>
      </w:r>
    </w:p>
    <w:p w:rsidR="00651885" w:rsidRDefault="00952862">
      <w:r>
        <w:rPr>
          <w:rFonts w:hint="eastAsia"/>
        </w:rPr>
        <w:t>1:</w:t>
      </w:r>
      <w:r w:rsidR="003B248B">
        <w:rPr>
          <w:rFonts w:hint="eastAsia"/>
        </w:rPr>
        <w:t xml:space="preserve"> </w:t>
      </w:r>
      <w:r w:rsidR="000B4B9A">
        <w:rPr>
          <w:rFonts w:hint="eastAsia"/>
        </w:rPr>
        <w:t>这里</w:t>
      </w:r>
      <w:r w:rsidR="003F6D85">
        <w:rPr>
          <w:rFonts w:hint="eastAsia"/>
        </w:rPr>
        <w:t>通过</w:t>
      </w:r>
      <w:r w:rsidR="003F6D85" w:rsidRPr="003F6D85">
        <w:t>HostFactory.Run</w:t>
      </w:r>
      <w:r w:rsidR="00850B5A">
        <w:rPr>
          <w:rFonts w:hint="eastAsia"/>
        </w:rPr>
        <w:t>安装</w:t>
      </w:r>
      <w:r w:rsidR="00570629">
        <w:rPr>
          <w:rFonts w:hint="eastAsia"/>
        </w:rPr>
        <w:t>这个</w:t>
      </w:r>
      <w:r w:rsidR="009A674E">
        <w:rPr>
          <w:rFonts w:hint="eastAsia"/>
        </w:rPr>
        <w:t>host</w:t>
      </w:r>
      <w:r w:rsidR="00081A4A">
        <w:rPr>
          <w:rFonts w:hint="eastAsia"/>
        </w:rPr>
        <w:t>，</w:t>
      </w:r>
      <w:r w:rsidR="00994C78">
        <w:rPr>
          <w:rFonts w:hint="eastAsia"/>
        </w:rPr>
        <w:t>通过其</w:t>
      </w:r>
      <w:bookmarkStart w:id="0" w:name="OLE_LINK1"/>
      <w:bookmarkStart w:id="1" w:name="OLE_LINK2"/>
      <w:r w:rsidR="00A67CB5">
        <w:t>lambda</w:t>
      </w:r>
      <w:r w:rsidR="00081A4A">
        <w:rPr>
          <w:rFonts w:hint="eastAsia"/>
        </w:rPr>
        <w:t>表达式的</w:t>
      </w:r>
      <w:bookmarkEnd w:id="0"/>
      <w:bookmarkEnd w:id="1"/>
      <w:r w:rsidR="00081A4A">
        <w:rPr>
          <w:rFonts w:hint="eastAsia"/>
        </w:rPr>
        <w:t>x</w:t>
      </w:r>
      <w:r w:rsidR="00994C78">
        <w:rPr>
          <w:rFonts w:hint="eastAsia"/>
        </w:rPr>
        <w:t>来进行各种</w:t>
      </w:r>
      <w:r w:rsidR="00224BFE">
        <w:rPr>
          <w:rFonts w:hint="eastAsia"/>
        </w:rPr>
        <w:t>host</w:t>
      </w:r>
      <w:r w:rsidR="00224BFE">
        <w:rPr>
          <w:rFonts w:hint="eastAsia"/>
        </w:rPr>
        <w:t>级别的</w:t>
      </w:r>
      <w:r w:rsidR="00994C78">
        <w:rPr>
          <w:rFonts w:hint="eastAsia"/>
        </w:rPr>
        <w:t>参数配置</w:t>
      </w:r>
      <w:r w:rsidR="0000057A">
        <w:rPr>
          <w:rFonts w:hint="eastAsia"/>
        </w:rPr>
        <w:t>。</w:t>
      </w:r>
    </w:p>
    <w:p w:rsidR="00384EBA" w:rsidRDefault="00384EBA">
      <w:r>
        <w:rPr>
          <w:rFonts w:hint="eastAsia"/>
        </w:rPr>
        <w:t>2</w:t>
      </w:r>
      <w:r>
        <w:rPr>
          <w:rFonts w:hint="eastAsia"/>
        </w:rPr>
        <w:t>：</w:t>
      </w:r>
      <w:r w:rsidR="00A96161">
        <w:rPr>
          <w:rFonts w:hint="eastAsia"/>
        </w:rPr>
        <w:t>这里</w:t>
      </w:r>
      <w:r w:rsidR="0033369A">
        <w:rPr>
          <w:rFonts w:hint="eastAsia"/>
        </w:rPr>
        <w:t>我们告诉</w:t>
      </w:r>
      <w:r w:rsidR="0033369A">
        <w:rPr>
          <w:rFonts w:hint="eastAsia"/>
        </w:rPr>
        <w:t>Topshelf</w:t>
      </w:r>
      <w:r w:rsidR="00140D16">
        <w:rPr>
          <w:rFonts w:hint="eastAsia"/>
        </w:rPr>
        <w:t>这里</w:t>
      </w:r>
      <w:r w:rsidR="0033369A">
        <w:rPr>
          <w:rFonts w:hint="eastAsia"/>
        </w:rPr>
        <w:t>有一个</w:t>
      </w:r>
      <w:r w:rsidR="0033369A">
        <w:t>‘TownCrier’</w:t>
      </w:r>
      <w:r w:rsidR="0033369A">
        <w:rPr>
          <w:rFonts w:hint="eastAsia"/>
        </w:rPr>
        <w:t>服务</w:t>
      </w:r>
      <w:r w:rsidR="003C5DA8">
        <w:rPr>
          <w:rFonts w:hint="eastAsia"/>
        </w:rPr>
        <w:t>，</w:t>
      </w:r>
      <w:r w:rsidR="00A67CB5">
        <w:t>lambda</w:t>
      </w:r>
      <w:r w:rsidR="003C5DA8">
        <w:rPr>
          <w:rFonts w:hint="eastAsia"/>
        </w:rPr>
        <w:t>表达式的</w:t>
      </w:r>
      <w:r w:rsidR="003C5DA8">
        <w:rPr>
          <w:rFonts w:hint="eastAsia"/>
        </w:rPr>
        <w:t>s</w:t>
      </w:r>
      <w:r w:rsidR="003C5DA8">
        <w:rPr>
          <w:rFonts w:hint="eastAsia"/>
        </w:rPr>
        <w:t>用于</w:t>
      </w:r>
      <w:r w:rsidR="00882428">
        <w:rPr>
          <w:rFonts w:hint="eastAsia"/>
        </w:rPr>
        <w:t>设置</w:t>
      </w:r>
      <w:r w:rsidR="003C5DA8">
        <w:rPr>
          <w:rFonts w:hint="eastAsia"/>
        </w:rPr>
        <w:t>各种服务级别的配置</w:t>
      </w:r>
      <w:r w:rsidR="00221B47">
        <w:rPr>
          <w:rFonts w:hint="eastAsia"/>
        </w:rPr>
        <w:t>。</w:t>
      </w:r>
    </w:p>
    <w:p w:rsidR="00DA19CF" w:rsidRDefault="00DA19CF">
      <w:r>
        <w:rPr>
          <w:rFonts w:hint="eastAsia"/>
        </w:rPr>
        <w:t>3</w:t>
      </w:r>
      <w:r>
        <w:rPr>
          <w:rFonts w:hint="eastAsia"/>
        </w:rPr>
        <w:t>：</w:t>
      </w:r>
      <w:r w:rsidR="00122092">
        <w:rPr>
          <w:rFonts w:hint="eastAsia"/>
        </w:rPr>
        <w:t>这里告诉</w:t>
      </w:r>
      <w:r w:rsidR="00122092">
        <w:rPr>
          <w:rFonts w:hint="eastAsia"/>
        </w:rPr>
        <w:t>Topshelf</w:t>
      </w:r>
      <w:r w:rsidR="00122092">
        <w:rPr>
          <w:rFonts w:hint="eastAsia"/>
        </w:rPr>
        <w:t>如何给这个服务构建一个实例，这里我们只是简单的将实例</w:t>
      </w:r>
      <w:r w:rsidR="00122092">
        <w:rPr>
          <w:rFonts w:hint="eastAsia"/>
        </w:rPr>
        <w:t>new</w:t>
      </w:r>
      <w:r w:rsidR="00122092">
        <w:rPr>
          <w:rFonts w:hint="eastAsia"/>
        </w:rPr>
        <w:t>出来，实际使用中通常会通过</w:t>
      </w:r>
      <w:r w:rsidR="00122092">
        <w:rPr>
          <w:rFonts w:hint="eastAsia"/>
        </w:rPr>
        <w:t>IoC</w:t>
      </w:r>
      <w:r w:rsidR="009A1974">
        <w:rPr>
          <w:rFonts w:hint="eastAsia"/>
        </w:rPr>
        <w:t>来注入一个实例</w:t>
      </w:r>
      <w:r w:rsidR="00F20614">
        <w:rPr>
          <w:rFonts w:hint="eastAsia"/>
        </w:rPr>
        <w:t>，代码类似</w:t>
      </w:r>
      <w:r w:rsidR="00F20614" w:rsidRPr="00F20614">
        <w:rPr>
          <w:rFonts w:hint="eastAsia"/>
        </w:rPr>
        <w:t>‘</w:t>
      </w:r>
      <w:r w:rsidR="00F20614" w:rsidRPr="00F20614">
        <w:t>container.GetInstance&lt;TownCrier&gt;()’</w:t>
      </w:r>
      <w:r w:rsidR="00F20614">
        <w:rPr>
          <w:rFonts w:hint="eastAsia"/>
        </w:rPr>
        <w:t>.</w:t>
      </w:r>
    </w:p>
    <w:p w:rsidR="00651885" w:rsidRDefault="00F20614">
      <w:r>
        <w:rPr>
          <w:rFonts w:hint="eastAsia"/>
        </w:rPr>
        <w:t>4</w:t>
      </w:r>
      <w:r w:rsidR="001B61ED">
        <w:rPr>
          <w:rFonts w:hint="eastAsia"/>
        </w:rPr>
        <w:t>：</w:t>
      </w:r>
      <w:r w:rsidR="00187E7A">
        <w:rPr>
          <w:rFonts w:hint="eastAsia"/>
        </w:rPr>
        <w:t>告诉</w:t>
      </w:r>
      <w:r w:rsidR="00187E7A">
        <w:rPr>
          <w:rFonts w:hint="eastAsia"/>
        </w:rPr>
        <w:t>Topshelf</w:t>
      </w:r>
      <w:r w:rsidR="00187E7A">
        <w:rPr>
          <w:rFonts w:hint="eastAsia"/>
        </w:rPr>
        <w:t>启动这个服务</w:t>
      </w:r>
      <w:r w:rsidR="004F0D2A">
        <w:rPr>
          <w:rFonts w:hint="eastAsia"/>
        </w:rPr>
        <w:t>时做什么</w:t>
      </w:r>
      <w:r w:rsidR="0019656B">
        <w:rPr>
          <w:rFonts w:hint="eastAsia"/>
        </w:rPr>
        <w:t>。</w:t>
      </w:r>
    </w:p>
    <w:p w:rsidR="0019656B" w:rsidRPr="0019656B" w:rsidRDefault="0019656B">
      <w:r>
        <w:rPr>
          <w:rFonts w:hint="eastAsia"/>
        </w:rPr>
        <w:t>5</w:t>
      </w:r>
      <w:r>
        <w:rPr>
          <w:rFonts w:hint="eastAsia"/>
        </w:rPr>
        <w:t>：告诉</w:t>
      </w:r>
      <w:r>
        <w:rPr>
          <w:rFonts w:hint="eastAsia"/>
        </w:rPr>
        <w:t>Topshelf</w:t>
      </w:r>
      <w:r>
        <w:rPr>
          <w:rFonts w:hint="eastAsia"/>
        </w:rPr>
        <w:t>如何停止这个服务</w:t>
      </w:r>
      <w:r w:rsidR="005F6187">
        <w:rPr>
          <w:rFonts w:hint="eastAsia"/>
        </w:rPr>
        <w:t>时做什么</w:t>
      </w:r>
      <w:r>
        <w:rPr>
          <w:rFonts w:hint="eastAsia"/>
        </w:rPr>
        <w:t>。</w:t>
      </w:r>
    </w:p>
    <w:p w:rsidR="00651885" w:rsidRDefault="00240F17">
      <w:r>
        <w:rPr>
          <w:rFonts w:hint="eastAsia"/>
        </w:rPr>
        <w:t>6</w:t>
      </w:r>
      <w:r>
        <w:rPr>
          <w:rFonts w:hint="eastAsia"/>
        </w:rPr>
        <w:t>：以什么身份启动该服务，这里选择的是</w:t>
      </w:r>
      <w:r w:rsidR="00E5627D">
        <w:rPr>
          <w:rFonts w:hint="eastAsia"/>
        </w:rPr>
        <w:t>登录为：</w:t>
      </w:r>
      <w:r>
        <w:rPr>
          <w:rFonts w:hint="eastAsia"/>
        </w:rPr>
        <w:t>本地</w:t>
      </w:r>
      <w:r w:rsidR="00FD2615">
        <w:rPr>
          <w:rFonts w:hint="eastAsia"/>
        </w:rPr>
        <w:t>系统</w:t>
      </w:r>
      <w:r w:rsidRPr="00240F17">
        <w:t>local system</w:t>
      </w:r>
      <w:r w:rsidR="005F433C">
        <w:rPr>
          <w:rFonts w:hint="eastAsia"/>
        </w:rPr>
        <w:t>。</w:t>
      </w:r>
    </w:p>
    <w:p w:rsidR="005F433C" w:rsidRDefault="00B057A2">
      <w:r>
        <w:rPr>
          <w:rFonts w:hint="eastAsia"/>
        </w:rPr>
        <w:lastRenderedPageBreak/>
        <w:t>7</w:t>
      </w:r>
      <w:r>
        <w:rPr>
          <w:rFonts w:hint="eastAsia"/>
        </w:rPr>
        <w:t>：</w:t>
      </w:r>
      <w:r w:rsidR="003A63FA">
        <w:rPr>
          <w:rFonts w:hint="eastAsia"/>
        </w:rPr>
        <w:t>设置该服务的描述</w:t>
      </w:r>
      <w:r w:rsidR="005B020C">
        <w:rPr>
          <w:rFonts w:hint="eastAsia"/>
        </w:rPr>
        <w:t>。</w:t>
      </w:r>
    </w:p>
    <w:p w:rsidR="005B020C" w:rsidRPr="005B020C" w:rsidRDefault="005B020C">
      <w:r>
        <w:rPr>
          <w:rFonts w:hint="eastAsia"/>
        </w:rPr>
        <w:t>8</w:t>
      </w:r>
      <w:r>
        <w:rPr>
          <w:rFonts w:hint="eastAsia"/>
        </w:rPr>
        <w:t>：</w:t>
      </w:r>
      <w:bookmarkStart w:id="2" w:name="OLE_LINK3"/>
      <w:bookmarkStart w:id="3" w:name="OLE_LINK4"/>
      <w:r>
        <w:rPr>
          <w:rFonts w:hint="eastAsia"/>
        </w:rPr>
        <w:t>设置该服务</w:t>
      </w:r>
      <w:r w:rsidR="005A5F9E">
        <w:rPr>
          <w:rFonts w:hint="eastAsia"/>
        </w:rPr>
        <w:t>的</w:t>
      </w:r>
      <w:r w:rsidR="00A42C20">
        <w:rPr>
          <w:rFonts w:hint="eastAsia"/>
        </w:rPr>
        <w:t>显示</w:t>
      </w:r>
      <w:r w:rsidR="006B54A2">
        <w:rPr>
          <w:rFonts w:hint="eastAsia"/>
        </w:rPr>
        <w:t>名称</w:t>
      </w:r>
      <w:r>
        <w:rPr>
          <w:rFonts w:hint="eastAsia"/>
        </w:rPr>
        <w:t>。</w:t>
      </w:r>
      <w:bookmarkEnd w:id="2"/>
      <w:bookmarkEnd w:id="3"/>
    </w:p>
    <w:p w:rsidR="00651885" w:rsidRDefault="00541510">
      <w:r>
        <w:rPr>
          <w:rFonts w:hint="eastAsia"/>
        </w:rPr>
        <w:t>9</w:t>
      </w:r>
      <w:r>
        <w:rPr>
          <w:rFonts w:hint="eastAsia"/>
        </w:rPr>
        <w:t>：设置该服务</w:t>
      </w:r>
      <w:r w:rsidR="00FA00B5">
        <w:rPr>
          <w:rFonts w:hint="eastAsia"/>
        </w:rPr>
        <w:t>自身</w:t>
      </w:r>
      <w:r>
        <w:rPr>
          <w:rFonts w:hint="eastAsia"/>
        </w:rPr>
        <w:t>的名字</w:t>
      </w:r>
      <w:r w:rsidR="00C91D3D">
        <w:rPr>
          <w:rFonts w:hint="eastAsia"/>
        </w:rPr>
        <w:t>，即服务名称</w:t>
      </w:r>
      <w:r>
        <w:rPr>
          <w:rFonts w:hint="eastAsia"/>
        </w:rPr>
        <w:t>。</w:t>
      </w:r>
    </w:p>
    <w:p w:rsidR="00DE7AAA" w:rsidRDefault="00DE7AAA">
      <w:r>
        <w:rPr>
          <w:rFonts w:hint="eastAsia"/>
        </w:rPr>
        <w:t>对于</w:t>
      </w:r>
      <w:r w:rsidR="00B1074D">
        <w:rPr>
          <w:rFonts w:hint="eastAsia"/>
        </w:rPr>
        <w:t>6</w:t>
      </w:r>
      <w:r w:rsidR="00B1074D">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的设置在下图可一目了然：</w:t>
      </w:r>
    </w:p>
    <w:p w:rsidR="00651885" w:rsidRDefault="00115FB7">
      <w:r>
        <w:rPr>
          <w:noProof/>
        </w:rPr>
        <w:drawing>
          <wp:inline distT="0" distB="0" distL="0" distR="0" wp14:anchorId="586144CA" wp14:editId="2A063E3F">
            <wp:extent cx="5274310" cy="1349711"/>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349711"/>
                    </a:xfrm>
                    <a:prstGeom prst="rect">
                      <a:avLst/>
                    </a:prstGeom>
                  </pic:spPr>
                </pic:pic>
              </a:graphicData>
            </a:graphic>
          </wp:inline>
        </w:drawing>
      </w:r>
    </w:p>
    <w:p w:rsidR="00266B28" w:rsidRDefault="00E41DE3">
      <w:r>
        <w:rPr>
          <w:noProof/>
        </w:rPr>
        <w:drawing>
          <wp:inline distT="0" distB="0" distL="0" distR="0" wp14:anchorId="501C5407" wp14:editId="7ABF0C95">
            <wp:extent cx="4010025" cy="41814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10025" cy="4181475"/>
                    </a:xfrm>
                    <a:prstGeom prst="rect">
                      <a:avLst/>
                    </a:prstGeom>
                  </pic:spPr>
                </pic:pic>
              </a:graphicData>
            </a:graphic>
          </wp:inline>
        </w:drawing>
      </w:r>
    </w:p>
    <w:p w:rsidR="00007B16" w:rsidRDefault="007F50CF" w:rsidP="004205E0">
      <w:pPr>
        <w:pStyle w:val="3"/>
        <w:numPr>
          <w:ilvl w:val="0"/>
          <w:numId w:val="2"/>
        </w:numPr>
      </w:pPr>
      <w:r>
        <w:rPr>
          <w:rFonts w:hint="eastAsia"/>
        </w:rPr>
        <w:t>各项配置</w:t>
      </w:r>
    </w:p>
    <w:p w:rsidR="00007B16" w:rsidRDefault="00A24E88">
      <w:r>
        <w:rPr>
          <w:rFonts w:hint="eastAsia"/>
        </w:rPr>
        <w:t>下面列举一些简单常用的配置项，更多配置请参考官网：</w:t>
      </w:r>
    </w:p>
    <w:p w:rsidR="00A24E88" w:rsidRDefault="00642D7F">
      <w:hyperlink r:id="rId16" w:history="1">
        <w:r w:rsidR="00A24E88" w:rsidRPr="00461D6E">
          <w:rPr>
            <w:rStyle w:val="a7"/>
          </w:rPr>
          <w:t>http://docs.topshelf-project.com/en/latest/configuration/config_api.html</w:t>
        </w:r>
      </w:hyperlink>
    </w:p>
    <w:p w:rsidR="004A0240" w:rsidRDefault="004A0240"/>
    <w:p w:rsidR="00CB3099" w:rsidRPr="00A46DAD" w:rsidRDefault="002D4C2C" w:rsidP="002D4C2C">
      <w:pPr>
        <w:pStyle w:val="a6"/>
        <w:numPr>
          <w:ilvl w:val="0"/>
          <w:numId w:val="9"/>
        </w:numPr>
        <w:ind w:firstLineChars="0"/>
        <w:rPr>
          <w:b/>
        </w:rPr>
      </w:pPr>
      <w:bookmarkStart w:id="4" w:name="OLE_LINK7"/>
      <w:bookmarkStart w:id="5" w:name="OLE_LINK8"/>
      <w:r w:rsidRPr="00A46DAD">
        <w:rPr>
          <w:b/>
        </w:rPr>
        <w:t xml:space="preserve">Topshelf </w:t>
      </w:r>
      <w:bookmarkEnd w:id="4"/>
      <w:bookmarkEnd w:id="5"/>
      <w:r w:rsidRPr="00A46DAD">
        <w:rPr>
          <w:b/>
        </w:rPr>
        <w:t>Configuration</w:t>
      </w:r>
      <w:r w:rsidR="00C20099">
        <w:rPr>
          <w:rFonts w:hint="eastAsia"/>
          <w:b/>
        </w:rPr>
        <w:t xml:space="preserve"> </w:t>
      </w:r>
    </w:p>
    <w:p w:rsidR="00CB3099" w:rsidRDefault="00CB3099"/>
    <w:p w:rsidR="00D11CC6" w:rsidRDefault="008642BF" w:rsidP="008642BF">
      <w:pPr>
        <w:pStyle w:val="a6"/>
        <w:numPr>
          <w:ilvl w:val="0"/>
          <w:numId w:val="10"/>
        </w:numPr>
        <w:ind w:firstLineChars="0"/>
      </w:pPr>
      <w:r w:rsidRPr="008642BF">
        <w:t>Service Name</w:t>
      </w:r>
      <w:r w:rsidR="00757D5E">
        <w:rPr>
          <w:rFonts w:hint="eastAsia"/>
        </w:rPr>
        <w:t xml:space="preserve"> </w:t>
      </w:r>
      <w:r w:rsidR="00757D5E">
        <w:rPr>
          <w:rFonts w:hint="eastAsia"/>
        </w:rPr>
        <w:t>服务名称</w:t>
      </w:r>
    </w:p>
    <w:p w:rsidR="00A72F74" w:rsidRDefault="003A029A" w:rsidP="00A72F74">
      <w:pPr>
        <w:pStyle w:val="a6"/>
        <w:ind w:left="420" w:firstLineChars="0" w:firstLine="0"/>
      </w:pPr>
      <w:r>
        <w:rPr>
          <w:rFonts w:hint="eastAsia"/>
        </w:rPr>
        <w:t>设置用于向服务控制器注册</w:t>
      </w:r>
      <w:r w:rsidR="008C3534">
        <w:rPr>
          <w:rFonts w:hint="eastAsia"/>
        </w:rPr>
        <w:t>的服务的基本名称</w:t>
      </w:r>
      <w:r w:rsidR="00984869">
        <w:rPr>
          <w:rFonts w:hint="eastAsia"/>
        </w:rPr>
        <w:t>，该项可选，未设置的情况下默认</w:t>
      </w:r>
      <w:r w:rsidR="0061601F">
        <w:rPr>
          <w:rFonts w:hint="eastAsia"/>
        </w:rPr>
        <w:t>是</w:t>
      </w:r>
      <w:proofErr w:type="spellStart"/>
      <w:r w:rsidR="0061601F" w:rsidRPr="0061601F">
        <w:t>Program.cs</w:t>
      </w:r>
      <w:proofErr w:type="spellEnd"/>
      <w:r w:rsidR="008E50E3">
        <w:rPr>
          <w:rFonts w:hint="eastAsia"/>
        </w:rPr>
        <w:t>文件的命名空间；</w:t>
      </w:r>
    </w:p>
    <w:p w:rsidR="009A6A6D" w:rsidRDefault="009A6A6D" w:rsidP="00A72F74">
      <w:pPr>
        <w:pStyle w:val="a6"/>
        <w:ind w:left="420" w:firstLineChars="0" w:firstLine="0"/>
      </w:pPr>
    </w:p>
    <w:p w:rsidR="00757D5E" w:rsidRDefault="00757D5E" w:rsidP="00727BDF">
      <w:pPr>
        <w:ind w:leftChars="400" w:left="840"/>
      </w:pPr>
      <w:proofErr w:type="spellStart"/>
      <w:r>
        <w:t>HostFactory.New</w:t>
      </w:r>
      <w:proofErr w:type="spellEnd"/>
      <w:r>
        <w:t>(x =&gt;</w:t>
      </w:r>
    </w:p>
    <w:p w:rsidR="00757D5E" w:rsidRDefault="00757D5E" w:rsidP="00727BDF">
      <w:pPr>
        <w:ind w:leftChars="400" w:left="840"/>
      </w:pPr>
      <w:r>
        <w:t>{</w:t>
      </w:r>
    </w:p>
    <w:p w:rsidR="00757D5E" w:rsidRDefault="00757D5E" w:rsidP="00727BDF">
      <w:pPr>
        <w:ind w:leftChars="400" w:left="840"/>
      </w:pPr>
      <w:r>
        <w:t xml:space="preserve">    </w:t>
      </w:r>
      <w:proofErr w:type="spellStart"/>
      <w:proofErr w:type="gramStart"/>
      <w:r>
        <w:t>x.SetServiceName</w:t>
      </w:r>
      <w:proofErr w:type="spellEnd"/>
      <w:r>
        <w:t>(</w:t>
      </w:r>
      <w:proofErr w:type="gramEnd"/>
      <w:r>
        <w:t>"</w:t>
      </w:r>
      <w:proofErr w:type="spellStart"/>
      <w:r>
        <w:t>MyService</w:t>
      </w:r>
      <w:proofErr w:type="spellEnd"/>
      <w:r>
        <w:t>");</w:t>
      </w:r>
    </w:p>
    <w:p w:rsidR="00D11CC6" w:rsidRDefault="00757D5E" w:rsidP="00727BDF">
      <w:pPr>
        <w:ind w:leftChars="400" w:left="840"/>
      </w:pPr>
      <w:r>
        <w:t>});</w:t>
      </w:r>
    </w:p>
    <w:p w:rsidR="00757D5E" w:rsidRDefault="00757D5E" w:rsidP="00757D5E">
      <w:pPr>
        <w:ind w:left="420"/>
      </w:pPr>
      <w:r>
        <w:rPr>
          <w:rFonts w:hint="eastAsia"/>
        </w:rPr>
        <w:t>建议服务名称不要包含空格和空白符；</w:t>
      </w:r>
    </w:p>
    <w:p w:rsidR="00600CFF" w:rsidRDefault="00600CFF" w:rsidP="00757D5E">
      <w:pPr>
        <w:ind w:left="420"/>
      </w:pPr>
      <w:r>
        <w:rPr>
          <w:rFonts w:hint="eastAsia"/>
        </w:rPr>
        <w:t>一个操作系统内每个服务必须有一个唯一区分的名字，所以如果想在一个系统内装同一个服务的多个实例的话，需要在用命令行注册服务时使用不同的实例名。</w:t>
      </w:r>
    </w:p>
    <w:p w:rsidR="00826189" w:rsidRDefault="00826189" w:rsidP="00826189">
      <w:pPr>
        <w:pStyle w:val="a6"/>
        <w:numPr>
          <w:ilvl w:val="0"/>
          <w:numId w:val="10"/>
        </w:numPr>
        <w:ind w:firstLineChars="0"/>
      </w:pPr>
      <w:r w:rsidRPr="00826189">
        <w:t>Service Description</w:t>
      </w:r>
      <w:r w:rsidR="001C754D">
        <w:rPr>
          <w:rFonts w:hint="eastAsia"/>
        </w:rPr>
        <w:t xml:space="preserve"> </w:t>
      </w:r>
      <w:r w:rsidR="001C754D">
        <w:rPr>
          <w:rFonts w:hint="eastAsia"/>
        </w:rPr>
        <w:t>服务描述</w:t>
      </w:r>
    </w:p>
    <w:p w:rsidR="00826189" w:rsidRDefault="00826189" w:rsidP="00826189">
      <w:pPr>
        <w:pStyle w:val="a6"/>
        <w:ind w:left="420" w:firstLineChars="0" w:firstLine="0"/>
      </w:pPr>
      <w:r>
        <w:rPr>
          <w:rFonts w:hint="eastAsia"/>
        </w:rPr>
        <w:t>对服务的描述</w:t>
      </w:r>
      <w:r w:rsidR="000C51F1">
        <w:rPr>
          <w:rFonts w:hint="eastAsia"/>
        </w:rPr>
        <w:t>，也是可选项，默认与服务名称相同</w:t>
      </w:r>
      <w:r w:rsidR="00115E64">
        <w:rPr>
          <w:rFonts w:hint="eastAsia"/>
        </w:rPr>
        <w:t>；</w:t>
      </w:r>
    </w:p>
    <w:p w:rsidR="008408C0" w:rsidRDefault="008408C0" w:rsidP="008408C0">
      <w:pPr>
        <w:pStyle w:val="a6"/>
        <w:ind w:left="420"/>
      </w:pPr>
      <w:proofErr w:type="spellStart"/>
      <w:r>
        <w:t>HostFactory.New</w:t>
      </w:r>
      <w:proofErr w:type="spellEnd"/>
      <w:r>
        <w:t>(x =&gt;</w:t>
      </w:r>
    </w:p>
    <w:p w:rsidR="008408C0" w:rsidRDefault="008408C0" w:rsidP="008408C0">
      <w:pPr>
        <w:pStyle w:val="a6"/>
        <w:ind w:left="420"/>
      </w:pPr>
      <w:r>
        <w:t>{</w:t>
      </w:r>
    </w:p>
    <w:p w:rsidR="008408C0" w:rsidRDefault="008408C0" w:rsidP="008408C0">
      <w:pPr>
        <w:pStyle w:val="a6"/>
        <w:ind w:left="420"/>
      </w:pPr>
      <w:r>
        <w:t xml:space="preserve">    </w:t>
      </w:r>
      <w:proofErr w:type="spellStart"/>
      <w:proofErr w:type="gramStart"/>
      <w:r>
        <w:t>x.SetDescription</w:t>
      </w:r>
      <w:proofErr w:type="spellEnd"/>
      <w:r>
        <w:t>(</w:t>
      </w:r>
      <w:proofErr w:type="gramEnd"/>
      <w:r>
        <w:t xml:space="preserve">"My First </w:t>
      </w:r>
      <w:proofErr w:type="spellStart"/>
      <w:r>
        <w:t>Topshelf</w:t>
      </w:r>
      <w:proofErr w:type="spellEnd"/>
      <w:r>
        <w:t xml:space="preserve"> Service");</w:t>
      </w:r>
    </w:p>
    <w:p w:rsidR="008408C0" w:rsidRDefault="008408C0" w:rsidP="008408C0">
      <w:pPr>
        <w:pStyle w:val="a6"/>
        <w:ind w:left="420" w:firstLineChars="0"/>
      </w:pPr>
      <w:r>
        <w:t>});</w:t>
      </w:r>
    </w:p>
    <w:p w:rsidR="00CB3099" w:rsidRDefault="002E6221" w:rsidP="002E6221">
      <w:pPr>
        <w:pStyle w:val="a6"/>
        <w:numPr>
          <w:ilvl w:val="0"/>
          <w:numId w:val="10"/>
        </w:numPr>
        <w:ind w:firstLineChars="0"/>
      </w:pPr>
      <w:r w:rsidRPr="002E6221">
        <w:t>Display Name</w:t>
      </w:r>
      <w:r>
        <w:rPr>
          <w:rFonts w:hint="eastAsia"/>
        </w:rPr>
        <w:t xml:space="preserve"> </w:t>
      </w:r>
      <w:r>
        <w:rPr>
          <w:rFonts w:hint="eastAsia"/>
        </w:rPr>
        <w:t>显示名称</w:t>
      </w:r>
    </w:p>
    <w:p w:rsidR="006D062A" w:rsidRDefault="002E6221" w:rsidP="006D062A">
      <w:pPr>
        <w:pStyle w:val="a6"/>
        <w:ind w:left="420" w:firstLineChars="0" w:firstLine="0"/>
      </w:pPr>
      <w:r>
        <w:rPr>
          <w:rFonts w:hint="eastAsia"/>
        </w:rPr>
        <w:t>它是指该服务在</w:t>
      </w:r>
      <w:r>
        <w:rPr>
          <w:rFonts w:hint="eastAsia"/>
        </w:rPr>
        <w:t>Windows</w:t>
      </w:r>
      <w:r>
        <w:rPr>
          <w:rFonts w:hint="eastAsia"/>
        </w:rPr>
        <w:t>服务控制台上的显示名称，</w:t>
      </w:r>
      <w:r w:rsidR="006D062A">
        <w:rPr>
          <w:rFonts w:hint="eastAsia"/>
        </w:rPr>
        <w:t>也是可选项，默认与服务名称相同</w:t>
      </w:r>
      <w:r w:rsidR="00524F00">
        <w:rPr>
          <w:rFonts w:hint="eastAsia"/>
        </w:rPr>
        <w:t>。</w:t>
      </w:r>
    </w:p>
    <w:p w:rsidR="00921A13" w:rsidRDefault="00921A13" w:rsidP="00921A13">
      <w:pPr>
        <w:pStyle w:val="a6"/>
        <w:ind w:left="420"/>
      </w:pPr>
      <w:proofErr w:type="spellStart"/>
      <w:r>
        <w:t>HostFactory.New</w:t>
      </w:r>
      <w:proofErr w:type="spellEnd"/>
      <w:r>
        <w:t>(x =&gt;</w:t>
      </w:r>
    </w:p>
    <w:p w:rsidR="00921A13" w:rsidRDefault="00921A13" w:rsidP="00921A13">
      <w:pPr>
        <w:pStyle w:val="a6"/>
        <w:ind w:left="420"/>
      </w:pPr>
      <w:r>
        <w:t>{</w:t>
      </w:r>
    </w:p>
    <w:p w:rsidR="00921A13" w:rsidRDefault="00921A13" w:rsidP="00921A13">
      <w:pPr>
        <w:pStyle w:val="a6"/>
        <w:ind w:left="420"/>
      </w:pPr>
      <w:r>
        <w:t xml:space="preserve">    </w:t>
      </w:r>
      <w:proofErr w:type="spellStart"/>
      <w:proofErr w:type="gramStart"/>
      <w:r>
        <w:t>x.SetDisplayName</w:t>
      </w:r>
      <w:proofErr w:type="spellEnd"/>
      <w:r>
        <w:t>(</w:t>
      </w:r>
      <w:proofErr w:type="gramEnd"/>
      <w:r>
        <w:t>"</w:t>
      </w:r>
      <w:proofErr w:type="spellStart"/>
      <w:r>
        <w:t>MyService</w:t>
      </w:r>
      <w:proofErr w:type="spellEnd"/>
      <w:r>
        <w:t>");</w:t>
      </w:r>
    </w:p>
    <w:p w:rsidR="00921A13" w:rsidRDefault="00921A13" w:rsidP="00921A13">
      <w:pPr>
        <w:pStyle w:val="a6"/>
        <w:ind w:left="420" w:firstLineChars="0"/>
      </w:pPr>
      <w:r>
        <w:t>});</w:t>
      </w:r>
    </w:p>
    <w:p w:rsidR="002E6221" w:rsidRDefault="00925653" w:rsidP="00925653">
      <w:pPr>
        <w:pStyle w:val="a6"/>
        <w:numPr>
          <w:ilvl w:val="0"/>
          <w:numId w:val="10"/>
        </w:numPr>
        <w:ind w:firstLineChars="0"/>
      </w:pPr>
      <w:r w:rsidRPr="00925653">
        <w:t>Instance Name</w:t>
      </w:r>
      <w:r w:rsidR="0007712F">
        <w:rPr>
          <w:rFonts w:hint="eastAsia"/>
        </w:rPr>
        <w:t xml:space="preserve"> </w:t>
      </w:r>
      <w:r w:rsidR="0007712F">
        <w:rPr>
          <w:rFonts w:hint="eastAsia"/>
        </w:rPr>
        <w:t>实例名称</w:t>
      </w:r>
    </w:p>
    <w:p w:rsidR="00373FD1" w:rsidRDefault="004B5507" w:rsidP="00373FD1">
      <w:pPr>
        <w:pStyle w:val="a6"/>
        <w:ind w:left="420" w:firstLineChars="0" w:firstLine="0"/>
      </w:pPr>
      <w:r>
        <w:rPr>
          <w:rFonts w:hint="eastAsia"/>
        </w:rPr>
        <w:t>服务的实例名称，与基本的服务名称相连，用</w:t>
      </w:r>
      <w:r>
        <w:rPr>
          <w:rFonts w:hint="eastAsia"/>
        </w:rPr>
        <w:t>$</w:t>
      </w:r>
      <w:r>
        <w:rPr>
          <w:rFonts w:hint="eastAsia"/>
        </w:rPr>
        <w:t>隔开</w:t>
      </w:r>
      <w:r w:rsidR="00903787">
        <w:rPr>
          <w:rFonts w:hint="eastAsia"/>
        </w:rPr>
        <w:t>；</w:t>
      </w:r>
      <w:r w:rsidR="00840B01">
        <w:rPr>
          <w:rFonts w:hint="eastAsia"/>
        </w:rPr>
        <w:t>该项可选，且默认下不会设置，除非明确声明了：</w:t>
      </w:r>
    </w:p>
    <w:p w:rsidR="00840B01" w:rsidRDefault="00840B01" w:rsidP="00840B01">
      <w:pPr>
        <w:pStyle w:val="a6"/>
        <w:ind w:left="420"/>
      </w:pPr>
      <w:proofErr w:type="spellStart"/>
      <w:r>
        <w:t>HostFactory.New</w:t>
      </w:r>
      <w:proofErr w:type="spellEnd"/>
      <w:r>
        <w:t>(x =&gt;</w:t>
      </w:r>
    </w:p>
    <w:p w:rsidR="00840B01" w:rsidRDefault="00840B01" w:rsidP="00840B01">
      <w:pPr>
        <w:pStyle w:val="a6"/>
        <w:ind w:left="420"/>
      </w:pPr>
      <w:r>
        <w:t>{</w:t>
      </w:r>
    </w:p>
    <w:p w:rsidR="00840B01" w:rsidRDefault="00840B01" w:rsidP="00840B01">
      <w:pPr>
        <w:pStyle w:val="a6"/>
        <w:ind w:left="420"/>
      </w:pPr>
      <w:r>
        <w:t xml:space="preserve">    </w:t>
      </w:r>
      <w:proofErr w:type="spellStart"/>
      <w:proofErr w:type="gramStart"/>
      <w:r>
        <w:t>x.SetInstanceName</w:t>
      </w:r>
      <w:proofErr w:type="spellEnd"/>
      <w:r>
        <w:t>(</w:t>
      </w:r>
      <w:proofErr w:type="gramEnd"/>
      <w:r>
        <w:t>"</w:t>
      </w:r>
      <w:proofErr w:type="spellStart"/>
      <w:r>
        <w:t>MyService</w:t>
      </w:r>
      <w:proofErr w:type="spellEnd"/>
      <w:r>
        <w:t>");</w:t>
      </w:r>
    </w:p>
    <w:p w:rsidR="00840B01" w:rsidRPr="00840B01" w:rsidRDefault="00840B01" w:rsidP="00840B01">
      <w:pPr>
        <w:pStyle w:val="a6"/>
        <w:ind w:left="420" w:firstLineChars="0"/>
      </w:pPr>
      <w:r>
        <w:t>});</w:t>
      </w:r>
    </w:p>
    <w:p w:rsidR="002E6221" w:rsidRDefault="00C9061D">
      <w:r>
        <w:rPr>
          <w:rFonts w:hint="eastAsia"/>
        </w:rPr>
        <w:tab/>
      </w:r>
      <w:r>
        <w:rPr>
          <w:rFonts w:hint="eastAsia"/>
        </w:rPr>
        <w:t>实例名一般是在命令行参数里面进行设置的，但这里也允许进行声明。</w:t>
      </w:r>
    </w:p>
    <w:p w:rsidR="00CB3099" w:rsidRDefault="00CB3099"/>
    <w:p w:rsidR="00CB3099" w:rsidRPr="00A46DAD" w:rsidRDefault="00591987" w:rsidP="00A46DAD">
      <w:pPr>
        <w:pStyle w:val="a6"/>
        <w:numPr>
          <w:ilvl w:val="0"/>
          <w:numId w:val="9"/>
        </w:numPr>
        <w:ind w:firstLineChars="0"/>
        <w:rPr>
          <w:b/>
        </w:rPr>
      </w:pPr>
      <w:r w:rsidRPr="00A46DAD">
        <w:rPr>
          <w:b/>
        </w:rPr>
        <w:t>Service Start Modes</w:t>
      </w:r>
      <w:r w:rsidR="002A0996">
        <w:rPr>
          <w:rFonts w:hint="eastAsia"/>
          <w:b/>
        </w:rPr>
        <w:t xml:space="preserve"> </w:t>
      </w:r>
      <w:r w:rsidR="002A0996">
        <w:rPr>
          <w:rFonts w:hint="eastAsia"/>
          <w:b/>
        </w:rPr>
        <w:t>服务启动模式</w:t>
      </w:r>
    </w:p>
    <w:p w:rsidR="00315D21" w:rsidRDefault="00315D21" w:rsidP="000831D6">
      <w:pPr>
        <w:ind w:leftChars="200" w:left="420"/>
      </w:pPr>
      <w:proofErr w:type="spellStart"/>
      <w:r>
        <w:t>HostFactory.New</w:t>
      </w:r>
      <w:proofErr w:type="spellEnd"/>
      <w:r>
        <w:t>(x =&gt;</w:t>
      </w:r>
    </w:p>
    <w:p w:rsidR="00315D21" w:rsidRDefault="00315D21" w:rsidP="000831D6">
      <w:pPr>
        <w:ind w:leftChars="200" w:left="420"/>
      </w:pPr>
      <w:r>
        <w:t>{</w:t>
      </w:r>
    </w:p>
    <w:p w:rsidR="00315D21" w:rsidRDefault="00315D21" w:rsidP="00315D21">
      <w:pPr>
        <w:ind w:leftChars="200" w:left="420"/>
      </w:pPr>
      <w:r>
        <w:t xml:space="preserve">    </w:t>
      </w:r>
      <w:proofErr w:type="spellStart"/>
      <w:r>
        <w:t>x.StartAutomatically</w:t>
      </w:r>
      <w:proofErr w:type="spellEnd"/>
      <w:r>
        <w:t>(); // Start the service automatically</w:t>
      </w:r>
      <w:r w:rsidR="001D4181">
        <w:rPr>
          <w:rFonts w:hint="eastAsia"/>
        </w:rPr>
        <w:t xml:space="preserve"> </w:t>
      </w:r>
      <w:r w:rsidR="001D4181">
        <w:rPr>
          <w:rFonts w:hint="eastAsia"/>
        </w:rPr>
        <w:t>自动</w:t>
      </w:r>
    </w:p>
    <w:p w:rsidR="00315D21" w:rsidRDefault="00315D21" w:rsidP="000831D6">
      <w:pPr>
        <w:ind w:leftChars="200" w:left="420"/>
      </w:pPr>
      <w:r>
        <w:t xml:space="preserve">    </w:t>
      </w:r>
      <w:proofErr w:type="spellStart"/>
      <w:proofErr w:type="gramStart"/>
      <w:r>
        <w:t>x.StartAutomaticallyDelayed</w:t>
      </w:r>
      <w:proofErr w:type="spellEnd"/>
      <w:r>
        <w:t>(</w:t>
      </w:r>
      <w:proofErr w:type="gramEnd"/>
      <w:r>
        <w:t>); // Automatic (Delayed) -- only available on .NET 4.0 or later</w:t>
      </w:r>
    </w:p>
    <w:p w:rsidR="00315D21" w:rsidRDefault="00315D21" w:rsidP="000831D6">
      <w:pPr>
        <w:ind w:leftChars="200" w:left="420"/>
      </w:pPr>
      <w:r>
        <w:t xml:space="preserve">    </w:t>
      </w:r>
      <w:proofErr w:type="spellStart"/>
      <w:proofErr w:type="gramStart"/>
      <w:r>
        <w:t>x.StartManually</w:t>
      </w:r>
      <w:proofErr w:type="spellEnd"/>
      <w:r>
        <w:t>(</w:t>
      </w:r>
      <w:proofErr w:type="gramEnd"/>
      <w:r>
        <w:t>); // Start the service manually</w:t>
      </w:r>
    </w:p>
    <w:p w:rsidR="00315D21" w:rsidRDefault="00315D21" w:rsidP="000831D6">
      <w:pPr>
        <w:ind w:leftChars="200" w:left="420"/>
      </w:pPr>
      <w:r>
        <w:t xml:space="preserve">    </w:t>
      </w:r>
      <w:proofErr w:type="spellStart"/>
      <w:proofErr w:type="gramStart"/>
      <w:r>
        <w:t>x.Disabled</w:t>
      </w:r>
      <w:proofErr w:type="spellEnd"/>
      <w:r>
        <w:t>(</w:t>
      </w:r>
      <w:proofErr w:type="gramEnd"/>
      <w:r>
        <w:t>); // install the service as disabled</w:t>
      </w:r>
    </w:p>
    <w:p w:rsidR="00CB3099" w:rsidRDefault="00315D21" w:rsidP="00315D21">
      <w:pPr>
        <w:ind w:leftChars="200" w:left="420"/>
      </w:pPr>
      <w:r>
        <w:t>});</w:t>
      </w:r>
    </w:p>
    <w:p w:rsidR="000831D6" w:rsidRDefault="000831D6" w:rsidP="00315D21">
      <w:pPr>
        <w:ind w:leftChars="200" w:left="420"/>
      </w:pPr>
      <w:r>
        <w:rPr>
          <w:rFonts w:hint="eastAsia"/>
        </w:rPr>
        <w:t>对应的各种启动项如下图所示：</w:t>
      </w:r>
    </w:p>
    <w:p w:rsidR="000831D6" w:rsidRPr="000831D6" w:rsidRDefault="000831D6" w:rsidP="00315D21">
      <w:pPr>
        <w:ind w:leftChars="200" w:left="420"/>
      </w:pPr>
      <w:r>
        <w:rPr>
          <w:noProof/>
        </w:rPr>
        <w:lastRenderedPageBreak/>
        <w:drawing>
          <wp:inline distT="0" distB="0" distL="0" distR="0" wp14:anchorId="0D057750" wp14:editId="27BB062E">
            <wp:extent cx="3933825" cy="42100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33825" cy="4210050"/>
                    </a:xfrm>
                    <a:prstGeom prst="rect">
                      <a:avLst/>
                    </a:prstGeom>
                  </pic:spPr>
                </pic:pic>
              </a:graphicData>
            </a:graphic>
          </wp:inline>
        </w:drawing>
      </w:r>
    </w:p>
    <w:p w:rsidR="00CB3099" w:rsidRDefault="00CB3099"/>
    <w:p w:rsidR="00CB3099" w:rsidRPr="00A46DAD" w:rsidRDefault="00591987" w:rsidP="00A46DAD">
      <w:pPr>
        <w:pStyle w:val="a6"/>
        <w:numPr>
          <w:ilvl w:val="0"/>
          <w:numId w:val="9"/>
        </w:numPr>
        <w:ind w:firstLineChars="0"/>
        <w:rPr>
          <w:b/>
        </w:rPr>
      </w:pPr>
      <w:r w:rsidRPr="00A46DAD">
        <w:rPr>
          <w:b/>
        </w:rPr>
        <w:t>Service Identity</w:t>
      </w:r>
      <w:r w:rsidR="00BD2461">
        <w:rPr>
          <w:rFonts w:hint="eastAsia"/>
          <w:b/>
        </w:rPr>
        <w:t>运行</w:t>
      </w:r>
      <w:r w:rsidR="00833176">
        <w:rPr>
          <w:rFonts w:hint="eastAsia"/>
          <w:b/>
        </w:rPr>
        <w:t>服务</w:t>
      </w:r>
      <w:r w:rsidR="00BD2461">
        <w:rPr>
          <w:rFonts w:hint="eastAsia"/>
          <w:b/>
        </w:rPr>
        <w:t>的</w:t>
      </w:r>
      <w:r w:rsidR="00EB79DA">
        <w:rPr>
          <w:rFonts w:hint="eastAsia"/>
          <w:b/>
        </w:rPr>
        <w:t>身份</w:t>
      </w:r>
    </w:p>
    <w:p w:rsidR="00CB3099" w:rsidRDefault="000827DC" w:rsidP="00F251DA">
      <w:pPr>
        <w:pStyle w:val="a6"/>
        <w:numPr>
          <w:ilvl w:val="0"/>
          <w:numId w:val="11"/>
        </w:numPr>
        <w:ind w:firstLineChars="0"/>
      </w:pPr>
      <w:r>
        <w:rPr>
          <w:rFonts w:hint="eastAsia"/>
        </w:rPr>
        <w:t>以</w:t>
      </w:r>
      <w:r w:rsidR="000438D7">
        <w:rPr>
          <w:rFonts w:hint="eastAsia"/>
        </w:rPr>
        <w:t>给定</w:t>
      </w:r>
      <w:r>
        <w:rPr>
          <w:rFonts w:hint="eastAsia"/>
        </w:rPr>
        <w:t>的用户名和密码</w:t>
      </w:r>
      <w:r w:rsidR="00CA590B">
        <w:rPr>
          <w:rFonts w:hint="eastAsia"/>
        </w:rPr>
        <w:t>运行</w:t>
      </w:r>
      <w:r w:rsidR="006C4E61">
        <w:rPr>
          <w:rFonts w:hint="eastAsia"/>
        </w:rPr>
        <w:t>，它也可在命令行里面配置</w:t>
      </w:r>
    </w:p>
    <w:p w:rsidR="006C4E61" w:rsidRDefault="006C4E61" w:rsidP="006C4E61">
      <w:pPr>
        <w:pStyle w:val="a6"/>
        <w:ind w:left="420"/>
      </w:pPr>
      <w:proofErr w:type="spellStart"/>
      <w:r>
        <w:t>HostFactory.New</w:t>
      </w:r>
      <w:proofErr w:type="spellEnd"/>
      <w:r>
        <w:t>(x =&gt;</w:t>
      </w:r>
    </w:p>
    <w:p w:rsidR="006C4E61" w:rsidRDefault="006C4E61" w:rsidP="006C4E61">
      <w:pPr>
        <w:pStyle w:val="a6"/>
        <w:ind w:left="420"/>
      </w:pPr>
      <w:r>
        <w:t>{</w:t>
      </w:r>
    </w:p>
    <w:p w:rsidR="006C4E61" w:rsidRDefault="006C4E61" w:rsidP="006C4E61">
      <w:pPr>
        <w:pStyle w:val="a6"/>
        <w:ind w:left="420"/>
      </w:pPr>
      <w:r>
        <w:t xml:space="preserve">    </w:t>
      </w:r>
      <w:proofErr w:type="spellStart"/>
      <w:proofErr w:type="gramStart"/>
      <w:r>
        <w:t>x.RunAs</w:t>
      </w:r>
      <w:proofErr w:type="spellEnd"/>
      <w:r>
        <w:t>(</w:t>
      </w:r>
      <w:proofErr w:type="gramEnd"/>
      <w:r>
        <w:t>"username", "password");</w:t>
      </w:r>
    </w:p>
    <w:p w:rsidR="006C4E61" w:rsidRDefault="006C4E61" w:rsidP="006C4E61">
      <w:pPr>
        <w:pStyle w:val="a6"/>
        <w:ind w:left="420" w:firstLineChars="0"/>
      </w:pPr>
      <w:r>
        <w:t>});</w:t>
      </w:r>
    </w:p>
    <w:p w:rsidR="00726CFE" w:rsidRDefault="0065111E" w:rsidP="00726CFE">
      <w:pPr>
        <w:pStyle w:val="a6"/>
        <w:numPr>
          <w:ilvl w:val="0"/>
          <w:numId w:val="11"/>
        </w:numPr>
        <w:ind w:firstLineChars="0"/>
      </w:pPr>
      <w:r>
        <w:rPr>
          <w:rFonts w:hint="eastAsia"/>
        </w:rPr>
        <w:t>当安装该服务时，提示输入用户名密码</w:t>
      </w:r>
      <w:r w:rsidR="004F18E1">
        <w:rPr>
          <w:rFonts w:hint="eastAsia"/>
        </w:rPr>
        <w:t>后再</w:t>
      </w:r>
      <w:r>
        <w:rPr>
          <w:rFonts w:hint="eastAsia"/>
        </w:rPr>
        <w:t>启动服务</w:t>
      </w:r>
    </w:p>
    <w:p w:rsidR="00726CFE" w:rsidRDefault="00726CFE" w:rsidP="00726CFE">
      <w:pPr>
        <w:pStyle w:val="a6"/>
        <w:ind w:left="420"/>
      </w:pPr>
      <w:proofErr w:type="spellStart"/>
      <w:r>
        <w:t>HostFactory.New</w:t>
      </w:r>
      <w:proofErr w:type="spellEnd"/>
      <w:r>
        <w:t>(x =&gt;</w:t>
      </w:r>
    </w:p>
    <w:p w:rsidR="00726CFE" w:rsidRDefault="00726CFE" w:rsidP="00726CFE">
      <w:pPr>
        <w:pStyle w:val="a6"/>
        <w:ind w:left="420"/>
      </w:pPr>
      <w:r>
        <w:t>{</w:t>
      </w:r>
    </w:p>
    <w:p w:rsidR="00726CFE" w:rsidRDefault="00726CFE" w:rsidP="00726CFE">
      <w:pPr>
        <w:pStyle w:val="a6"/>
        <w:ind w:left="420"/>
      </w:pPr>
      <w:r>
        <w:t xml:space="preserve">    </w:t>
      </w:r>
      <w:proofErr w:type="spellStart"/>
      <w:proofErr w:type="gramStart"/>
      <w:r w:rsidR="00876B20" w:rsidRPr="00876B20">
        <w:t>x.RunAsPrompt</w:t>
      </w:r>
      <w:proofErr w:type="spellEnd"/>
      <w:r w:rsidR="00876B20" w:rsidRPr="00876B20">
        <w:t>(</w:t>
      </w:r>
      <w:proofErr w:type="gramEnd"/>
      <w:r w:rsidR="00876B20" w:rsidRPr="00876B20">
        <w:t>);</w:t>
      </w:r>
    </w:p>
    <w:p w:rsidR="00726CFE" w:rsidRDefault="00726CFE" w:rsidP="00726CFE">
      <w:pPr>
        <w:pStyle w:val="a6"/>
        <w:ind w:left="420" w:firstLineChars="0"/>
      </w:pPr>
      <w:r>
        <w:t>});</w:t>
      </w:r>
    </w:p>
    <w:p w:rsidR="00726CFE" w:rsidRDefault="00404ED3" w:rsidP="00404ED3">
      <w:pPr>
        <w:pStyle w:val="a6"/>
        <w:numPr>
          <w:ilvl w:val="0"/>
          <w:numId w:val="11"/>
        </w:numPr>
        <w:ind w:firstLineChars="0"/>
      </w:pPr>
      <w:r>
        <w:rPr>
          <w:rFonts w:hint="eastAsia"/>
        </w:rPr>
        <w:t>使用内置的</w:t>
      </w:r>
      <w:r w:rsidRPr="00404ED3">
        <w:t>NETWORK_SERVICE</w:t>
      </w:r>
      <w:proofErr w:type="gramStart"/>
      <w:r>
        <w:rPr>
          <w:rFonts w:hint="eastAsia"/>
        </w:rPr>
        <w:t>帐户</w:t>
      </w:r>
      <w:proofErr w:type="gramEnd"/>
      <w:r>
        <w:rPr>
          <w:rFonts w:hint="eastAsia"/>
        </w:rPr>
        <w:t>运行</w:t>
      </w:r>
    </w:p>
    <w:p w:rsidR="00726CFE" w:rsidRDefault="00726CFE" w:rsidP="00726CFE">
      <w:pPr>
        <w:pStyle w:val="a6"/>
        <w:ind w:left="420"/>
      </w:pPr>
      <w:proofErr w:type="spellStart"/>
      <w:r>
        <w:t>HostFactory.New</w:t>
      </w:r>
      <w:proofErr w:type="spellEnd"/>
      <w:r>
        <w:t>(x =&gt;</w:t>
      </w:r>
    </w:p>
    <w:p w:rsidR="00726CFE" w:rsidRDefault="00726CFE" w:rsidP="00726CFE">
      <w:pPr>
        <w:pStyle w:val="a6"/>
        <w:ind w:left="420"/>
      </w:pPr>
      <w:r>
        <w:t>{</w:t>
      </w:r>
    </w:p>
    <w:p w:rsidR="00726CFE" w:rsidRDefault="00726CFE" w:rsidP="00726CFE">
      <w:pPr>
        <w:pStyle w:val="a6"/>
        <w:ind w:left="420"/>
      </w:pPr>
      <w:r>
        <w:t xml:space="preserve">    </w:t>
      </w:r>
      <w:proofErr w:type="spellStart"/>
      <w:proofErr w:type="gramStart"/>
      <w:r w:rsidR="00CA1452" w:rsidRPr="00CA1452">
        <w:t>x.RunAsNetworkService</w:t>
      </w:r>
      <w:proofErr w:type="spellEnd"/>
      <w:r w:rsidR="00CA1452" w:rsidRPr="00CA1452">
        <w:t>(</w:t>
      </w:r>
      <w:proofErr w:type="gramEnd"/>
      <w:r w:rsidR="00CA1452" w:rsidRPr="00CA1452">
        <w:t>);</w:t>
      </w:r>
    </w:p>
    <w:p w:rsidR="00726CFE" w:rsidRDefault="00726CFE" w:rsidP="00726CFE">
      <w:pPr>
        <w:pStyle w:val="a6"/>
        <w:ind w:left="420" w:firstLineChars="0"/>
      </w:pPr>
      <w:r>
        <w:t>});</w:t>
      </w:r>
    </w:p>
    <w:p w:rsidR="00726CFE" w:rsidRDefault="007E08A0" w:rsidP="00726CFE">
      <w:pPr>
        <w:pStyle w:val="a6"/>
        <w:numPr>
          <w:ilvl w:val="0"/>
          <w:numId w:val="11"/>
        </w:numPr>
        <w:ind w:firstLineChars="0"/>
      </w:pPr>
      <w:r>
        <w:rPr>
          <w:rFonts w:hint="eastAsia"/>
        </w:rPr>
        <w:t>以本地</w:t>
      </w:r>
      <w:proofErr w:type="gramStart"/>
      <w:r>
        <w:rPr>
          <w:rFonts w:hint="eastAsia"/>
        </w:rPr>
        <w:t>帐户</w:t>
      </w:r>
      <w:proofErr w:type="gramEnd"/>
      <w:r>
        <w:rPr>
          <w:rFonts w:hint="eastAsia"/>
        </w:rPr>
        <w:t>身份运行</w:t>
      </w:r>
    </w:p>
    <w:p w:rsidR="00726CFE" w:rsidRDefault="00726CFE" w:rsidP="00726CFE">
      <w:pPr>
        <w:pStyle w:val="a6"/>
        <w:ind w:left="420"/>
      </w:pPr>
      <w:proofErr w:type="spellStart"/>
      <w:r>
        <w:t>HostFactory.New</w:t>
      </w:r>
      <w:proofErr w:type="spellEnd"/>
      <w:r>
        <w:t>(x =&gt;</w:t>
      </w:r>
    </w:p>
    <w:p w:rsidR="00726CFE" w:rsidRDefault="00726CFE" w:rsidP="00726CFE">
      <w:pPr>
        <w:pStyle w:val="a6"/>
        <w:ind w:left="420"/>
      </w:pPr>
      <w:r>
        <w:t>{</w:t>
      </w:r>
    </w:p>
    <w:p w:rsidR="00726CFE" w:rsidRDefault="00726CFE" w:rsidP="00726CFE">
      <w:pPr>
        <w:pStyle w:val="a6"/>
        <w:ind w:left="420"/>
      </w:pPr>
      <w:r>
        <w:t xml:space="preserve">    </w:t>
      </w:r>
      <w:proofErr w:type="spellStart"/>
      <w:proofErr w:type="gramStart"/>
      <w:r w:rsidR="007E08A0" w:rsidRPr="007E08A0">
        <w:t>x.RunAsLocalSystem</w:t>
      </w:r>
      <w:proofErr w:type="spellEnd"/>
      <w:r w:rsidR="007E08A0" w:rsidRPr="007E08A0">
        <w:t>(</w:t>
      </w:r>
      <w:proofErr w:type="gramEnd"/>
      <w:r w:rsidR="007E08A0" w:rsidRPr="007E08A0">
        <w:t>);</w:t>
      </w:r>
    </w:p>
    <w:p w:rsidR="00726CFE" w:rsidRDefault="00726CFE" w:rsidP="00726CFE">
      <w:pPr>
        <w:pStyle w:val="a6"/>
        <w:ind w:left="420" w:firstLineChars="0"/>
      </w:pPr>
      <w:r>
        <w:t>});</w:t>
      </w:r>
    </w:p>
    <w:p w:rsidR="00726CFE" w:rsidRDefault="00DB5870" w:rsidP="00726CFE">
      <w:pPr>
        <w:pStyle w:val="a6"/>
        <w:numPr>
          <w:ilvl w:val="0"/>
          <w:numId w:val="11"/>
        </w:numPr>
        <w:ind w:firstLineChars="0"/>
      </w:pPr>
      <w:r>
        <w:rPr>
          <w:rFonts w:hint="eastAsia"/>
        </w:rPr>
        <w:lastRenderedPageBreak/>
        <w:t>以本地服务</w:t>
      </w:r>
      <w:proofErr w:type="gramStart"/>
      <w:r>
        <w:rPr>
          <w:rFonts w:hint="eastAsia"/>
        </w:rPr>
        <w:t>帐户</w:t>
      </w:r>
      <w:proofErr w:type="gramEnd"/>
      <w:r>
        <w:rPr>
          <w:rFonts w:hint="eastAsia"/>
        </w:rPr>
        <w:t>运行</w:t>
      </w:r>
    </w:p>
    <w:p w:rsidR="00726CFE" w:rsidRDefault="00726CFE" w:rsidP="00726CFE">
      <w:pPr>
        <w:pStyle w:val="a6"/>
        <w:ind w:left="420"/>
      </w:pPr>
      <w:proofErr w:type="spellStart"/>
      <w:r>
        <w:t>HostFactory.New</w:t>
      </w:r>
      <w:proofErr w:type="spellEnd"/>
      <w:r>
        <w:t>(x =&gt;</w:t>
      </w:r>
    </w:p>
    <w:p w:rsidR="00726CFE" w:rsidRDefault="00726CFE" w:rsidP="00726CFE">
      <w:pPr>
        <w:pStyle w:val="a6"/>
        <w:ind w:left="420"/>
      </w:pPr>
      <w:r>
        <w:t>{</w:t>
      </w:r>
    </w:p>
    <w:p w:rsidR="00726CFE" w:rsidRDefault="00726CFE" w:rsidP="00726CFE">
      <w:pPr>
        <w:pStyle w:val="a6"/>
        <w:ind w:left="420"/>
      </w:pPr>
      <w:r>
        <w:t xml:space="preserve">    </w:t>
      </w:r>
      <w:proofErr w:type="spellStart"/>
      <w:proofErr w:type="gramStart"/>
      <w:r w:rsidR="00DB5870" w:rsidRPr="00DB5870">
        <w:t>x.RunAsLocalService</w:t>
      </w:r>
      <w:proofErr w:type="spellEnd"/>
      <w:r w:rsidR="00DB5870" w:rsidRPr="00DB5870">
        <w:t>(</w:t>
      </w:r>
      <w:proofErr w:type="gramEnd"/>
      <w:r w:rsidR="00DB5870" w:rsidRPr="00DB5870">
        <w:t>);</w:t>
      </w:r>
    </w:p>
    <w:p w:rsidR="00726CFE" w:rsidRDefault="00726CFE" w:rsidP="00726CFE">
      <w:pPr>
        <w:pStyle w:val="a6"/>
        <w:ind w:left="420" w:firstLineChars="0"/>
      </w:pPr>
      <w:r>
        <w:t>});</w:t>
      </w:r>
    </w:p>
    <w:p w:rsidR="00AB3912" w:rsidRDefault="00AB3912"/>
    <w:p w:rsidR="00CB3099" w:rsidRPr="00A46DAD" w:rsidRDefault="00591987" w:rsidP="00A46DAD">
      <w:pPr>
        <w:pStyle w:val="a6"/>
        <w:numPr>
          <w:ilvl w:val="0"/>
          <w:numId w:val="9"/>
        </w:numPr>
        <w:ind w:firstLineChars="0"/>
        <w:rPr>
          <w:b/>
        </w:rPr>
      </w:pPr>
      <w:r w:rsidRPr="00A46DAD">
        <w:rPr>
          <w:b/>
        </w:rPr>
        <w:t>Custom Install Actions</w:t>
      </w:r>
      <w:r w:rsidR="00A85D99">
        <w:rPr>
          <w:rFonts w:hint="eastAsia"/>
          <w:b/>
        </w:rPr>
        <w:t xml:space="preserve"> </w:t>
      </w:r>
      <w:r w:rsidR="00A85D99">
        <w:rPr>
          <w:rFonts w:hint="eastAsia"/>
          <w:b/>
        </w:rPr>
        <w:t>定制安装行为</w:t>
      </w:r>
    </w:p>
    <w:p w:rsidR="00591987" w:rsidRDefault="0059150E" w:rsidP="0059150E">
      <w:pPr>
        <w:ind w:left="420"/>
      </w:pPr>
      <w:r>
        <w:rPr>
          <w:rFonts w:hint="eastAsia"/>
        </w:rPr>
        <w:t>此类配置允许在服务安装或卸载时运行给定的代码</w:t>
      </w:r>
    </w:p>
    <w:p w:rsidR="00591987" w:rsidRDefault="00915DD4" w:rsidP="00915DD4">
      <w:pPr>
        <w:pStyle w:val="a6"/>
        <w:numPr>
          <w:ilvl w:val="0"/>
          <w:numId w:val="12"/>
        </w:numPr>
        <w:ind w:firstLineChars="0"/>
      </w:pPr>
      <w:r w:rsidRPr="00915DD4">
        <w:t>Before Install Actions</w:t>
      </w:r>
      <w:r w:rsidR="0063230E">
        <w:rPr>
          <w:rFonts w:hint="eastAsia"/>
        </w:rPr>
        <w:t xml:space="preserve"> </w:t>
      </w:r>
      <w:r w:rsidR="0063230E">
        <w:rPr>
          <w:rFonts w:hint="eastAsia"/>
        </w:rPr>
        <w:t>服务安装前运行给定代码</w:t>
      </w:r>
    </w:p>
    <w:p w:rsidR="00CB37DB" w:rsidRDefault="00CB37DB" w:rsidP="00CB37DB">
      <w:pPr>
        <w:ind w:left="420"/>
      </w:pPr>
      <w:proofErr w:type="spellStart"/>
      <w:r>
        <w:t>HostFactory.New</w:t>
      </w:r>
      <w:proofErr w:type="spellEnd"/>
      <w:r>
        <w:t>(x =&gt;</w:t>
      </w:r>
    </w:p>
    <w:p w:rsidR="00CB37DB" w:rsidRDefault="00CB37DB" w:rsidP="00CB37DB">
      <w:pPr>
        <w:ind w:left="420"/>
      </w:pPr>
      <w:r>
        <w:t>{</w:t>
      </w:r>
    </w:p>
    <w:p w:rsidR="00CB37DB" w:rsidRDefault="00CB37DB" w:rsidP="00CB37DB">
      <w:pPr>
        <w:ind w:left="420"/>
      </w:pPr>
      <w:r>
        <w:t xml:space="preserve">    </w:t>
      </w:r>
      <w:proofErr w:type="spellStart"/>
      <w:proofErr w:type="gramStart"/>
      <w:r>
        <w:t>x.BeforeInstall</w:t>
      </w:r>
      <w:proofErr w:type="spellEnd"/>
      <w:r>
        <w:t>(</w:t>
      </w:r>
      <w:proofErr w:type="gramEnd"/>
      <w:r>
        <w:t>() =&gt; { ... });</w:t>
      </w:r>
    </w:p>
    <w:p w:rsidR="00F9686B" w:rsidRDefault="00CB37DB" w:rsidP="00CB37DB">
      <w:pPr>
        <w:ind w:left="420"/>
      </w:pPr>
      <w:r>
        <w:t>});</w:t>
      </w:r>
    </w:p>
    <w:p w:rsidR="007B7413" w:rsidRDefault="00C21CA5" w:rsidP="00C21CA5">
      <w:pPr>
        <w:pStyle w:val="a6"/>
        <w:numPr>
          <w:ilvl w:val="0"/>
          <w:numId w:val="12"/>
        </w:numPr>
        <w:ind w:firstLineChars="0"/>
      </w:pPr>
      <w:r w:rsidRPr="00C21CA5">
        <w:t xml:space="preserve">After </w:t>
      </w:r>
      <w:r w:rsidR="007B7413" w:rsidRPr="00915DD4">
        <w:t>Install Actions</w:t>
      </w:r>
      <w:r w:rsidR="007B7413">
        <w:rPr>
          <w:rFonts w:hint="eastAsia"/>
        </w:rPr>
        <w:t xml:space="preserve"> </w:t>
      </w:r>
      <w:r w:rsidR="007B7413">
        <w:rPr>
          <w:rFonts w:hint="eastAsia"/>
        </w:rPr>
        <w:t>服务安装</w:t>
      </w:r>
      <w:r w:rsidR="00E5320E">
        <w:rPr>
          <w:rFonts w:hint="eastAsia"/>
        </w:rPr>
        <w:t>后</w:t>
      </w:r>
      <w:r w:rsidR="007B7413">
        <w:rPr>
          <w:rFonts w:hint="eastAsia"/>
        </w:rPr>
        <w:t>运行给定代码</w:t>
      </w:r>
    </w:p>
    <w:p w:rsidR="007B7413" w:rsidRDefault="007B7413" w:rsidP="007B7413">
      <w:pPr>
        <w:ind w:left="420"/>
      </w:pPr>
      <w:proofErr w:type="spellStart"/>
      <w:r>
        <w:t>HostFactory.New</w:t>
      </w:r>
      <w:proofErr w:type="spellEnd"/>
      <w:r>
        <w:t>(x =&gt;</w:t>
      </w:r>
    </w:p>
    <w:p w:rsidR="007B7413" w:rsidRDefault="007B7413" w:rsidP="007B7413">
      <w:pPr>
        <w:ind w:left="420"/>
      </w:pPr>
      <w:r>
        <w:t>{</w:t>
      </w:r>
    </w:p>
    <w:p w:rsidR="007B7413" w:rsidRDefault="007B7413" w:rsidP="007B7413">
      <w:pPr>
        <w:ind w:left="420"/>
      </w:pPr>
      <w:r>
        <w:t xml:space="preserve">    x.</w:t>
      </w:r>
      <w:r w:rsidR="00E63454" w:rsidRPr="00E63454">
        <w:t xml:space="preserve"> </w:t>
      </w:r>
      <w:proofErr w:type="spellStart"/>
      <w:r w:rsidR="00E63454" w:rsidRPr="00E63454">
        <w:t>AfterInstall</w:t>
      </w:r>
      <w:proofErr w:type="spellEnd"/>
      <w:r w:rsidR="00E63454" w:rsidRPr="00E63454">
        <w:t xml:space="preserve"> </w:t>
      </w:r>
      <w:r>
        <w:t xml:space="preserve">(() =&gt; </w:t>
      </w:r>
      <w:proofErr w:type="gramStart"/>
      <w:r>
        <w:t>{ ...</w:t>
      </w:r>
      <w:proofErr w:type="gramEnd"/>
      <w:r>
        <w:t xml:space="preserve"> });</w:t>
      </w:r>
    </w:p>
    <w:p w:rsidR="007B7413" w:rsidRDefault="007B7413" w:rsidP="007B7413">
      <w:pPr>
        <w:ind w:left="420"/>
      </w:pPr>
      <w:r>
        <w:t>});</w:t>
      </w:r>
    </w:p>
    <w:p w:rsidR="007B7413" w:rsidRDefault="007B7413" w:rsidP="007B7413">
      <w:pPr>
        <w:pStyle w:val="a6"/>
        <w:numPr>
          <w:ilvl w:val="0"/>
          <w:numId w:val="12"/>
        </w:numPr>
        <w:ind w:firstLineChars="0"/>
      </w:pPr>
      <w:r w:rsidRPr="00915DD4">
        <w:t>Before Install Actions</w:t>
      </w:r>
      <w:r>
        <w:rPr>
          <w:rFonts w:hint="eastAsia"/>
        </w:rPr>
        <w:t xml:space="preserve"> </w:t>
      </w:r>
      <w:r>
        <w:rPr>
          <w:rFonts w:hint="eastAsia"/>
        </w:rPr>
        <w:t>服务</w:t>
      </w:r>
      <w:r w:rsidR="004F0AD9">
        <w:rPr>
          <w:rFonts w:hint="eastAsia"/>
        </w:rPr>
        <w:t>卸载</w:t>
      </w:r>
      <w:r>
        <w:rPr>
          <w:rFonts w:hint="eastAsia"/>
        </w:rPr>
        <w:t>前运行给定代码</w:t>
      </w:r>
    </w:p>
    <w:p w:rsidR="007B7413" w:rsidRDefault="007B7413" w:rsidP="007B7413">
      <w:pPr>
        <w:ind w:left="420"/>
      </w:pPr>
      <w:proofErr w:type="spellStart"/>
      <w:r>
        <w:t>HostFactory.New</w:t>
      </w:r>
      <w:proofErr w:type="spellEnd"/>
      <w:r>
        <w:t>(x =&gt;</w:t>
      </w:r>
    </w:p>
    <w:p w:rsidR="007B7413" w:rsidRDefault="007B7413" w:rsidP="007B7413">
      <w:pPr>
        <w:ind w:left="420"/>
      </w:pPr>
      <w:r>
        <w:t>{</w:t>
      </w:r>
    </w:p>
    <w:p w:rsidR="007B7413" w:rsidRDefault="007B7413" w:rsidP="007B7413">
      <w:pPr>
        <w:ind w:left="420"/>
      </w:pPr>
      <w:r>
        <w:t xml:space="preserve">    </w:t>
      </w:r>
      <w:proofErr w:type="gramStart"/>
      <w:r>
        <w:t>x</w:t>
      </w:r>
      <w:proofErr w:type="gramEnd"/>
      <w:r>
        <w:t>.</w:t>
      </w:r>
      <w:r w:rsidR="00596D1A" w:rsidRPr="00596D1A">
        <w:t xml:space="preserve"> </w:t>
      </w:r>
      <w:proofErr w:type="spellStart"/>
      <w:r w:rsidR="00596D1A" w:rsidRPr="00596D1A">
        <w:t>BeforeUninstall</w:t>
      </w:r>
      <w:proofErr w:type="spellEnd"/>
      <w:r w:rsidR="00596D1A" w:rsidRPr="00596D1A">
        <w:t xml:space="preserve"> </w:t>
      </w:r>
      <w:r>
        <w:t>(() =&gt; { ... });</w:t>
      </w:r>
    </w:p>
    <w:p w:rsidR="007B7413" w:rsidRDefault="007B7413" w:rsidP="007B7413">
      <w:pPr>
        <w:ind w:left="420"/>
      </w:pPr>
      <w:r>
        <w:t>});</w:t>
      </w:r>
    </w:p>
    <w:p w:rsidR="007B7413" w:rsidRDefault="007B7413" w:rsidP="007B7413">
      <w:pPr>
        <w:pStyle w:val="a6"/>
        <w:numPr>
          <w:ilvl w:val="0"/>
          <w:numId w:val="12"/>
        </w:numPr>
        <w:ind w:firstLineChars="0"/>
      </w:pPr>
      <w:r w:rsidRPr="00915DD4">
        <w:t>Before Install Actions</w:t>
      </w:r>
      <w:r>
        <w:rPr>
          <w:rFonts w:hint="eastAsia"/>
        </w:rPr>
        <w:t xml:space="preserve"> </w:t>
      </w:r>
      <w:r>
        <w:rPr>
          <w:rFonts w:hint="eastAsia"/>
        </w:rPr>
        <w:t>服务</w:t>
      </w:r>
      <w:r w:rsidR="001F1B1F">
        <w:rPr>
          <w:rFonts w:hint="eastAsia"/>
        </w:rPr>
        <w:t>卸载后</w:t>
      </w:r>
      <w:r>
        <w:rPr>
          <w:rFonts w:hint="eastAsia"/>
        </w:rPr>
        <w:t>运行给定代码</w:t>
      </w:r>
    </w:p>
    <w:p w:rsidR="007B7413" w:rsidRDefault="007B7413" w:rsidP="007B7413">
      <w:pPr>
        <w:ind w:left="420"/>
      </w:pPr>
      <w:proofErr w:type="spellStart"/>
      <w:r>
        <w:t>HostFactory.New</w:t>
      </w:r>
      <w:proofErr w:type="spellEnd"/>
      <w:r>
        <w:t>(x =&gt;</w:t>
      </w:r>
    </w:p>
    <w:p w:rsidR="007B7413" w:rsidRDefault="007B7413" w:rsidP="007B7413">
      <w:pPr>
        <w:ind w:left="420"/>
      </w:pPr>
      <w:r>
        <w:t>{</w:t>
      </w:r>
    </w:p>
    <w:p w:rsidR="007B7413" w:rsidRDefault="007B7413" w:rsidP="007B7413">
      <w:pPr>
        <w:ind w:left="420"/>
      </w:pPr>
      <w:r>
        <w:t xml:space="preserve">    </w:t>
      </w:r>
      <w:proofErr w:type="gramStart"/>
      <w:r>
        <w:t>x</w:t>
      </w:r>
      <w:proofErr w:type="gramEnd"/>
      <w:r>
        <w:t>.</w:t>
      </w:r>
      <w:r w:rsidR="00A45DF8" w:rsidRPr="00A45DF8">
        <w:t xml:space="preserve"> </w:t>
      </w:r>
      <w:proofErr w:type="spellStart"/>
      <w:r w:rsidR="00A45DF8" w:rsidRPr="00A45DF8">
        <w:t>AfterUninstall</w:t>
      </w:r>
      <w:proofErr w:type="spellEnd"/>
      <w:r w:rsidR="00A45DF8" w:rsidRPr="00A45DF8">
        <w:t xml:space="preserve"> </w:t>
      </w:r>
      <w:r>
        <w:t>(() =&gt; { ... });</w:t>
      </w:r>
    </w:p>
    <w:p w:rsidR="007B7413" w:rsidRDefault="007B7413" w:rsidP="007B7413">
      <w:pPr>
        <w:ind w:left="420"/>
      </w:pPr>
      <w:r>
        <w:t>});</w:t>
      </w:r>
    </w:p>
    <w:p w:rsidR="00591987" w:rsidRDefault="00591987"/>
    <w:p w:rsidR="00591987" w:rsidRPr="00A46DAD" w:rsidRDefault="00D0732F" w:rsidP="00A46DAD">
      <w:pPr>
        <w:pStyle w:val="a6"/>
        <w:numPr>
          <w:ilvl w:val="0"/>
          <w:numId w:val="9"/>
        </w:numPr>
        <w:ind w:firstLineChars="0"/>
        <w:rPr>
          <w:b/>
        </w:rPr>
      </w:pPr>
      <w:r w:rsidRPr="00A46DAD">
        <w:rPr>
          <w:b/>
        </w:rPr>
        <w:t>Service Dependencies</w:t>
      </w:r>
      <w:r w:rsidR="00F54784">
        <w:rPr>
          <w:rFonts w:hint="eastAsia"/>
          <w:b/>
        </w:rPr>
        <w:t xml:space="preserve"> </w:t>
      </w:r>
      <w:r w:rsidR="00F54784">
        <w:rPr>
          <w:rFonts w:hint="eastAsia"/>
          <w:b/>
        </w:rPr>
        <w:t>服务依赖项</w:t>
      </w:r>
    </w:p>
    <w:p w:rsidR="00591987" w:rsidRDefault="005565E8" w:rsidP="005565E8">
      <w:pPr>
        <w:ind w:left="420"/>
      </w:pPr>
      <w:r>
        <w:rPr>
          <w:rFonts w:hint="eastAsia"/>
        </w:rPr>
        <w:t>设置依赖项后，只有当依赖</w:t>
      </w:r>
      <w:proofErr w:type="gramStart"/>
      <w:r>
        <w:rPr>
          <w:rFonts w:hint="eastAsia"/>
        </w:rPr>
        <w:t>项启动</w:t>
      </w:r>
      <w:proofErr w:type="gramEnd"/>
      <w:r>
        <w:rPr>
          <w:rFonts w:hint="eastAsia"/>
        </w:rPr>
        <w:t>后该服务才会启动</w:t>
      </w:r>
    </w:p>
    <w:p w:rsidR="003C5609" w:rsidRDefault="003C5609" w:rsidP="003C5609">
      <w:pPr>
        <w:ind w:left="420"/>
      </w:pPr>
      <w:proofErr w:type="spellStart"/>
      <w:r>
        <w:t>HostFactory.New</w:t>
      </w:r>
      <w:proofErr w:type="spellEnd"/>
      <w:r>
        <w:t>(x =&gt;</w:t>
      </w:r>
    </w:p>
    <w:p w:rsidR="003C5609" w:rsidRDefault="003C5609" w:rsidP="003C5609">
      <w:pPr>
        <w:ind w:left="420"/>
      </w:pPr>
      <w:r>
        <w:t>{</w:t>
      </w:r>
    </w:p>
    <w:p w:rsidR="003C5609" w:rsidRDefault="003C5609" w:rsidP="003C5609">
      <w:pPr>
        <w:ind w:left="420"/>
      </w:pPr>
      <w:r>
        <w:t xml:space="preserve">    </w:t>
      </w:r>
      <w:proofErr w:type="spellStart"/>
      <w:proofErr w:type="gramStart"/>
      <w:r>
        <w:t>x.DependsOn</w:t>
      </w:r>
      <w:proofErr w:type="spellEnd"/>
      <w:r>
        <w:t>(</w:t>
      </w:r>
      <w:proofErr w:type="gramEnd"/>
      <w:r>
        <w:t>"</w:t>
      </w:r>
      <w:proofErr w:type="spellStart"/>
      <w:r>
        <w:t>SomeOtherService</w:t>
      </w:r>
      <w:proofErr w:type="spellEnd"/>
      <w:r>
        <w:t>");</w:t>
      </w:r>
    </w:p>
    <w:p w:rsidR="003C5609" w:rsidRDefault="003C5609" w:rsidP="003C5609">
      <w:pPr>
        <w:ind w:left="420"/>
      </w:pPr>
      <w:r>
        <w:t>});</w:t>
      </w:r>
    </w:p>
    <w:p w:rsidR="00313ECD" w:rsidRDefault="00313ECD" w:rsidP="003C5609">
      <w:pPr>
        <w:ind w:left="420"/>
      </w:pPr>
      <w:r>
        <w:rPr>
          <w:rFonts w:hint="eastAsia"/>
        </w:rPr>
        <w:t>Topshelf</w:t>
      </w:r>
      <w:r>
        <w:rPr>
          <w:rFonts w:hint="eastAsia"/>
        </w:rPr>
        <w:t>内置了一些服务依赖项设置方法，</w:t>
      </w:r>
      <w:r w:rsidR="00961087">
        <w:rPr>
          <w:rFonts w:hint="eastAsia"/>
        </w:rPr>
        <w:t>包括</w:t>
      </w:r>
      <w:r>
        <w:rPr>
          <w:rFonts w:hint="eastAsia"/>
        </w:rPr>
        <w:t>：</w:t>
      </w:r>
    </w:p>
    <w:p w:rsidR="0060174D" w:rsidRDefault="0060174D" w:rsidP="0060174D">
      <w:pPr>
        <w:ind w:left="420"/>
      </w:pPr>
      <w:proofErr w:type="spellStart"/>
      <w:r>
        <w:t>HostFactory.New</w:t>
      </w:r>
      <w:proofErr w:type="spellEnd"/>
      <w:r>
        <w:t>(x =&gt;</w:t>
      </w:r>
    </w:p>
    <w:p w:rsidR="0060174D" w:rsidRDefault="0060174D" w:rsidP="0060174D">
      <w:pPr>
        <w:ind w:left="420"/>
      </w:pPr>
      <w:r>
        <w:t>{</w:t>
      </w:r>
    </w:p>
    <w:p w:rsidR="0060174D" w:rsidRDefault="0060174D" w:rsidP="0060174D">
      <w:pPr>
        <w:ind w:left="420"/>
      </w:pPr>
      <w:r>
        <w:t xml:space="preserve">    </w:t>
      </w:r>
      <w:proofErr w:type="spellStart"/>
      <w:proofErr w:type="gramStart"/>
      <w:r>
        <w:t>x.DependsOnMsmq</w:t>
      </w:r>
      <w:proofErr w:type="spellEnd"/>
      <w:r>
        <w:t>(</w:t>
      </w:r>
      <w:proofErr w:type="gramEnd"/>
      <w:r>
        <w:t xml:space="preserve">); // Microsoft Message </w:t>
      </w:r>
      <w:proofErr w:type="spellStart"/>
      <w:r>
        <w:t>Queueing</w:t>
      </w:r>
      <w:proofErr w:type="spellEnd"/>
    </w:p>
    <w:p w:rsidR="0060174D" w:rsidRDefault="0060174D" w:rsidP="0060174D">
      <w:pPr>
        <w:ind w:left="420"/>
      </w:pPr>
      <w:r>
        <w:t xml:space="preserve">    </w:t>
      </w:r>
      <w:proofErr w:type="spellStart"/>
      <w:proofErr w:type="gramStart"/>
      <w:r>
        <w:t>x.DependsOnMsSql</w:t>
      </w:r>
      <w:proofErr w:type="spellEnd"/>
      <w:r>
        <w:t>(</w:t>
      </w:r>
      <w:proofErr w:type="gramEnd"/>
      <w:r>
        <w:t>); // Microsoft SQL Server</w:t>
      </w:r>
    </w:p>
    <w:p w:rsidR="0060174D" w:rsidRDefault="0060174D" w:rsidP="0060174D">
      <w:pPr>
        <w:ind w:left="420"/>
      </w:pPr>
      <w:r>
        <w:t xml:space="preserve">    </w:t>
      </w:r>
      <w:proofErr w:type="spellStart"/>
      <w:proofErr w:type="gramStart"/>
      <w:r>
        <w:t>x.DependsOnEventLog</w:t>
      </w:r>
      <w:proofErr w:type="spellEnd"/>
      <w:r>
        <w:t>(</w:t>
      </w:r>
      <w:proofErr w:type="gramEnd"/>
      <w:r>
        <w:t>); // Windows Event Log</w:t>
      </w:r>
    </w:p>
    <w:p w:rsidR="0060174D" w:rsidRDefault="0060174D" w:rsidP="0060174D">
      <w:pPr>
        <w:ind w:left="420"/>
      </w:pPr>
      <w:r>
        <w:t xml:space="preserve">    </w:t>
      </w:r>
      <w:proofErr w:type="spellStart"/>
      <w:proofErr w:type="gramStart"/>
      <w:r>
        <w:t>x.DependsOnIis</w:t>
      </w:r>
      <w:proofErr w:type="spellEnd"/>
      <w:r>
        <w:t>(</w:t>
      </w:r>
      <w:proofErr w:type="gramEnd"/>
      <w:r>
        <w:t>); // Internet Information Server</w:t>
      </w:r>
    </w:p>
    <w:p w:rsidR="00313ECD" w:rsidRPr="00313ECD" w:rsidRDefault="0060174D" w:rsidP="0060174D">
      <w:pPr>
        <w:ind w:left="420"/>
      </w:pPr>
      <w:r>
        <w:t>});</w:t>
      </w:r>
    </w:p>
    <w:p w:rsidR="00E11B1E" w:rsidRDefault="00E11B1E"/>
    <w:p w:rsidR="000E3A87" w:rsidRDefault="000E3A87" w:rsidP="000E3A87">
      <w:pPr>
        <w:pStyle w:val="3"/>
        <w:numPr>
          <w:ilvl w:val="0"/>
          <w:numId w:val="2"/>
        </w:numPr>
      </w:pPr>
      <w:r>
        <w:rPr>
          <w:rFonts w:hint="eastAsia"/>
        </w:rPr>
        <w:lastRenderedPageBreak/>
        <w:t>与</w:t>
      </w:r>
      <w:r>
        <w:rPr>
          <w:rFonts w:hint="eastAsia"/>
        </w:rPr>
        <w:t>logging</w:t>
      </w:r>
      <w:r>
        <w:rPr>
          <w:rFonts w:hint="eastAsia"/>
        </w:rPr>
        <w:t>结合</w:t>
      </w:r>
    </w:p>
    <w:p w:rsidR="002A4CAF" w:rsidRDefault="00B559D4" w:rsidP="00B559D4">
      <w:pPr>
        <w:ind w:left="420"/>
      </w:pPr>
      <w:r>
        <w:rPr>
          <w:rFonts w:hint="eastAsia"/>
        </w:rPr>
        <w:t>默认情况下，</w:t>
      </w:r>
      <w:proofErr w:type="spellStart"/>
      <w:r>
        <w:rPr>
          <w:rFonts w:hint="eastAsia"/>
        </w:rPr>
        <w:t>Topshelf</w:t>
      </w:r>
      <w:proofErr w:type="spellEnd"/>
      <w:r>
        <w:rPr>
          <w:rFonts w:hint="eastAsia"/>
        </w:rPr>
        <w:t>使用</w:t>
      </w:r>
      <w:proofErr w:type="spellStart"/>
      <w:r w:rsidRPr="00B559D4">
        <w:t>TraceSource</w:t>
      </w:r>
      <w:proofErr w:type="spellEnd"/>
      <w:r>
        <w:rPr>
          <w:rFonts w:hint="eastAsia"/>
        </w:rPr>
        <w:t>来记录日志，它是</w:t>
      </w:r>
      <w:r>
        <w:rPr>
          <w:rFonts w:hint="eastAsia"/>
        </w:rPr>
        <w:t>.Net</w:t>
      </w:r>
      <w:r>
        <w:rPr>
          <w:rFonts w:hint="eastAsia"/>
        </w:rPr>
        <w:t>框架自带的，所以不会引入任何依赖项。但是，很多应用会使用更高级的日志</w:t>
      </w:r>
      <w:bookmarkStart w:id="6" w:name="OLE_LINK5"/>
      <w:bookmarkStart w:id="7" w:name="OLE_LINK6"/>
      <w:r>
        <w:rPr>
          <w:rFonts w:hint="eastAsia"/>
        </w:rPr>
        <w:t>记录</w:t>
      </w:r>
      <w:bookmarkEnd w:id="6"/>
      <w:bookmarkEnd w:id="7"/>
      <w:r>
        <w:rPr>
          <w:rFonts w:hint="eastAsia"/>
        </w:rPr>
        <w:t>类库，比如</w:t>
      </w:r>
      <w:r w:rsidRPr="00B559D4">
        <w:t xml:space="preserve">log4net </w:t>
      </w:r>
      <w:r>
        <w:rPr>
          <w:rFonts w:hint="eastAsia"/>
        </w:rPr>
        <w:t>或</w:t>
      </w:r>
      <w:r w:rsidRPr="00B559D4">
        <w:t xml:space="preserve"> </w:t>
      </w:r>
      <w:proofErr w:type="spellStart"/>
      <w:r w:rsidRPr="00B559D4">
        <w:t>NLog</w:t>
      </w:r>
      <w:proofErr w:type="spellEnd"/>
      <w:r>
        <w:rPr>
          <w:rFonts w:hint="eastAsia"/>
        </w:rPr>
        <w:t>等</w:t>
      </w:r>
      <w:r w:rsidR="000B27E0">
        <w:rPr>
          <w:rFonts w:hint="eastAsia"/>
        </w:rPr>
        <w:t>。</w:t>
      </w:r>
      <w:r w:rsidR="00022CDD">
        <w:rPr>
          <w:rFonts w:hint="eastAsia"/>
        </w:rPr>
        <w:t>所以，</w:t>
      </w:r>
      <w:r w:rsidR="00022CDD">
        <w:rPr>
          <w:rFonts w:hint="eastAsia"/>
        </w:rPr>
        <w:t>Topshelf</w:t>
      </w:r>
      <w:r w:rsidR="00022CDD">
        <w:rPr>
          <w:rFonts w:hint="eastAsia"/>
        </w:rPr>
        <w:t>也提供了一个扩展的日志记录接口用于支持这些高级日志</w:t>
      </w:r>
      <w:r w:rsidR="00AA5880">
        <w:rPr>
          <w:rFonts w:hint="eastAsia"/>
        </w:rPr>
        <w:t>记录</w:t>
      </w:r>
      <w:r w:rsidR="00022CDD">
        <w:rPr>
          <w:rFonts w:hint="eastAsia"/>
        </w:rPr>
        <w:t>类库。</w:t>
      </w:r>
      <w:r w:rsidR="002A4CAF">
        <w:rPr>
          <w:rFonts w:hint="eastAsia"/>
        </w:rPr>
        <w:t>具体</w:t>
      </w:r>
      <w:proofErr w:type="gramStart"/>
      <w:r w:rsidR="002A4CAF">
        <w:rPr>
          <w:rFonts w:hint="eastAsia"/>
        </w:rPr>
        <w:t>使用请</w:t>
      </w:r>
      <w:proofErr w:type="gramEnd"/>
      <w:r w:rsidR="002A4CAF">
        <w:rPr>
          <w:rFonts w:hint="eastAsia"/>
        </w:rPr>
        <w:t>参考官网：</w:t>
      </w:r>
    </w:p>
    <w:p w:rsidR="000E3A87" w:rsidRDefault="00642D7F" w:rsidP="00B559D4">
      <w:pPr>
        <w:ind w:left="420"/>
      </w:pPr>
      <w:hyperlink r:id="rId18" w:history="1">
        <w:r w:rsidR="0067477B" w:rsidRPr="00461D6E">
          <w:rPr>
            <w:rStyle w:val="a7"/>
          </w:rPr>
          <w:t>http://docs.topshelf-project.com/en/latest/configuration/logging.html</w:t>
        </w:r>
      </w:hyperlink>
    </w:p>
    <w:p w:rsidR="000E3A87" w:rsidRDefault="000E3A87" w:rsidP="000E3A87"/>
    <w:p w:rsidR="00007B16" w:rsidRDefault="00F95729" w:rsidP="00CF18C3">
      <w:pPr>
        <w:pStyle w:val="2"/>
        <w:numPr>
          <w:ilvl w:val="0"/>
          <w:numId w:val="1"/>
        </w:numPr>
      </w:pPr>
      <w:r>
        <w:rPr>
          <w:rFonts w:hint="eastAsia"/>
        </w:rPr>
        <w:t>Topshelf</w:t>
      </w:r>
      <w:r>
        <w:rPr>
          <w:rFonts w:hint="eastAsia"/>
        </w:rPr>
        <w:t>命令行参照</w:t>
      </w:r>
    </w:p>
    <w:p w:rsidR="00007B16" w:rsidRDefault="00642D7F">
      <w:hyperlink r:id="rId19" w:history="1">
        <w:r w:rsidR="00406370" w:rsidRPr="00461D6E">
          <w:rPr>
            <w:rStyle w:val="a7"/>
          </w:rPr>
          <w:t>http://docs.topshelf-project.com/en/latest/overview/commandline.html</w:t>
        </w:r>
      </w:hyperlink>
    </w:p>
    <w:p w:rsidR="00406370" w:rsidRDefault="004C0510">
      <w:r>
        <w:rPr>
          <w:rFonts w:hint="eastAsia"/>
        </w:rPr>
        <w:t>服务一旦被创建</w:t>
      </w:r>
      <w:r w:rsidR="00D133E1">
        <w:rPr>
          <w:rFonts w:hint="eastAsia"/>
        </w:rPr>
        <w:t>，就可以在命令行</w:t>
      </w:r>
      <w:r w:rsidR="00B00118">
        <w:rPr>
          <w:rFonts w:hint="eastAsia"/>
        </w:rPr>
        <w:t>里</w:t>
      </w:r>
      <w:r w:rsidR="00D133E1">
        <w:rPr>
          <w:rFonts w:hint="eastAsia"/>
        </w:rPr>
        <w:t>对该服务进行各种配置</w:t>
      </w:r>
      <w:r w:rsidR="000C1A46">
        <w:rPr>
          <w:rFonts w:hint="eastAsia"/>
        </w:rPr>
        <w:t>，通过输入</w:t>
      </w:r>
      <w:r w:rsidR="000C1A46" w:rsidRPr="000C1A46">
        <w:t>myService.exe help</w:t>
      </w:r>
      <w:r w:rsidR="00F659A8">
        <w:rPr>
          <w:rFonts w:hint="eastAsia"/>
        </w:rPr>
        <w:t>可以获得命令行的使用说明</w:t>
      </w:r>
      <w:r w:rsidR="00767D5A">
        <w:rPr>
          <w:rFonts w:hint="eastAsia"/>
        </w:rPr>
        <w:t>：</w:t>
      </w:r>
    </w:p>
    <w:p w:rsidR="00DA3055" w:rsidRPr="00DA3055" w:rsidRDefault="00DA3055" w:rsidP="00DA3055">
      <w:pPr>
        <w:widowControl/>
        <w:spacing w:before="100" w:beforeAutospacing="1" w:after="100" w:afterAutospacing="1"/>
        <w:jc w:val="left"/>
        <w:rPr>
          <w:rFonts w:ascii="宋体" w:eastAsia="宋体" w:hAnsi="宋体" w:cs="宋体"/>
          <w:kern w:val="0"/>
          <w:sz w:val="24"/>
          <w:szCs w:val="24"/>
        </w:rPr>
      </w:pPr>
      <w:r w:rsidRPr="00DA3055">
        <w:rPr>
          <w:rFonts w:ascii="宋体" w:eastAsia="宋体" w:hAnsi="宋体" w:cs="宋体"/>
          <w:kern w:val="0"/>
          <w:sz w:val="24"/>
          <w:szCs w:val="24"/>
        </w:rPr>
        <w:t xml:space="preserve">service.exe </w:t>
      </w:r>
      <w:r w:rsidRPr="00DA3055">
        <w:rPr>
          <w:rFonts w:ascii="宋体" w:eastAsia="宋体" w:hAnsi="宋体" w:cs="宋体"/>
          <w:b/>
          <w:bCs/>
          <w:kern w:val="0"/>
          <w:sz w:val="24"/>
          <w:szCs w:val="24"/>
        </w:rPr>
        <w:t>[verb]</w:t>
      </w:r>
      <w:r w:rsidRPr="00DA3055">
        <w:rPr>
          <w:rFonts w:ascii="宋体" w:eastAsia="宋体" w:hAnsi="宋体" w:cs="宋体"/>
          <w:kern w:val="0"/>
          <w:sz w:val="24"/>
          <w:szCs w:val="24"/>
        </w:rPr>
        <w:t xml:space="preserve"> [-</w:t>
      </w:r>
      <w:proofErr w:type="spellStart"/>
      <w:r w:rsidRPr="00DA3055">
        <w:rPr>
          <w:rFonts w:ascii="宋体" w:eastAsia="宋体" w:hAnsi="宋体" w:cs="宋体"/>
          <w:kern w:val="0"/>
          <w:sz w:val="24"/>
          <w:szCs w:val="24"/>
        </w:rPr>
        <w:t>option</w:t>
      </w:r>
      <w:proofErr w:type="gramStart"/>
      <w:r w:rsidRPr="00DA3055">
        <w:rPr>
          <w:rFonts w:ascii="宋体" w:eastAsia="宋体" w:hAnsi="宋体" w:cs="宋体"/>
          <w:kern w:val="0"/>
          <w:sz w:val="24"/>
          <w:szCs w:val="24"/>
        </w:rPr>
        <w:t>:value</w:t>
      </w:r>
      <w:proofErr w:type="spellEnd"/>
      <w:proofErr w:type="gramEnd"/>
      <w:r w:rsidRPr="00DA3055">
        <w:rPr>
          <w:rFonts w:ascii="宋体" w:eastAsia="宋体" w:hAnsi="宋体" w:cs="宋体"/>
          <w:kern w:val="0"/>
          <w:sz w:val="24"/>
          <w:szCs w:val="24"/>
        </w:rPr>
        <w:t>] [-switch]</w:t>
      </w:r>
    </w:p>
    <w:p w:rsidR="00DA3055" w:rsidRPr="00DA3055" w:rsidRDefault="00DA3055" w:rsidP="00DA3055">
      <w:pPr>
        <w:widowControl/>
        <w:spacing w:before="100" w:beforeAutospacing="1" w:after="100" w:afterAutospacing="1"/>
        <w:jc w:val="left"/>
        <w:rPr>
          <w:rFonts w:ascii="宋体" w:eastAsia="宋体" w:hAnsi="宋体" w:cs="宋体"/>
          <w:kern w:val="0"/>
          <w:sz w:val="24"/>
          <w:szCs w:val="24"/>
        </w:rPr>
      </w:pPr>
      <w:r w:rsidRPr="00DA3055">
        <w:rPr>
          <w:rFonts w:ascii="宋体" w:eastAsia="宋体" w:hAnsi="宋体" w:cs="宋体"/>
          <w:b/>
          <w:bCs/>
          <w:kern w:val="0"/>
          <w:sz w:val="24"/>
          <w:szCs w:val="24"/>
        </w:rPr>
        <w:t>run</w:t>
      </w:r>
      <w:r w:rsidR="00FB489D">
        <w:rPr>
          <w:rFonts w:ascii="宋体" w:eastAsia="宋体" w:hAnsi="宋体" w:cs="宋体" w:hint="eastAsia"/>
          <w:kern w:val="0"/>
          <w:sz w:val="24"/>
          <w:szCs w:val="24"/>
        </w:rPr>
        <w:t>运行服务</w:t>
      </w:r>
      <w:r w:rsidRPr="00DA3055">
        <w:rPr>
          <w:rFonts w:ascii="宋体" w:eastAsia="宋体" w:hAnsi="宋体" w:cs="宋体"/>
          <w:kern w:val="0"/>
          <w:sz w:val="24"/>
          <w:szCs w:val="24"/>
        </w:rPr>
        <w:t xml:space="preserve"> (default) </w:t>
      </w:r>
      <w:r w:rsidRPr="00DA3055">
        <w:rPr>
          <w:rFonts w:ascii="宋体" w:eastAsia="宋体" w:hAnsi="宋体" w:cs="宋体"/>
          <w:b/>
          <w:bCs/>
          <w:kern w:val="0"/>
          <w:sz w:val="24"/>
          <w:szCs w:val="24"/>
        </w:rPr>
        <w:t>help</w:t>
      </w:r>
      <w:r w:rsidRPr="00DA3055">
        <w:rPr>
          <w:rFonts w:ascii="宋体" w:eastAsia="宋体" w:hAnsi="宋体" w:cs="宋体"/>
          <w:kern w:val="0"/>
          <w:sz w:val="24"/>
          <w:szCs w:val="24"/>
        </w:rPr>
        <w:t xml:space="preserve">, –help </w:t>
      </w:r>
      <w:r w:rsidR="009F19CF">
        <w:rPr>
          <w:rFonts w:ascii="宋体" w:eastAsia="宋体" w:hAnsi="宋体" w:cs="宋体" w:hint="eastAsia"/>
          <w:kern w:val="0"/>
          <w:sz w:val="24"/>
          <w:szCs w:val="24"/>
        </w:rPr>
        <w:t>显示帮助项</w:t>
      </w:r>
    </w:p>
    <w:p w:rsidR="00DA3055" w:rsidRPr="00DA3055" w:rsidRDefault="00DA3055" w:rsidP="00DA3055">
      <w:pPr>
        <w:widowControl/>
        <w:spacing w:before="100" w:beforeAutospacing="1" w:after="100" w:afterAutospacing="1"/>
        <w:jc w:val="left"/>
        <w:rPr>
          <w:rFonts w:ascii="宋体" w:eastAsia="宋体" w:hAnsi="宋体" w:cs="宋体"/>
          <w:kern w:val="0"/>
          <w:sz w:val="24"/>
          <w:szCs w:val="24"/>
        </w:rPr>
      </w:pPr>
      <w:r w:rsidRPr="00DA3055">
        <w:rPr>
          <w:rFonts w:ascii="宋体" w:eastAsia="宋体" w:hAnsi="宋体" w:cs="宋体"/>
          <w:b/>
          <w:bCs/>
          <w:kern w:val="0"/>
          <w:sz w:val="24"/>
          <w:szCs w:val="24"/>
        </w:rPr>
        <w:t>install</w:t>
      </w:r>
      <w:r w:rsidRPr="00DA3055">
        <w:rPr>
          <w:rFonts w:ascii="宋体" w:eastAsia="宋体" w:hAnsi="宋体" w:cs="宋体"/>
          <w:kern w:val="0"/>
          <w:sz w:val="24"/>
          <w:szCs w:val="24"/>
        </w:rPr>
        <w:t xml:space="preserve"> </w:t>
      </w:r>
      <w:r w:rsidR="00CB0418">
        <w:rPr>
          <w:rFonts w:ascii="宋体" w:eastAsia="宋体" w:hAnsi="宋体" w:cs="宋体" w:hint="eastAsia"/>
          <w:kern w:val="0"/>
          <w:sz w:val="24"/>
          <w:szCs w:val="24"/>
        </w:rPr>
        <w:t>安装服务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5595"/>
      </w:tblGrid>
      <w:tr w:rsidR="00DA3055" w:rsidRPr="00DA3055" w:rsidTr="00DA3055">
        <w:trPr>
          <w:tblCellSpacing w:w="15" w:type="dxa"/>
        </w:trPr>
        <w:tc>
          <w:tcPr>
            <w:tcW w:w="0" w:type="auto"/>
            <w:vAlign w:val="center"/>
            <w:hideMark/>
          </w:tcPr>
          <w:p w:rsidR="00DA3055" w:rsidRPr="00DA3055" w:rsidRDefault="00DA3055" w:rsidP="00DA3055">
            <w:pPr>
              <w:widowControl/>
              <w:jc w:val="left"/>
              <w:rPr>
                <w:rFonts w:ascii="宋体" w:eastAsia="宋体" w:hAnsi="宋体" w:cs="宋体"/>
                <w:kern w:val="0"/>
                <w:sz w:val="24"/>
                <w:szCs w:val="24"/>
              </w:rPr>
            </w:pPr>
            <w:r w:rsidRPr="00DA3055">
              <w:rPr>
                <w:rFonts w:ascii="宋体" w:eastAsia="宋体" w:hAnsi="宋体" w:cs="宋体"/>
                <w:kern w:val="0"/>
                <w:sz w:val="24"/>
                <w:szCs w:val="24"/>
              </w:rPr>
              <w:t>-u</w:t>
            </w:r>
            <w:r w:rsidRPr="00DA3055">
              <w:rPr>
                <w:rFonts w:ascii="宋体" w:eastAsia="宋体" w:hAnsi="宋体" w:cs="宋体"/>
                <w:i/>
                <w:iCs/>
                <w:kern w:val="0"/>
                <w:sz w:val="24"/>
                <w:szCs w:val="24"/>
              </w:rPr>
              <w:t>sername</w:t>
            </w:r>
          </w:p>
        </w:tc>
        <w:tc>
          <w:tcPr>
            <w:tcW w:w="0" w:type="auto"/>
            <w:vAlign w:val="center"/>
            <w:hideMark/>
          </w:tcPr>
          <w:p w:rsidR="00DA3055" w:rsidRPr="00DA3055" w:rsidRDefault="00DD441F" w:rsidP="00DA3055">
            <w:pPr>
              <w:widowControl/>
              <w:jc w:val="left"/>
              <w:rPr>
                <w:rFonts w:ascii="宋体" w:eastAsia="宋体" w:hAnsi="宋体" w:cs="宋体"/>
                <w:kern w:val="0"/>
                <w:sz w:val="24"/>
                <w:szCs w:val="24"/>
              </w:rPr>
            </w:pPr>
            <w:r>
              <w:rPr>
                <w:rFonts w:ascii="宋体" w:eastAsia="宋体" w:hAnsi="宋体" w:cs="宋体" w:hint="eastAsia"/>
                <w:kern w:val="0"/>
                <w:sz w:val="24"/>
                <w:szCs w:val="24"/>
              </w:rPr>
              <w:t>运行服务的用户名</w:t>
            </w:r>
          </w:p>
        </w:tc>
      </w:tr>
      <w:tr w:rsidR="00DA3055" w:rsidRPr="00DA3055" w:rsidTr="00DA3055">
        <w:trPr>
          <w:tblCellSpacing w:w="15" w:type="dxa"/>
        </w:trPr>
        <w:tc>
          <w:tcPr>
            <w:tcW w:w="0" w:type="auto"/>
            <w:vAlign w:val="center"/>
            <w:hideMark/>
          </w:tcPr>
          <w:p w:rsidR="00DA3055" w:rsidRPr="00DA3055" w:rsidRDefault="00DA3055" w:rsidP="00DA3055">
            <w:pPr>
              <w:widowControl/>
              <w:jc w:val="left"/>
              <w:rPr>
                <w:rFonts w:ascii="宋体" w:eastAsia="宋体" w:hAnsi="宋体" w:cs="宋体"/>
                <w:kern w:val="0"/>
                <w:sz w:val="24"/>
                <w:szCs w:val="24"/>
              </w:rPr>
            </w:pPr>
            <w:r w:rsidRPr="00DA3055">
              <w:rPr>
                <w:rFonts w:ascii="宋体" w:eastAsia="宋体" w:hAnsi="宋体" w:cs="宋体"/>
                <w:kern w:val="0"/>
                <w:sz w:val="24"/>
                <w:szCs w:val="24"/>
              </w:rPr>
              <w:t>-p</w:t>
            </w:r>
            <w:r w:rsidRPr="00DA3055">
              <w:rPr>
                <w:rFonts w:ascii="宋体" w:eastAsia="宋体" w:hAnsi="宋体" w:cs="宋体"/>
                <w:i/>
                <w:iCs/>
                <w:kern w:val="0"/>
                <w:sz w:val="24"/>
                <w:szCs w:val="24"/>
              </w:rPr>
              <w:t>assword</w:t>
            </w:r>
          </w:p>
        </w:tc>
        <w:tc>
          <w:tcPr>
            <w:tcW w:w="0" w:type="auto"/>
            <w:vAlign w:val="center"/>
            <w:hideMark/>
          </w:tcPr>
          <w:p w:rsidR="00DA3055" w:rsidRPr="00DA3055" w:rsidRDefault="00DD441F" w:rsidP="00DA3055">
            <w:pPr>
              <w:widowControl/>
              <w:jc w:val="left"/>
              <w:rPr>
                <w:rFonts w:ascii="宋体" w:eastAsia="宋体" w:hAnsi="宋体" w:cs="宋体"/>
                <w:kern w:val="0"/>
                <w:sz w:val="24"/>
                <w:szCs w:val="24"/>
              </w:rPr>
            </w:pPr>
            <w:r>
              <w:rPr>
                <w:rFonts w:ascii="宋体" w:eastAsia="宋体" w:hAnsi="宋体" w:cs="宋体" w:hint="eastAsia"/>
                <w:kern w:val="0"/>
                <w:sz w:val="24"/>
                <w:szCs w:val="24"/>
              </w:rPr>
              <w:t>运行服务的指定用户名的密码</w:t>
            </w:r>
          </w:p>
        </w:tc>
      </w:tr>
      <w:tr w:rsidR="00DA3055" w:rsidRPr="00DA3055" w:rsidTr="00DA3055">
        <w:trPr>
          <w:tblCellSpacing w:w="15" w:type="dxa"/>
        </w:trPr>
        <w:tc>
          <w:tcPr>
            <w:tcW w:w="0" w:type="auto"/>
            <w:vAlign w:val="center"/>
            <w:hideMark/>
          </w:tcPr>
          <w:p w:rsidR="00DA3055" w:rsidRPr="00DA3055" w:rsidRDefault="00DA3055" w:rsidP="00DA3055">
            <w:pPr>
              <w:widowControl/>
              <w:jc w:val="left"/>
              <w:rPr>
                <w:rFonts w:ascii="宋体" w:eastAsia="宋体" w:hAnsi="宋体" w:cs="宋体"/>
                <w:kern w:val="0"/>
                <w:sz w:val="24"/>
                <w:szCs w:val="24"/>
              </w:rPr>
            </w:pPr>
            <w:r w:rsidRPr="00DA3055">
              <w:rPr>
                <w:rFonts w:ascii="宋体" w:eastAsia="宋体" w:hAnsi="宋体" w:cs="宋体"/>
                <w:kern w:val="0"/>
                <w:sz w:val="24"/>
                <w:szCs w:val="24"/>
              </w:rPr>
              <w:t>-i</w:t>
            </w:r>
            <w:r w:rsidRPr="00DA3055">
              <w:rPr>
                <w:rFonts w:ascii="宋体" w:eastAsia="宋体" w:hAnsi="宋体" w:cs="宋体"/>
                <w:i/>
                <w:iCs/>
                <w:kern w:val="0"/>
                <w:sz w:val="24"/>
                <w:szCs w:val="24"/>
              </w:rPr>
              <w:t>nstance</w:t>
            </w:r>
          </w:p>
        </w:tc>
        <w:tc>
          <w:tcPr>
            <w:tcW w:w="0" w:type="auto"/>
            <w:vAlign w:val="center"/>
            <w:hideMark/>
          </w:tcPr>
          <w:p w:rsidR="00DA3055" w:rsidRPr="00DA3055" w:rsidRDefault="00190BC5" w:rsidP="00DA3055">
            <w:pPr>
              <w:widowControl/>
              <w:jc w:val="left"/>
              <w:rPr>
                <w:rFonts w:ascii="宋体" w:eastAsia="宋体" w:hAnsi="宋体" w:cs="宋体"/>
                <w:kern w:val="0"/>
                <w:sz w:val="24"/>
                <w:szCs w:val="24"/>
              </w:rPr>
            </w:pPr>
            <w:r>
              <w:rPr>
                <w:rFonts w:ascii="宋体" w:eastAsia="宋体" w:hAnsi="宋体" w:cs="宋体" w:hint="eastAsia"/>
                <w:kern w:val="0"/>
                <w:sz w:val="24"/>
                <w:szCs w:val="24"/>
              </w:rPr>
              <w:t>指定某一个实例（如果该服务注册了多个实例的话）</w:t>
            </w:r>
          </w:p>
        </w:tc>
      </w:tr>
      <w:tr w:rsidR="00DA3055" w:rsidRPr="00DA3055" w:rsidTr="00DA3055">
        <w:trPr>
          <w:tblCellSpacing w:w="15" w:type="dxa"/>
        </w:trPr>
        <w:tc>
          <w:tcPr>
            <w:tcW w:w="0" w:type="auto"/>
            <w:vAlign w:val="center"/>
            <w:hideMark/>
          </w:tcPr>
          <w:p w:rsidR="00DA3055" w:rsidRPr="00DA3055" w:rsidRDefault="00DA3055" w:rsidP="00DA3055">
            <w:pPr>
              <w:widowControl/>
              <w:jc w:val="left"/>
              <w:rPr>
                <w:rFonts w:ascii="宋体" w:eastAsia="宋体" w:hAnsi="宋体" w:cs="宋体"/>
                <w:kern w:val="0"/>
                <w:sz w:val="24"/>
                <w:szCs w:val="24"/>
              </w:rPr>
            </w:pPr>
            <w:r w:rsidRPr="00DA3055">
              <w:rPr>
                <w:rFonts w:ascii="宋体" w:eastAsia="宋体" w:hAnsi="宋体" w:cs="宋体"/>
                <w:kern w:val="0"/>
                <w:sz w:val="24"/>
                <w:szCs w:val="24"/>
              </w:rPr>
              <w:t>--</w:t>
            </w:r>
            <w:proofErr w:type="spellStart"/>
            <w:r w:rsidRPr="00DA3055">
              <w:rPr>
                <w:rFonts w:ascii="宋体" w:eastAsia="宋体" w:hAnsi="宋体" w:cs="宋体"/>
                <w:kern w:val="0"/>
                <w:sz w:val="24"/>
                <w:szCs w:val="24"/>
              </w:rPr>
              <w:t>autostart</w:t>
            </w:r>
            <w:proofErr w:type="spellEnd"/>
          </w:p>
        </w:tc>
        <w:tc>
          <w:tcPr>
            <w:tcW w:w="0" w:type="auto"/>
            <w:vAlign w:val="center"/>
            <w:hideMark/>
          </w:tcPr>
          <w:p w:rsidR="00DA3055" w:rsidRPr="00DA3055" w:rsidRDefault="00FE04D1" w:rsidP="00FE04D1">
            <w:pPr>
              <w:widowControl/>
              <w:jc w:val="left"/>
              <w:rPr>
                <w:rFonts w:ascii="宋体" w:eastAsia="宋体" w:hAnsi="宋体" w:cs="宋体"/>
                <w:kern w:val="0"/>
                <w:sz w:val="24"/>
                <w:szCs w:val="24"/>
              </w:rPr>
            </w:pPr>
            <w:r>
              <w:rPr>
                <w:rFonts w:ascii="宋体" w:eastAsia="宋体" w:hAnsi="宋体" w:cs="宋体" w:hint="eastAsia"/>
                <w:kern w:val="0"/>
                <w:sz w:val="24"/>
                <w:szCs w:val="24"/>
              </w:rPr>
              <w:t>服务自启动</w:t>
            </w:r>
            <w:r w:rsidR="00DA3055" w:rsidRPr="00DA3055">
              <w:rPr>
                <w:rFonts w:ascii="宋体" w:eastAsia="宋体" w:hAnsi="宋体" w:cs="宋体"/>
                <w:kern w:val="0"/>
                <w:sz w:val="24"/>
                <w:szCs w:val="24"/>
              </w:rPr>
              <w:t xml:space="preserve"> (</w:t>
            </w:r>
            <w:r>
              <w:rPr>
                <w:rFonts w:ascii="宋体" w:eastAsia="宋体" w:hAnsi="宋体" w:cs="宋体" w:hint="eastAsia"/>
                <w:kern w:val="0"/>
                <w:sz w:val="24"/>
                <w:szCs w:val="24"/>
              </w:rPr>
              <w:t>默认选择</w:t>
            </w:r>
            <w:r w:rsidR="00DA3055" w:rsidRPr="00DA3055">
              <w:rPr>
                <w:rFonts w:ascii="宋体" w:eastAsia="宋体" w:hAnsi="宋体" w:cs="宋体"/>
                <w:kern w:val="0"/>
                <w:sz w:val="24"/>
                <w:szCs w:val="24"/>
              </w:rPr>
              <w:t>)</w:t>
            </w:r>
          </w:p>
        </w:tc>
      </w:tr>
      <w:tr w:rsidR="00DA3055" w:rsidRPr="00DA3055" w:rsidTr="00DA3055">
        <w:trPr>
          <w:tblCellSpacing w:w="15" w:type="dxa"/>
        </w:trPr>
        <w:tc>
          <w:tcPr>
            <w:tcW w:w="0" w:type="auto"/>
            <w:vAlign w:val="center"/>
            <w:hideMark/>
          </w:tcPr>
          <w:p w:rsidR="00DA3055" w:rsidRPr="00DA3055" w:rsidRDefault="00DA3055" w:rsidP="00DA3055">
            <w:pPr>
              <w:widowControl/>
              <w:jc w:val="left"/>
              <w:rPr>
                <w:rFonts w:ascii="宋体" w:eastAsia="宋体" w:hAnsi="宋体" w:cs="宋体"/>
                <w:kern w:val="0"/>
                <w:sz w:val="24"/>
                <w:szCs w:val="24"/>
              </w:rPr>
            </w:pPr>
            <w:r w:rsidRPr="00DA3055">
              <w:rPr>
                <w:rFonts w:ascii="宋体" w:eastAsia="宋体" w:hAnsi="宋体" w:cs="宋体"/>
                <w:kern w:val="0"/>
                <w:sz w:val="24"/>
                <w:szCs w:val="24"/>
              </w:rPr>
              <w:t>--disabled</w:t>
            </w:r>
          </w:p>
        </w:tc>
        <w:tc>
          <w:tcPr>
            <w:tcW w:w="0" w:type="auto"/>
            <w:vAlign w:val="center"/>
            <w:hideMark/>
          </w:tcPr>
          <w:p w:rsidR="00DA3055" w:rsidRPr="00DA3055" w:rsidRDefault="00AA742D" w:rsidP="00AA742D">
            <w:pPr>
              <w:widowControl/>
              <w:jc w:val="left"/>
              <w:rPr>
                <w:rFonts w:ascii="宋体" w:eastAsia="宋体" w:hAnsi="宋体" w:cs="宋体"/>
                <w:kern w:val="0"/>
                <w:sz w:val="24"/>
                <w:szCs w:val="24"/>
              </w:rPr>
            </w:pPr>
            <w:r>
              <w:rPr>
                <w:rFonts w:ascii="宋体" w:eastAsia="宋体" w:hAnsi="宋体" w:cs="宋体" w:hint="eastAsia"/>
                <w:kern w:val="0"/>
                <w:sz w:val="24"/>
                <w:szCs w:val="24"/>
              </w:rPr>
              <w:t>禁用该服务</w:t>
            </w:r>
          </w:p>
        </w:tc>
      </w:tr>
      <w:tr w:rsidR="00DA3055" w:rsidRPr="00DA3055" w:rsidTr="00DA3055">
        <w:trPr>
          <w:tblCellSpacing w:w="15" w:type="dxa"/>
        </w:trPr>
        <w:tc>
          <w:tcPr>
            <w:tcW w:w="0" w:type="auto"/>
            <w:vAlign w:val="center"/>
            <w:hideMark/>
          </w:tcPr>
          <w:p w:rsidR="00DA3055" w:rsidRPr="00DA3055" w:rsidRDefault="00DA3055" w:rsidP="00DA3055">
            <w:pPr>
              <w:widowControl/>
              <w:jc w:val="left"/>
              <w:rPr>
                <w:rFonts w:ascii="宋体" w:eastAsia="宋体" w:hAnsi="宋体" w:cs="宋体"/>
                <w:kern w:val="0"/>
                <w:sz w:val="24"/>
                <w:szCs w:val="24"/>
              </w:rPr>
            </w:pPr>
            <w:r w:rsidRPr="00DA3055">
              <w:rPr>
                <w:rFonts w:ascii="宋体" w:eastAsia="宋体" w:hAnsi="宋体" w:cs="宋体"/>
                <w:kern w:val="0"/>
                <w:sz w:val="24"/>
                <w:szCs w:val="24"/>
              </w:rPr>
              <w:t>--manual</w:t>
            </w:r>
          </w:p>
        </w:tc>
        <w:tc>
          <w:tcPr>
            <w:tcW w:w="0" w:type="auto"/>
            <w:vAlign w:val="center"/>
            <w:hideMark/>
          </w:tcPr>
          <w:p w:rsidR="00DA3055" w:rsidRPr="00DA3055" w:rsidRDefault="00AF14AD" w:rsidP="00DA3055">
            <w:pPr>
              <w:widowControl/>
              <w:jc w:val="left"/>
              <w:rPr>
                <w:rFonts w:ascii="宋体" w:eastAsia="宋体" w:hAnsi="宋体" w:cs="宋体"/>
                <w:kern w:val="0"/>
                <w:sz w:val="24"/>
                <w:szCs w:val="24"/>
              </w:rPr>
            </w:pPr>
            <w:r>
              <w:rPr>
                <w:rFonts w:ascii="宋体" w:eastAsia="宋体" w:hAnsi="宋体" w:cs="宋体" w:hint="eastAsia"/>
                <w:kern w:val="0"/>
                <w:sz w:val="24"/>
                <w:szCs w:val="24"/>
              </w:rPr>
              <w:t>手动启动</w:t>
            </w:r>
          </w:p>
        </w:tc>
      </w:tr>
      <w:tr w:rsidR="00DA3055" w:rsidRPr="00DA3055" w:rsidTr="00DA3055">
        <w:trPr>
          <w:tblCellSpacing w:w="15" w:type="dxa"/>
        </w:trPr>
        <w:tc>
          <w:tcPr>
            <w:tcW w:w="0" w:type="auto"/>
            <w:vAlign w:val="center"/>
            <w:hideMark/>
          </w:tcPr>
          <w:p w:rsidR="00DA3055" w:rsidRPr="00DA3055" w:rsidRDefault="00DA3055" w:rsidP="00DA3055">
            <w:pPr>
              <w:widowControl/>
              <w:jc w:val="left"/>
              <w:rPr>
                <w:rFonts w:ascii="宋体" w:eastAsia="宋体" w:hAnsi="宋体" w:cs="宋体"/>
                <w:kern w:val="0"/>
                <w:sz w:val="24"/>
                <w:szCs w:val="24"/>
              </w:rPr>
            </w:pPr>
            <w:r w:rsidRPr="00DA3055">
              <w:rPr>
                <w:rFonts w:ascii="宋体" w:eastAsia="宋体" w:hAnsi="宋体" w:cs="宋体"/>
                <w:kern w:val="0"/>
                <w:sz w:val="24"/>
                <w:szCs w:val="24"/>
              </w:rPr>
              <w:t>--delayed</w:t>
            </w:r>
          </w:p>
        </w:tc>
        <w:tc>
          <w:tcPr>
            <w:tcW w:w="0" w:type="auto"/>
            <w:vAlign w:val="center"/>
            <w:hideMark/>
          </w:tcPr>
          <w:p w:rsidR="00DA3055" w:rsidRPr="00DA3055" w:rsidRDefault="005F3C1A" w:rsidP="00DA3055">
            <w:pPr>
              <w:widowControl/>
              <w:jc w:val="left"/>
              <w:rPr>
                <w:rFonts w:ascii="宋体" w:eastAsia="宋体" w:hAnsi="宋体" w:cs="宋体"/>
                <w:kern w:val="0"/>
                <w:sz w:val="24"/>
                <w:szCs w:val="24"/>
              </w:rPr>
            </w:pPr>
            <w:r>
              <w:rPr>
                <w:rFonts w:ascii="宋体" w:eastAsia="宋体" w:hAnsi="宋体" w:cs="宋体" w:hint="eastAsia"/>
                <w:kern w:val="0"/>
                <w:sz w:val="24"/>
                <w:szCs w:val="24"/>
              </w:rPr>
              <w:t>延迟启动</w:t>
            </w:r>
            <w:r w:rsidR="00DA3055" w:rsidRPr="00DA3055">
              <w:rPr>
                <w:rFonts w:ascii="宋体" w:eastAsia="宋体" w:hAnsi="宋体" w:cs="宋体"/>
                <w:kern w:val="0"/>
                <w:sz w:val="24"/>
                <w:szCs w:val="24"/>
              </w:rPr>
              <w:t>(delayed)</w:t>
            </w:r>
          </w:p>
        </w:tc>
      </w:tr>
      <w:tr w:rsidR="00DA3055" w:rsidRPr="00DA3055" w:rsidTr="00DA3055">
        <w:trPr>
          <w:tblCellSpacing w:w="15" w:type="dxa"/>
        </w:trPr>
        <w:tc>
          <w:tcPr>
            <w:tcW w:w="0" w:type="auto"/>
            <w:vAlign w:val="center"/>
            <w:hideMark/>
          </w:tcPr>
          <w:p w:rsidR="00DA3055" w:rsidRPr="00DA3055" w:rsidRDefault="00DA3055" w:rsidP="00DA3055">
            <w:pPr>
              <w:widowControl/>
              <w:jc w:val="left"/>
              <w:rPr>
                <w:rFonts w:ascii="宋体" w:eastAsia="宋体" w:hAnsi="宋体" w:cs="宋体"/>
                <w:kern w:val="0"/>
                <w:sz w:val="24"/>
                <w:szCs w:val="24"/>
              </w:rPr>
            </w:pPr>
            <w:r w:rsidRPr="00DA3055">
              <w:rPr>
                <w:rFonts w:ascii="宋体" w:eastAsia="宋体" w:hAnsi="宋体" w:cs="宋体"/>
                <w:kern w:val="0"/>
                <w:sz w:val="24"/>
                <w:szCs w:val="24"/>
              </w:rPr>
              <w:t>--</w:t>
            </w:r>
            <w:proofErr w:type="spellStart"/>
            <w:r w:rsidRPr="00DA3055">
              <w:rPr>
                <w:rFonts w:ascii="宋体" w:eastAsia="宋体" w:hAnsi="宋体" w:cs="宋体"/>
                <w:kern w:val="0"/>
                <w:sz w:val="24"/>
                <w:szCs w:val="24"/>
              </w:rPr>
              <w:t>localservice</w:t>
            </w:r>
            <w:proofErr w:type="spellEnd"/>
          </w:p>
        </w:tc>
        <w:tc>
          <w:tcPr>
            <w:tcW w:w="0" w:type="auto"/>
            <w:vAlign w:val="center"/>
            <w:hideMark/>
          </w:tcPr>
          <w:p w:rsidR="00DA3055" w:rsidRPr="00DA3055" w:rsidRDefault="004E5152" w:rsidP="00A32C0D">
            <w:pPr>
              <w:widowControl/>
              <w:jc w:val="left"/>
              <w:rPr>
                <w:rFonts w:ascii="宋体" w:eastAsia="宋体" w:hAnsi="宋体" w:cs="宋体"/>
                <w:kern w:val="0"/>
                <w:sz w:val="24"/>
                <w:szCs w:val="24"/>
              </w:rPr>
            </w:pPr>
            <w:r>
              <w:rPr>
                <w:rFonts w:ascii="宋体" w:eastAsia="宋体" w:hAnsi="宋体" w:cs="宋体" w:hint="eastAsia"/>
                <w:kern w:val="0"/>
                <w:sz w:val="24"/>
                <w:szCs w:val="24"/>
              </w:rPr>
              <w:t>使用本地</w:t>
            </w:r>
            <w:r w:rsidR="000E60D2">
              <w:rPr>
                <w:rFonts w:ascii="宋体" w:eastAsia="宋体" w:hAnsi="宋体" w:cs="宋体" w:hint="eastAsia"/>
                <w:kern w:val="0"/>
                <w:sz w:val="24"/>
                <w:szCs w:val="24"/>
              </w:rPr>
              <w:t>local s</w:t>
            </w:r>
            <w:r w:rsidR="00A32C0D">
              <w:rPr>
                <w:rFonts w:ascii="宋体" w:eastAsia="宋体" w:hAnsi="宋体" w:cs="宋体" w:hint="eastAsia"/>
                <w:kern w:val="0"/>
                <w:sz w:val="24"/>
                <w:szCs w:val="24"/>
              </w:rPr>
              <w:t>ervice</w:t>
            </w:r>
            <w:r w:rsidR="000E60D2">
              <w:t xml:space="preserve"> </w:t>
            </w:r>
            <w:r w:rsidR="000E60D2" w:rsidRPr="000E60D2">
              <w:rPr>
                <w:rFonts w:ascii="宋体" w:eastAsia="宋体" w:hAnsi="宋体" w:cs="宋体"/>
                <w:kern w:val="0"/>
                <w:sz w:val="24"/>
                <w:szCs w:val="24"/>
              </w:rPr>
              <w:t>account</w:t>
            </w:r>
            <w:r>
              <w:rPr>
                <w:rFonts w:ascii="宋体" w:eastAsia="宋体" w:hAnsi="宋体" w:cs="宋体" w:hint="eastAsia"/>
                <w:kern w:val="0"/>
                <w:sz w:val="24"/>
                <w:szCs w:val="24"/>
              </w:rPr>
              <w:t>运行</w:t>
            </w:r>
            <w:r w:rsidR="00A31B13">
              <w:rPr>
                <w:rFonts w:ascii="宋体" w:eastAsia="宋体" w:hAnsi="宋体" w:cs="宋体" w:hint="eastAsia"/>
                <w:kern w:val="0"/>
                <w:sz w:val="24"/>
                <w:szCs w:val="24"/>
              </w:rPr>
              <w:t>服务</w:t>
            </w:r>
          </w:p>
        </w:tc>
      </w:tr>
      <w:tr w:rsidR="00DA3055" w:rsidRPr="00DA3055" w:rsidTr="00DA3055">
        <w:trPr>
          <w:tblCellSpacing w:w="15" w:type="dxa"/>
        </w:trPr>
        <w:tc>
          <w:tcPr>
            <w:tcW w:w="0" w:type="auto"/>
            <w:gridSpan w:val="2"/>
            <w:vAlign w:val="center"/>
            <w:hideMark/>
          </w:tcPr>
          <w:p w:rsidR="00DA3055" w:rsidRPr="00DA3055" w:rsidRDefault="00DA3055" w:rsidP="00DA3055">
            <w:pPr>
              <w:widowControl/>
              <w:jc w:val="left"/>
              <w:rPr>
                <w:rFonts w:ascii="宋体" w:eastAsia="宋体" w:hAnsi="宋体" w:cs="宋体"/>
                <w:kern w:val="0"/>
                <w:sz w:val="24"/>
                <w:szCs w:val="24"/>
              </w:rPr>
            </w:pPr>
            <w:r w:rsidRPr="00DA3055">
              <w:rPr>
                <w:rFonts w:ascii="宋体" w:eastAsia="宋体" w:hAnsi="宋体" w:cs="宋体"/>
                <w:kern w:val="0"/>
                <w:sz w:val="24"/>
                <w:szCs w:val="24"/>
              </w:rPr>
              <w:t>--</w:t>
            </w:r>
            <w:proofErr w:type="spellStart"/>
            <w:r w:rsidRPr="00DA3055">
              <w:rPr>
                <w:rFonts w:ascii="宋体" w:eastAsia="宋体" w:hAnsi="宋体" w:cs="宋体"/>
                <w:kern w:val="0"/>
                <w:sz w:val="24"/>
                <w:szCs w:val="24"/>
              </w:rPr>
              <w:t>networkservice</w:t>
            </w:r>
            <w:proofErr w:type="spellEnd"/>
          </w:p>
        </w:tc>
      </w:tr>
      <w:tr w:rsidR="00DA3055" w:rsidRPr="00DA3055" w:rsidTr="00DA3055">
        <w:trPr>
          <w:tblCellSpacing w:w="15" w:type="dxa"/>
        </w:trPr>
        <w:tc>
          <w:tcPr>
            <w:tcW w:w="0" w:type="auto"/>
            <w:vAlign w:val="center"/>
            <w:hideMark/>
          </w:tcPr>
          <w:p w:rsidR="00DA3055" w:rsidRPr="00DA3055" w:rsidRDefault="00DA3055" w:rsidP="00DA3055">
            <w:pPr>
              <w:widowControl/>
              <w:jc w:val="left"/>
              <w:rPr>
                <w:rFonts w:ascii="宋体" w:eastAsia="宋体" w:hAnsi="宋体" w:cs="宋体"/>
                <w:kern w:val="0"/>
                <w:sz w:val="24"/>
                <w:szCs w:val="24"/>
              </w:rPr>
            </w:pPr>
            <w:r w:rsidRPr="00DA3055">
              <w:rPr>
                <w:rFonts w:ascii="宋体" w:eastAsia="宋体" w:hAnsi="宋体" w:cs="宋体"/>
                <w:kern w:val="0"/>
                <w:sz w:val="24"/>
                <w:szCs w:val="24"/>
              </w:rPr>
              <w:t> </w:t>
            </w:r>
          </w:p>
        </w:tc>
        <w:tc>
          <w:tcPr>
            <w:tcW w:w="0" w:type="auto"/>
            <w:vAlign w:val="center"/>
            <w:hideMark/>
          </w:tcPr>
          <w:p w:rsidR="00DA3055" w:rsidRPr="00DA3055" w:rsidRDefault="00A31B13" w:rsidP="00DA3055">
            <w:pPr>
              <w:widowControl/>
              <w:jc w:val="left"/>
              <w:rPr>
                <w:rFonts w:ascii="宋体" w:eastAsia="宋体" w:hAnsi="宋体" w:cs="宋体"/>
                <w:kern w:val="0"/>
                <w:sz w:val="24"/>
                <w:szCs w:val="24"/>
              </w:rPr>
            </w:pPr>
            <w:r>
              <w:rPr>
                <w:rFonts w:ascii="宋体" w:eastAsia="宋体" w:hAnsi="宋体" w:cs="宋体" w:hint="eastAsia"/>
                <w:kern w:val="0"/>
                <w:sz w:val="24"/>
                <w:szCs w:val="24"/>
              </w:rPr>
              <w:t>以</w:t>
            </w:r>
            <w:r w:rsidRPr="00DA3055">
              <w:rPr>
                <w:rFonts w:ascii="宋体" w:eastAsia="宋体" w:hAnsi="宋体" w:cs="宋体"/>
                <w:kern w:val="0"/>
                <w:sz w:val="24"/>
                <w:szCs w:val="24"/>
              </w:rPr>
              <w:t>network service</w:t>
            </w:r>
            <w:r>
              <w:rPr>
                <w:rFonts w:ascii="宋体" w:eastAsia="宋体" w:hAnsi="宋体" w:cs="宋体" w:hint="eastAsia"/>
                <w:kern w:val="0"/>
                <w:sz w:val="24"/>
                <w:szCs w:val="24"/>
              </w:rPr>
              <w:t>权限运行服务</w:t>
            </w:r>
          </w:p>
        </w:tc>
      </w:tr>
      <w:tr w:rsidR="00DA3055" w:rsidRPr="00DA3055" w:rsidTr="00DA3055">
        <w:trPr>
          <w:tblCellSpacing w:w="15" w:type="dxa"/>
        </w:trPr>
        <w:tc>
          <w:tcPr>
            <w:tcW w:w="0" w:type="auto"/>
            <w:vAlign w:val="center"/>
            <w:hideMark/>
          </w:tcPr>
          <w:p w:rsidR="00DA3055" w:rsidRPr="00DA3055" w:rsidRDefault="00DA3055" w:rsidP="00DA3055">
            <w:pPr>
              <w:widowControl/>
              <w:jc w:val="left"/>
              <w:rPr>
                <w:rFonts w:ascii="宋体" w:eastAsia="宋体" w:hAnsi="宋体" w:cs="宋体"/>
                <w:kern w:val="0"/>
                <w:sz w:val="24"/>
                <w:szCs w:val="24"/>
              </w:rPr>
            </w:pPr>
            <w:r w:rsidRPr="00DA3055">
              <w:rPr>
                <w:rFonts w:ascii="宋体" w:eastAsia="宋体" w:hAnsi="宋体" w:cs="宋体"/>
                <w:kern w:val="0"/>
                <w:sz w:val="24"/>
                <w:szCs w:val="24"/>
              </w:rPr>
              <w:t>--interactive</w:t>
            </w:r>
          </w:p>
        </w:tc>
        <w:tc>
          <w:tcPr>
            <w:tcW w:w="0" w:type="auto"/>
            <w:vAlign w:val="center"/>
            <w:hideMark/>
          </w:tcPr>
          <w:p w:rsidR="00DA3055" w:rsidRPr="00DA3055" w:rsidRDefault="00801B31" w:rsidP="00DA3055">
            <w:pPr>
              <w:widowControl/>
              <w:jc w:val="left"/>
              <w:rPr>
                <w:rFonts w:ascii="宋体" w:eastAsia="宋体" w:hAnsi="宋体" w:cs="宋体"/>
                <w:kern w:val="0"/>
                <w:sz w:val="24"/>
                <w:szCs w:val="24"/>
              </w:rPr>
            </w:pPr>
            <w:r>
              <w:rPr>
                <w:rFonts w:ascii="宋体" w:eastAsia="宋体" w:hAnsi="宋体" w:cs="宋体" w:hint="eastAsia"/>
                <w:kern w:val="0"/>
                <w:sz w:val="24"/>
                <w:szCs w:val="24"/>
              </w:rPr>
              <w:t>安装该服务时提示输入用户名密码再运行服务</w:t>
            </w:r>
          </w:p>
        </w:tc>
      </w:tr>
      <w:tr w:rsidR="00DA3055" w:rsidRPr="00DA3055" w:rsidTr="00DA3055">
        <w:trPr>
          <w:tblCellSpacing w:w="15" w:type="dxa"/>
        </w:trPr>
        <w:tc>
          <w:tcPr>
            <w:tcW w:w="0" w:type="auto"/>
            <w:vAlign w:val="center"/>
            <w:hideMark/>
          </w:tcPr>
          <w:p w:rsidR="00DA3055" w:rsidRPr="00DA3055" w:rsidRDefault="00DA3055" w:rsidP="00DA3055">
            <w:pPr>
              <w:widowControl/>
              <w:jc w:val="left"/>
              <w:rPr>
                <w:rFonts w:ascii="宋体" w:eastAsia="宋体" w:hAnsi="宋体" w:cs="宋体"/>
                <w:kern w:val="0"/>
                <w:sz w:val="24"/>
                <w:szCs w:val="24"/>
              </w:rPr>
            </w:pPr>
            <w:r w:rsidRPr="00DA3055">
              <w:rPr>
                <w:rFonts w:ascii="宋体" w:eastAsia="宋体" w:hAnsi="宋体" w:cs="宋体"/>
                <w:kern w:val="0"/>
                <w:sz w:val="24"/>
                <w:szCs w:val="24"/>
              </w:rPr>
              <w:t>--</w:t>
            </w:r>
            <w:proofErr w:type="spellStart"/>
            <w:r w:rsidRPr="00DA3055">
              <w:rPr>
                <w:rFonts w:ascii="宋体" w:eastAsia="宋体" w:hAnsi="宋体" w:cs="宋体"/>
                <w:kern w:val="0"/>
                <w:sz w:val="24"/>
                <w:szCs w:val="24"/>
              </w:rPr>
              <w:t>sudo</w:t>
            </w:r>
            <w:proofErr w:type="spellEnd"/>
          </w:p>
        </w:tc>
        <w:tc>
          <w:tcPr>
            <w:tcW w:w="0" w:type="auto"/>
            <w:vAlign w:val="center"/>
            <w:hideMark/>
          </w:tcPr>
          <w:p w:rsidR="00DA3055" w:rsidRPr="00DA3055" w:rsidRDefault="001D0486" w:rsidP="001D0486">
            <w:pPr>
              <w:widowControl/>
              <w:jc w:val="left"/>
              <w:rPr>
                <w:rFonts w:ascii="宋体" w:eastAsia="宋体" w:hAnsi="宋体" w:cs="宋体"/>
                <w:kern w:val="0"/>
                <w:sz w:val="24"/>
                <w:szCs w:val="24"/>
              </w:rPr>
            </w:pPr>
            <w:r>
              <w:rPr>
                <w:rFonts w:ascii="宋体" w:eastAsia="宋体" w:hAnsi="宋体" w:cs="宋体" w:hint="eastAsia"/>
                <w:kern w:val="0"/>
                <w:sz w:val="24"/>
                <w:szCs w:val="24"/>
              </w:rPr>
              <w:t>如果运行在</w:t>
            </w:r>
            <w:r w:rsidRPr="00DA3055">
              <w:rPr>
                <w:rFonts w:ascii="宋体" w:eastAsia="宋体" w:hAnsi="宋体" w:cs="宋体"/>
                <w:kern w:val="0"/>
                <w:sz w:val="24"/>
                <w:szCs w:val="24"/>
              </w:rPr>
              <w:t>Vista/W7/2008</w:t>
            </w:r>
            <w:r>
              <w:rPr>
                <w:rFonts w:ascii="宋体" w:eastAsia="宋体" w:hAnsi="宋体" w:cs="宋体" w:hint="eastAsia"/>
                <w:kern w:val="0"/>
                <w:sz w:val="24"/>
                <w:szCs w:val="24"/>
              </w:rPr>
              <w:t>下的话弹出UAC</w:t>
            </w:r>
          </w:p>
        </w:tc>
      </w:tr>
      <w:tr w:rsidR="00DA3055" w:rsidRPr="00DA3055" w:rsidTr="00DA3055">
        <w:trPr>
          <w:tblCellSpacing w:w="15" w:type="dxa"/>
        </w:trPr>
        <w:tc>
          <w:tcPr>
            <w:tcW w:w="0" w:type="auto"/>
            <w:vAlign w:val="center"/>
            <w:hideMark/>
          </w:tcPr>
          <w:p w:rsidR="00DA3055" w:rsidRPr="00DA3055" w:rsidRDefault="00DA3055" w:rsidP="00DA3055">
            <w:pPr>
              <w:widowControl/>
              <w:jc w:val="left"/>
              <w:rPr>
                <w:rFonts w:ascii="宋体" w:eastAsia="宋体" w:hAnsi="宋体" w:cs="宋体"/>
                <w:kern w:val="0"/>
                <w:sz w:val="24"/>
                <w:szCs w:val="24"/>
              </w:rPr>
            </w:pPr>
            <w:r w:rsidRPr="00DA3055">
              <w:rPr>
                <w:rFonts w:ascii="宋体" w:eastAsia="宋体" w:hAnsi="宋体" w:cs="宋体"/>
                <w:kern w:val="0"/>
                <w:sz w:val="24"/>
                <w:szCs w:val="24"/>
              </w:rPr>
              <w:t>-</w:t>
            </w:r>
            <w:proofErr w:type="spellStart"/>
            <w:r w:rsidRPr="00DA3055">
              <w:rPr>
                <w:rFonts w:ascii="宋体" w:eastAsia="宋体" w:hAnsi="宋体" w:cs="宋体"/>
                <w:kern w:val="0"/>
                <w:sz w:val="24"/>
                <w:szCs w:val="24"/>
              </w:rPr>
              <w:t>s</w:t>
            </w:r>
            <w:r w:rsidRPr="00DA3055">
              <w:rPr>
                <w:rFonts w:ascii="宋体" w:eastAsia="宋体" w:hAnsi="宋体" w:cs="宋体"/>
                <w:i/>
                <w:iCs/>
                <w:kern w:val="0"/>
                <w:sz w:val="24"/>
                <w:szCs w:val="24"/>
              </w:rPr>
              <w:t>ervicename</w:t>
            </w:r>
            <w:proofErr w:type="spellEnd"/>
          </w:p>
        </w:tc>
        <w:tc>
          <w:tcPr>
            <w:tcW w:w="0" w:type="auto"/>
            <w:vAlign w:val="center"/>
            <w:hideMark/>
          </w:tcPr>
          <w:p w:rsidR="00DA3055" w:rsidRPr="00DA3055" w:rsidRDefault="00D815EA" w:rsidP="00DA3055">
            <w:pPr>
              <w:widowControl/>
              <w:jc w:val="left"/>
              <w:rPr>
                <w:rFonts w:ascii="宋体" w:eastAsia="宋体" w:hAnsi="宋体" w:cs="宋体"/>
                <w:kern w:val="0"/>
                <w:sz w:val="24"/>
                <w:szCs w:val="24"/>
              </w:rPr>
            </w:pPr>
            <w:r>
              <w:rPr>
                <w:rFonts w:ascii="宋体" w:eastAsia="宋体" w:hAnsi="宋体" w:cs="宋体" w:hint="eastAsia"/>
                <w:kern w:val="0"/>
                <w:sz w:val="24"/>
                <w:szCs w:val="24"/>
              </w:rPr>
              <w:t>安装服务时的服务名称</w:t>
            </w:r>
          </w:p>
        </w:tc>
      </w:tr>
      <w:tr w:rsidR="00DA3055" w:rsidRPr="00DA3055" w:rsidTr="00DA3055">
        <w:trPr>
          <w:tblCellSpacing w:w="15" w:type="dxa"/>
        </w:trPr>
        <w:tc>
          <w:tcPr>
            <w:tcW w:w="0" w:type="auto"/>
            <w:vAlign w:val="center"/>
            <w:hideMark/>
          </w:tcPr>
          <w:p w:rsidR="00DA3055" w:rsidRPr="00DA3055" w:rsidRDefault="00DA3055" w:rsidP="00DA3055">
            <w:pPr>
              <w:widowControl/>
              <w:jc w:val="left"/>
              <w:rPr>
                <w:rFonts w:ascii="宋体" w:eastAsia="宋体" w:hAnsi="宋体" w:cs="宋体"/>
                <w:kern w:val="0"/>
                <w:sz w:val="24"/>
                <w:szCs w:val="24"/>
              </w:rPr>
            </w:pPr>
            <w:r w:rsidRPr="00DA3055">
              <w:rPr>
                <w:rFonts w:ascii="宋体" w:eastAsia="宋体" w:hAnsi="宋体" w:cs="宋体"/>
                <w:kern w:val="0"/>
                <w:sz w:val="24"/>
                <w:szCs w:val="24"/>
              </w:rPr>
              <w:t>-d</w:t>
            </w:r>
            <w:r w:rsidRPr="00DA3055">
              <w:rPr>
                <w:rFonts w:ascii="宋体" w:eastAsia="宋体" w:hAnsi="宋体" w:cs="宋体"/>
                <w:i/>
                <w:iCs/>
                <w:kern w:val="0"/>
                <w:sz w:val="24"/>
                <w:szCs w:val="24"/>
              </w:rPr>
              <w:t>escription</w:t>
            </w:r>
          </w:p>
        </w:tc>
        <w:tc>
          <w:tcPr>
            <w:tcW w:w="0" w:type="auto"/>
            <w:vAlign w:val="center"/>
            <w:hideMark/>
          </w:tcPr>
          <w:p w:rsidR="00DA3055" w:rsidRPr="00DA3055" w:rsidRDefault="00D815EA" w:rsidP="00DA3055">
            <w:pPr>
              <w:widowControl/>
              <w:jc w:val="left"/>
              <w:rPr>
                <w:rFonts w:ascii="宋体" w:eastAsia="宋体" w:hAnsi="宋体" w:cs="宋体"/>
                <w:kern w:val="0"/>
                <w:sz w:val="24"/>
                <w:szCs w:val="24"/>
              </w:rPr>
            </w:pPr>
            <w:r>
              <w:rPr>
                <w:rFonts w:ascii="宋体" w:eastAsia="宋体" w:hAnsi="宋体" w:cs="宋体" w:hint="eastAsia"/>
                <w:kern w:val="0"/>
                <w:sz w:val="24"/>
                <w:szCs w:val="24"/>
              </w:rPr>
              <w:t>安装服务时的服务描述</w:t>
            </w:r>
          </w:p>
        </w:tc>
      </w:tr>
      <w:tr w:rsidR="00DA3055" w:rsidRPr="00DA3055" w:rsidTr="00DA3055">
        <w:trPr>
          <w:tblCellSpacing w:w="15" w:type="dxa"/>
        </w:trPr>
        <w:tc>
          <w:tcPr>
            <w:tcW w:w="0" w:type="auto"/>
            <w:vAlign w:val="center"/>
            <w:hideMark/>
          </w:tcPr>
          <w:p w:rsidR="00DA3055" w:rsidRPr="00DA3055" w:rsidRDefault="00DA3055" w:rsidP="00DA3055">
            <w:pPr>
              <w:widowControl/>
              <w:jc w:val="left"/>
              <w:rPr>
                <w:rFonts w:ascii="宋体" w:eastAsia="宋体" w:hAnsi="宋体" w:cs="宋体"/>
                <w:kern w:val="0"/>
                <w:sz w:val="24"/>
                <w:szCs w:val="24"/>
              </w:rPr>
            </w:pPr>
            <w:r w:rsidRPr="00DA3055">
              <w:rPr>
                <w:rFonts w:ascii="宋体" w:eastAsia="宋体" w:hAnsi="宋体" w:cs="宋体"/>
                <w:kern w:val="0"/>
                <w:sz w:val="24"/>
                <w:szCs w:val="24"/>
              </w:rPr>
              <w:t>-</w:t>
            </w:r>
            <w:proofErr w:type="spellStart"/>
            <w:r w:rsidRPr="00DA3055">
              <w:rPr>
                <w:rFonts w:ascii="宋体" w:eastAsia="宋体" w:hAnsi="宋体" w:cs="宋体"/>
                <w:kern w:val="0"/>
                <w:sz w:val="24"/>
                <w:szCs w:val="24"/>
              </w:rPr>
              <w:t>d</w:t>
            </w:r>
            <w:r w:rsidRPr="00DA3055">
              <w:rPr>
                <w:rFonts w:ascii="宋体" w:eastAsia="宋体" w:hAnsi="宋体" w:cs="宋体"/>
                <w:i/>
                <w:iCs/>
                <w:kern w:val="0"/>
                <w:sz w:val="24"/>
                <w:szCs w:val="24"/>
              </w:rPr>
              <w:t>isplayname</w:t>
            </w:r>
            <w:proofErr w:type="spellEnd"/>
          </w:p>
        </w:tc>
        <w:tc>
          <w:tcPr>
            <w:tcW w:w="0" w:type="auto"/>
            <w:vAlign w:val="center"/>
            <w:hideMark/>
          </w:tcPr>
          <w:p w:rsidR="00DA3055" w:rsidRPr="00DA3055" w:rsidRDefault="00806CD7" w:rsidP="00DA3055">
            <w:pPr>
              <w:widowControl/>
              <w:jc w:val="left"/>
              <w:rPr>
                <w:rFonts w:ascii="宋体" w:eastAsia="宋体" w:hAnsi="宋体" w:cs="宋体"/>
                <w:kern w:val="0"/>
                <w:sz w:val="24"/>
                <w:szCs w:val="24"/>
              </w:rPr>
            </w:pPr>
            <w:r>
              <w:rPr>
                <w:rFonts w:ascii="宋体" w:eastAsia="宋体" w:hAnsi="宋体" w:cs="宋体" w:hint="eastAsia"/>
                <w:kern w:val="0"/>
                <w:sz w:val="24"/>
                <w:szCs w:val="24"/>
              </w:rPr>
              <w:t>安装服务时的显示名称</w:t>
            </w:r>
          </w:p>
        </w:tc>
      </w:tr>
    </w:tbl>
    <w:p w:rsidR="00DA3055" w:rsidRPr="00DA3055" w:rsidRDefault="00DA3055" w:rsidP="00DA3055">
      <w:pPr>
        <w:widowControl/>
        <w:spacing w:before="100" w:beforeAutospacing="1" w:after="100" w:afterAutospacing="1"/>
        <w:jc w:val="left"/>
        <w:rPr>
          <w:rFonts w:ascii="宋体" w:eastAsia="宋体" w:hAnsi="宋体" w:cs="宋体"/>
          <w:kern w:val="0"/>
          <w:sz w:val="24"/>
          <w:szCs w:val="24"/>
        </w:rPr>
      </w:pPr>
      <w:r w:rsidRPr="00DA3055">
        <w:rPr>
          <w:rFonts w:ascii="宋体" w:eastAsia="宋体" w:hAnsi="宋体" w:cs="宋体"/>
          <w:b/>
          <w:bCs/>
          <w:kern w:val="0"/>
          <w:sz w:val="24"/>
          <w:szCs w:val="24"/>
        </w:rPr>
        <w:t>start</w:t>
      </w:r>
      <w:r w:rsidRPr="00DA3055">
        <w:rPr>
          <w:rFonts w:ascii="宋体" w:eastAsia="宋体" w:hAnsi="宋体" w:cs="宋体"/>
          <w:kern w:val="0"/>
          <w:sz w:val="24"/>
          <w:szCs w:val="24"/>
        </w:rPr>
        <w:t xml:space="preserve"> </w:t>
      </w:r>
      <w:r w:rsidR="00657E48">
        <w:rPr>
          <w:rFonts w:ascii="宋体" w:eastAsia="宋体" w:hAnsi="宋体" w:cs="宋体" w:hint="eastAsia"/>
          <w:kern w:val="0"/>
          <w:sz w:val="24"/>
          <w:szCs w:val="24"/>
        </w:rPr>
        <w:t>如果服务未运行的话启动该服务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2115"/>
      </w:tblGrid>
      <w:tr w:rsidR="00DA3055" w:rsidRPr="00DA3055" w:rsidTr="00DA3055">
        <w:trPr>
          <w:tblCellSpacing w:w="15" w:type="dxa"/>
        </w:trPr>
        <w:tc>
          <w:tcPr>
            <w:tcW w:w="0" w:type="auto"/>
            <w:vAlign w:val="center"/>
            <w:hideMark/>
          </w:tcPr>
          <w:p w:rsidR="00DA3055" w:rsidRPr="00DA3055" w:rsidRDefault="00DA3055" w:rsidP="00DA3055">
            <w:pPr>
              <w:widowControl/>
              <w:jc w:val="left"/>
              <w:rPr>
                <w:rFonts w:ascii="宋体" w:eastAsia="宋体" w:hAnsi="宋体" w:cs="宋体"/>
                <w:kern w:val="0"/>
                <w:sz w:val="24"/>
                <w:szCs w:val="24"/>
              </w:rPr>
            </w:pPr>
            <w:r w:rsidRPr="00DA3055">
              <w:rPr>
                <w:rFonts w:ascii="宋体" w:eastAsia="宋体" w:hAnsi="宋体" w:cs="宋体"/>
                <w:kern w:val="0"/>
                <w:sz w:val="24"/>
                <w:szCs w:val="24"/>
              </w:rPr>
              <w:t>-i</w:t>
            </w:r>
            <w:r w:rsidRPr="00DA3055">
              <w:rPr>
                <w:rFonts w:ascii="宋体" w:eastAsia="宋体" w:hAnsi="宋体" w:cs="宋体"/>
                <w:i/>
                <w:iCs/>
                <w:kern w:val="0"/>
                <w:sz w:val="24"/>
                <w:szCs w:val="24"/>
              </w:rPr>
              <w:t>nstance</w:t>
            </w:r>
          </w:p>
        </w:tc>
        <w:tc>
          <w:tcPr>
            <w:tcW w:w="0" w:type="auto"/>
            <w:vAlign w:val="center"/>
            <w:hideMark/>
          </w:tcPr>
          <w:p w:rsidR="00DA3055" w:rsidRPr="00DA3055" w:rsidRDefault="00786BB4" w:rsidP="00DA3055">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要启动的服务实例</w:t>
            </w:r>
          </w:p>
        </w:tc>
      </w:tr>
    </w:tbl>
    <w:p w:rsidR="00DA3055" w:rsidRPr="00DA3055" w:rsidRDefault="00DA3055" w:rsidP="00DA3055">
      <w:pPr>
        <w:widowControl/>
        <w:spacing w:before="100" w:beforeAutospacing="1" w:after="100" w:afterAutospacing="1"/>
        <w:jc w:val="left"/>
        <w:rPr>
          <w:rFonts w:ascii="宋体" w:eastAsia="宋体" w:hAnsi="宋体" w:cs="宋体"/>
          <w:kern w:val="0"/>
          <w:sz w:val="24"/>
          <w:szCs w:val="24"/>
        </w:rPr>
      </w:pPr>
      <w:r w:rsidRPr="00DA3055">
        <w:rPr>
          <w:rFonts w:ascii="宋体" w:eastAsia="宋体" w:hAnsi="宋体" w:cs="宋体"/>
          <w:b/>
          <w:bCs/>
          <w:kern w:val="0"/>
          <w:sz w:val="24"/>
          <w:szCs w:val="24"/>
        </w:rPr>
        <w:lastRenderedPageBreak/>
        <w:t>stop</w:t>
      </w:r>
      <w:r w:rsidRPr="00DA3055">
        <w:rPr>
          <w:rFonts w:ascii="宋体" w:eastAsia="宋体" w:hAnsi="宋体" w:cs="宋体"/>
          <w:kern w:val="0"/>
          <w:sz w:val="24"/>
          <w:szCs w:val="24"/>
        </w:rPr>
        <w:t xml:space="preserve"> </w:t>
      </w:r>
      <w:r w:rsidR="00E06FB7">
        <w:rPr>
          <w:rFonts w:ascii="宋体" w:eastAsia="宋体" w:hAnsi="宋体" w:cs="宋体" w:hint="eastAsia"/>
          <w:kern w:val="0"/>
          <w:sz w:val="24"/>
          <w:szCs w:val="24"/>
        </w:rPr>
        <w:t>如果服务在运行的话停止它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2715"/>
      </w:tblGrid>
      <w:tr w:rsidR="00DA3055" w:rsidRPr="00DA3055" w:rsidTr="00DA3055">
        <w:trPr>
          <w:tblCellSpacing w:w="15" w:type="dxa"/>
        </w:trPr>
        <w:tc>
          <w:tcPr>
            <w:tcW w:w="0" w:type="auto"/>
            <w:vAlign w:val="center"/>
            <w:hideMark/>
          </w:tcPr>
          <w:p w:rsidR="00DA3055" w:rsidRPr="00DA3055" w:rsidRDefault="00DA3055" w:rsidP="00DA3055">
            <w:pPr>
              <w:widowControl/>
              <w:jc w:val="left"/>
              <w:rPr>
                <w:rFonts w:ascii="宋体" w:eastAsia="宋体" w:hAnsi="宋体" w:cs="宋体"/>
                <w:kern w:val="0"/>
                <w:sz w:val="24"/>
                <w:szCs w:val="24"/>
              </w:rPr>
            </w:pPr>
            <w:r w:rsidRPr="00DA3055">
              <w:rPr>
                <w:rFonts w:ascii="宋体" w:eastAsia="宋体" w:hAnsi="宋体" w:cs="宋体"/>
                <w:kern w:val="0"/>
                <w:sz w:val="24"/>
                <w:szCs w:val="24"/>
              </w:rPr>
              <w:t>-i</w:t>
            </w:r>
            <w:r w:rsidRPr="00DA3055">
              <w:rPr>
                <w:rFonts w:ascii="宋体" w:eastAsia="宋体" w:hAnsi="宋体" w:cs="宋体"/>
                <w:i/>
                <w:iCs/>
                <w:kern w:val="0"/>
                <w:sz w:val="24"/>
                <w:szCs w:val="24"/>
              </w:rPr>
              <w:t>nstance</w:t>
            </w:r>
          </w:p>
        </w:tc>
        <w:tc>
          <w:tcPr>
            <w:tcW w:w="0" w:type="auto"/>
            <w:vAlign w:val="center"/>
            <w:hideMark/>
          </w:tcPr>
          <w:p w:rsidR="00DA3055" w:rsidRPr="00DA3055" w:rsidRDefault="00214B94" w:rsidP="00095617">
            <w:pPr>
              <w:widowControl/>
              <w:jc w:val="left"/>
              <w:rPr>
                <w:rFonts w:ascii="宋体" w:eastAsia="宋体" w:hAnsi="宋体" w:cs="宋体"/>
                <w:kern w:val="0"/>
                <w:sz w:val="24"/>
                <w:szCs w:val="24"/>
              </w:rPr>
            </w:pPr>
            <w:r>
              <w:rPr>
                <w:rFonts w:ascii="宋体" w:eastAsia="宋体" w:hAnsi="宋体" w:cs="宋体" w:hint="eastAsia"/>
                <w:kern w:val="0"/>
                <w:sz w:val="24"/>
                <w:szCs w:val="24"/>
              </w:rPr>
              <w:t>要停止的服务实例的名称</w:t>
            </w:r>
          </w:p>
        </w:tc>
      </w:tr>
    </w:tbl>
    <w:p w:rsidR="00DA3055" w:rsidRPr="00DA3055" w:rsidRDefault="00DA3055" w:rsidP="00DA3055">
      <w:pPr>
        <w:widowControl/>
        <w:spacing w:before="100" w:beforeAutospacing="1" w:after="100" w:afterAutospacing="1"/>
        <w:jc w:val="left"/>
        <w:rPr>
          <w:rFonts w:ascii="宋体" w:eastAsia="宋体" w:hAnsi="宋体" w:cs="宋体"/>
          <w:kern w:val="0"/>
          <w:sz w:val="24"/>
          <w:szCs w:val="24"/>
        </w:rPr>
      </w:pPr>
      <w:r w:rsidRPr="00DA3055">
        <w:rPr>
          <w:rFonts w:ascii="宋体" w:eastAsia="宋体" w:hAnsi="宋体" w:cs="宋体"/>
          <w:b/>
          <w:bCs/>
          <w:kern w:val="0"/>
          <w:sz w:val="24"/>
          <w:szCs w:val="24"/>
        </w:rPr>
        <w:t>uninstall</w:t>
      </w:r>
      <w:r w:rsidRPr="00DA3055">
        <w:rPr>
          <w:rFonts w:ascii="宋体" w:eastAsia="宋体" w:hAnsi="宋体" w:cs="宋体"/>
          <w:kern w:val="0"/>
          <w:sz w:val="24"/>
          <w:szCs w:val="24"/>
        </w:rPr>
        <w:t xml:space="preserve"> </w:t>
      </w:r>
      <w:r w:rsidR="005D0929">
        <w:rPr>
          <w:rFonts w:ascii="宋体" w:eastAsia="宋体" w:hAnsi="宋体" w:cs="宋体" w:hint="eastAsia"/>
          <w:kern w:val="0"/>
          <w:sz w:val="24"/>
          <w:szCs w:val="24"/>
        </w:rPr>
        <w:t>卸载该服务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4575"/>
      </w:tblGrid>
      <w:tr w:rsidR="00DA3055" w:rsidRPr="00DA3055" w:rsidTr="00DA3055">
        <w:trPr>
          <w:tblCellSpacing w:w="15" w:type="dxa"/>
        </w:trPr>
        <w:tc>
          <w:tcPr>
            <w:tcW w:w="0" w:type="auto"/>
            <w:vAlign w:val="center"/>
            <w:hideMark/>
          </w:tcPr>
          <w:p w:rsidR="00DA3055" w:rsidRPr="00DA3055" w:rsidRDefault="00DA3055" w:rsidP="00DA3055">
            <w:pPr>
              <w:widowControl/>
              <w:jc w:val="left"/>
              <w:rPr>
                <w:rFonts w:ascii="宋体" w:eastAsia="宋体" w:hAnsi="宋体" w:cs="宋体"/>
                <w:kern w:val="0"/>
                <w:sz w:val="24"/>
                <w:szCs w:val="24"/>
              </w:rPr>
            </w:pPr>
            <w:r w:rsidRPr="00DA3055">
              <w:rPr>
                <w:rFonts w:ascii="宋体" w:eastAsia="宋体" w:hAnsi="宋体" w:cs="宋体"/>
                <w:kern w:val="0"/>
                <w:sz w:val="24"/>
                <w:szCs w:val="24"/>
              </w:rPr>
              <w:t>-i</w:t>
            </w:r>
            <w:r w:rsidRPr="00DA3055">
              <w:rPr>
                <w:rFonts w:ascii="宋体" w:eastAsia="宋体" w:hAnsi="宋体" w:cs="宋体"/>
                <w:i/>
                <w:iCs/>
                <w:kern w:val="0"/>
                <w:sz w:val="24"/>
                <w:szCs w:val="24"/>
              </w:rPr>
              <w:t>nstance</w:t>
            </w:r>
          </w:p>
        </w:tc>
        <w:tc>
          <w:tcPr>
            <w:tcW w:w="0" w:type="auto"/>
            <w:vAlign w:val="center"/>
            <w:hideMark/>
          </w:tcPr>
          <w:p w:rsidR="00DA3055" w:rsidRPr="00DA3055" w:rsidRDefault="00B573CE" w:rsidP="00B573CE">
            <w:pPr>
              <w:widowControl/>
              <w:jc w:val="left"/>
              <w:rPr>
                <w:rFonts w:ascii="宋体" w:eastAsia="宋体" w:hAnsi="宋体" w:cs="宋体"/>
                <w:kern w:val="0"/>
                <w:sz w:val="24"/>
                <w:szCs w:val="24"/>
              </w:rPr>
            </w:pPr>
            <w:r>
              <w:rPr>
                <w:rFonts w:ascii="宋体" w:eastAsia="宋体" w:hAnsi="宋体" w:cs="宋体" w:hint="eastAsia"/>
                <w:kern w:val="0"/>
                <w:sz w:val="24"/>
                <w:szCs w:val="24"/>
              </w:rPr>
              <w:t>要卸载的服务实例的名称</w:t>
            </w:r>
          </w:p>
        </w:tc>
      </w:tr>
      <w:tr w:rsidR="00DA3055" w:rsidRPr="00DA3055" w:rsidTr="00DA3055">
        <w:trPr>
          <w:tblCellSpacing w:w="15" w:type="dxa"/>
        </w:trPr>
        <w:tc>
          <w:tcPr>
            <w:tcW w:w="0" w:type="auto"/>
            <w:vAlign w:val="center"/>
            <w:hideMark/>
          </w:tcPr>
          <w:p w:rsidR="00DA3055" w:rsidRPr="00DA3055" w:rsidRDefault="00DA3055" w:rsidP="00DA3055">
            <w:pPr>
              <w:widowControl/>
              <w:jc w:val="left"/>
              <w:rPr>
                <w:rFonts w:ascii="宋体" w:eastAsia="宋体" w:hAnsi="宋体" w:cs="宋体"/>
                <w:kern w:val="0"/>
                <w:sz w:val="24"/>
                <w:szCs w:val="24"/>
              </w:rPr>
            </w:pPr>
            <w:r w:rsidRPr="00DA3055">
              <w:rPr>
                <w:rFonts w:ascii="宋体" w:eastAsia="宋体" w:hAnsi="宋体" w:cs="宋体"/>
                <w:kern w:val="0"/>
                <w:sz w:val="24"/>
                <w:szCs w:val="24"/>
              </w:rPr>
              <w:t>--</w:t>
            </w:r>
            <w:proofErr w:type="spellStart"/>
            <w:r w:rsidRPr="00DA3055">
              <w:rPr>
                <w:rFonts w:ascii="宋体" w:eastAsia="宋体" w:hAnsi="宋体" w:cs="宋体"/>
                <w:kern w:val="0"/>
                <w:sz w:val="24"/>
                <w:szCs w:val="24"/>
              </w:rPr>
              <w:t>sudo</w:t>
            </w:r>
            <w:proofErr w:type="spellEnd"/>
          </w:p>
        </w:tc>
        <w:tc>
          <w:tcPr>
            <w:tcW w:w="0" w:type="auto"/>
            <w:vAlign w:val="center"/>
            <w:hideMark/>
          </w:tcPr>
          <w:p w:rsidR="00DA3055" w:rsidRPr="00DA3055" w:rsidRDefault="00B533C8" w:rsidP="00DA3055">
            <w:pPr>
              <w:widowControl/>
              <w:jc w:val="left"/>
              <w:rPr>
                <w:rFonts w:ascii="宋体" w:eastAsia="宋体" w:hAnsi="宋体" w:cs="宋体"/>
                <w:kern w:val="0"/>
                <w:sz w:val="24"/>
                <w:szCs w:val="24"/>
              </w:rPr>
            </w:pPr>
            <w:r w:rsidRPr="00B533C8">
              <w:rPr>
                <w:rFonts w:ascii="宋体" w:eastAsia="宋体" w:hAnsi="宋体" w:cs="宋体" w:hint="eastAsia"/>
                <w:kern w:val="0"/>
                <w:sz w:val="24"/>
                <w:szCs w:val="24"/>
              </w:rPr>
              <w:t>如果运行在Vista/W7/2008下的话弹出UAC</w:t>
            </w:r>
          </w:p>
        </w:tc>
      </w:tr>
    </w:tbl>
    <w:p w:rsidR="00F659A8" w:rsidRPr="00DA3055" w:rsidRDefault="00F659A8"/>
    <w:p w:rsidR="00007B16" w:rsidRDefault="008C267E">
      <w:r>
        <w:rPr>
          <w:rFonts w:hint="eastAsia"/>
        </w:rPr>
        <w:t>如果一切都是默认的话，常用</w:t>
      </w:r>
      <w:r w:rsidR="000C5B82">
        <w:rPr>
          <w:rFonts w:hint="eastAsia"/>
        </w:rPr>
        <w:t>的两个命令行就是安装服务和卸载服务，比如安装</w:t>
      </w:r>
      <w:r w:rsidR="000C5B82">
        <w:rPr>
          <w:rFonts w:hint="eastAsia"/>
        </w:rPr>
        <w:t>Demo</w:t>
      </w:r>
      <w:r w:rsidR="000C5B82">
        <w:rPr>
          <w:rFonts w:hint="eastAsia"/>
        </w:rPr>
        <w:t>里面创建的服务，应输入：</w:t>
      </w:r>
      <w:bookmarkStart w:id="8" w:name="OLE_LINK9"/>
      <w:bookmarkStart w:id="9" w:name="OLE_LINK10"/>
      <w:r w:rsidR="000C5B82">
        <w:rPr>
          <w:rFonts w:hint="eastAsia"/>
        </w:rPr>
        <w:t>TopshelfSample.exe install</w:t>
      </w:r>
      <w:bookmarkEnd w:id="8"/>
      <w:bookmarkEnd w:id="9"/>
      <w:r w:rsidR="000C5B82">
        <w:rPr>
          <w:rFonts w:hint="eastAsia"/>
        </w:rPr>
        <w:t>，然后服务就被安装到系统了，界面如下：</w:t>
      </w:r>
    </w:p>
    <w:p w:rsidR="000C5B82" w:rsidRPr="000C5B82" w:rsidRDefault="0089782F">
      <w:r>
        <w:rPr>
          <w:noProof/>
        </w:rPr>
        <w:drawing>
          <wp:inline distT="0" distB="0" distL="0" distR="0" wp14:anchorId="232E6F43" wp14:editId="07D99735">
            <wp:extent cx="5274310" cy="4284156"/>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4284156"/>
                    </a:xfrm>
                    <a:prstGeom prst="rect">
                      <a:avLst/>
                    </a:prstGeom>
                  </pic:spPr>
                </pic:pic>
              </a:graphicData>
            </a:graphic>
          </wp:inline>
        </w:drawing>
      </w:r>
    </w:p>
    <w:p w:rsidR="00007B16" w:rsidRDefault="005E2E54">
      <w:r>
        <w:rPr>
          <w:rFonts w:hint="eastAsia"/>
        </w:rPr>
        <w:t>然后在</w:t>
      </w:r>
      <w:r>
        <w:rPr>
          <w:rFonts w:hint="eastAsia"/>
        </w:rPr>
        <w:t>Windows</w:t>
      </w:r>
      <w:r>
        <w:rPr>
          <w:rFonts w:hint="eastAsia"/>
        </w:rPr>
        <w:t>服务控制台就能看到刚刚安装的服务：</w:t>
      </w:r>
    </w:p>
    <w:p w:rsidR="005E2E54" w:rsidRDefault="005E2E54">
      <w:r>
        <w:rPr>
          <w:noProof/>
        </w:rPr>
        <w:lastRenderedPageBreak/>
        <w:drawing>
          <wp:inline distT="0" distB="0" distL="0" distR="0" wp14:anchorId="71A0ACD1" wp14:editId="38387CA3">
            <wp:extent cx="5274310" cy="2095073"/>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095073"/>
                    </a:xfrm>
                    <a:prstGeom prst="rect">
                      <a:avLst/>
                    </a:prstGeom>
                  </pic:spPr>
                </pic:pic>
              </a:graphicData>
            </a:graphic>
          </wp:inline>
        </w:drawing>
      </w:r>
    </w:p>
    <w:p w:rsidR="006B302E" w:rsidRDefault="006B302E"/>
    <w:p w:rsidR="006B302E" w:rsidRDefault="006B302E">
      <w:r>
        <w:rPr>
          <w:rFonts w:hint="eastAsia"/>
        </w:rPr>
        <w:t>若要卸载该服务，则输入</w:t>
      </w:r>
      <w:r>
        <w:rPr>
          <w:rFonts w:hint="eastAsia"/>
        </w:rPr>
        <w:t>TopshelfSample.exe uninstall</w:t>
      </w:r>
      <w:r>
        <w:rPr>
          <w:rFonts w:hint="eastAsia"/>
        </w:rPr>
        <w:t>，界面如下：</w:t>
      </w:r>
    </w:p>
    <w:p w:rsidR="006B302E" w:rsidRPr="005E2E54" w:rsidRDefault="00012EA0">
      <w:r>
        <w:rPr>
          <w:noProof/>
        </w:rPr>
        <w:drawing>
          <wp:inline distT="0" distB="0" distL="0" distR="0" wp14:anchorId="266A8DBA" wp14:editId="2DD13A19">
            <wp:extent cx="5274310" cy="297900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979008"/>
                    </a:xfrm>
                    <a:prstGeom prst="rect">
                      <a:avLst/>
                    </a:prstGeom>
                  </pic:spPr>
                </pic:pic>
              </a:graphicData>
            </a:graphic>
          </wp:inline>
        </w:drawing>
      </w:r>
    </w:p>
    <w:p w:rsidR="00007B16" w:rsidRDefault="00007B16"/>
    <w:p w:rsidR="00007B16" w:rsidRDefault="00007B16"/>
    <w:p w:rsidR="00007B16" w:rsidRDefault="00542FCB" w:rsidP="00F51865">
      <w:pPr>
        <w:pStyle w:val="2"/>
        <w:numPr>
          <w:ilvl w:val="0"/>
          <w:numId w:val="1"/>
        </w:numPr>
      </w:pPr>
      <w:r>
        <w:rPr>
          <w:rFonts w:hint="eastAsia"/>
        </w:rPr>
        <w:t>附</w:t>
      </w:r>
      <w:r w:rsidR="002019D8">
        <w:rPr>
          <w:rFonts w:hint="eastAsia"/>
        </w:rPr>
        <w:t>件</w:t>
      </w:r>
      <w:r w:rsidR="00717C4D">
        <w:rPr>
          <w:rFonts w:hint="eastAsia"/>
        </w:rPr>
        <w:t>Demo</w:t>
      </w:r>
    </w:p>
    <w:p w:rsidR="00007B16" w:rsidRDefault="006C3813">
      <w:r>
        <w:rPr>
          <w:rFonts w:hint="eastAsia"/>
        </w:rPr>
        <w:t>见：</w:t>
      </w:r>
      <w:r w:rsidRPr="00717C4D">
        <w:t>TopshelfSample.7z</w:t>
      </w:r>
      <w:bookmarkStart w:id="10" w:name="_GoBack"/>
      <w:bookmarkEnd w:id="10"/>
    </w:p>
    <w:p w:rsidR="00007B16" w:rsidRDefault="00007B16"/>
    <w:p w:rsidR="00007B16" w:rsidRDefault="00007B16"/>
    <w:p w:rsidR="00007B16" w:rsidRDefault="00007B16"/>
    <w:p w:rsidR="00007B16" w:rsidRDefault="00007B16"/>
    <w:p w:rsidR="00007B16" w:rsidRDefault="00007B16"/>
    <w:p w:rsidR="00007B16" w:rsidRDefault="00007B16"/>
    <w:p w:rsidR="00007B16" w:rsidRDefault="00007B16"/>
    <w:p w:rsidR="00007B16" w:rsidRDefault="00007B16"/>
    <w:p w:rsidR="00007B16" w:rsidRDefault="00007B16"/>
    <w:p w:rsidR="00007B16" w:rsidRDefault="00007B16"/>
    <w:p w:rsidR="00007B16" w:rsidRDefault="00007B16"/>
    <w:sectPr w:rsidR="00007B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D7F" w:rsidRDefault="00642D7F" w:rsidP="00007B16">
      <w:r>
        <w:separator/>
      </w:r>
    </w:p>
  </w:endnote>
  <w:endnote w:type="continuationSeparator" w:id="0">
    <w:p w:rsidR="00642D7F" w:rsidRDefault="00642D7F" w:rsidP="00007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D7F" w:rsidRDefault="00642D7F" w:rsidP="00007B16">
      <w:r>
        <w:separator/>
      </w:r>
    </w:p>
  </w:footnote>
  <w:footnote w:type="continuationSeparator" w:id="0">
    <w:p w:rsidR="00642D7F" w:rsidRDefault="00642D7F" w:rsidP="00007B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F7F2D"/>
    <w:multiLevelType w:val="hybridMultilevel"/>
    <w:tmpl w:val="BECE860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6907C9"/>
    <w:multiLevelType w:val="hybridMultilevel"/>
    <w:tmpl w:val="C1FA0F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60056C"/>
    <w:multiLevelType w:val="hybridMultilevel"/>
    <w:tmpl w:val="7CD0BB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8D3CE0"/>
    <w:multiLevelType w:val="hybridMultilevel"/>
    <w:tmpl w:val="72EC2B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A54B23"/>
    <w:multiLevelType w:val="hybridMultilevel"/>
    <w:tmpl w:val="72EC2B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365C42"/>
    <w:multiLevelType w:val="hybridMultilevel"/>
    <w:tmpl w:val="43F441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F166492"/>
    <w:multiLevelType w:val="hybridMultilevel"/>
    <w:tmpl w:val="0C58ED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9114BA"/>
    <w:multiLevelType w:val="hybridMultilevel"/>
    <w:tmpl w:val="96EEBD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9A13C3A"/>
    <w:multiLevelType w:val="hybridMultilevel"/>
    <w:tmpl w:val="F44807A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650DEB"/>
    <w:multiLevelType w:val="hybridMultilevel"/>
    <w:tmpl w:val="72EC2B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E31EA8"/>
    <w:multiLevelType w:val="hybridMultilevel"/>
    <w:tmpl w:val="F44807A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9B718B"/>
    <w:multiLevelType w:val="hybridMultilevel"/>
    <w:tmpl w:val="F44807A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7"/>
  </w:num>
  <w:num w:numId="6">
    <w:abstractNumId w:val="4"/>
  </w:num>
  <w:num w:numId="7">
    <w:abstractNumId w:val="9"/>
  </w:num>
  <w:num w:numId="8">
    <w:abstractNumId w:val="5"/>
  </w:num>
  <w:num w:numId="9">
    <w:abstractNumId w:val="6"/>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01B"/>
    <w:rsid w:val="0000057A"/>
    <w:rsid w:val="00007B16"/>
    <w:rsid w:val="00012EA0"/>
    <w:rsid w:val="000144D6"/>
    <w:rsid w:val="00022CDD"/>
    <w:rsid w:val="000438D7"/>
    <w:rsid w:val="0007712F"/>
    <w:rsid w:val="00081A4A"/>
    <w:rsid w:val="000827DC"/>
    <w:rsid w:val="000831D6"/>
    <w:rsid w:val="00095617"/>
    <w:rsid w:val="000B27E0"/>
    <w:rsid w:val="000B4B9A"/>
    <w:rsid w:val="000B6FA8"/>
    <w:rsid w:val="000C1A46"/>
    <w:rsid w:val="000C51F1"/>
    <w:rsid w:val="000C5B82"/>
    <w:rsid w:val="000C5E14"/>
    <w:rsid w:val="000E3A87"/>
    <w:rsid w:val="000E60D2"/>
    <w:rsid w:val="000E6459"/>
    <w:rsid w:val="000F04B4"/>
    <w:rsid w:val="00115E64"/>
    <w:rsid w:val="00115FB7"/>
    <w:rsid w:val="00122092"/>
    <w:rsid w:val="00133C77"/>
    <w:rsid w:val="00140D16"/>
    <w:rsid w:val="00141349"/>
    <w:rsid w:val="00144AE6"/>
    <w:rsid w:val="00172702"/>
    <w:rsid w:val="00181111"/>
    <w:rsid w:val="00187E7A"/>
    <w:rsid w:val="00190BC5"/>
    <w:rsid w:val="0019656B"/>
    <w:rsid w:val="001B61ED"/>
    <w:rsid w:val="001C187E"/>
    <w:rsid w:val="001C1D07"/>
    <w:rsid w:val="001C301B"/>
    <w:rsid w:val="001C754D"/>
    <w:rsid w:val="001D0486"/>
    <w:rsid w:val="001D4181"/>
    <w:rsid w:val="001F1B1F"/>
    <w:rsid w:val="002019D8"/>
    <w:rsid w:val="002146B9"/>
    <w:rsid w:val="00214B94"/>
    <w:rsid w:val="00221B47"/>
    <w:rsid w:val="00224BFE"/>
    <w:rsid w:val="00237065"/>
    <w:rsid w:val="00240F17"/>
    <w:rsid w:val="00261B56"/>
    <w:rsid w:val="00266B28"/>
    <w:rsid w:val="00274BE0"/>
    <w:rsid w:val="002A0996"/>
    <w:rsid w:val="002A3CD6"/>
    <w:rsid w:val="002A4CAF"/>
    <w:rsid w:val="002B5964"/>
    <w:rsid w:val="002B74C7"/>
    <w:rsid w:val="002C005E"/>
    <w:rsid w:val="002C34FA"/>
    <w:rsid w:val="002D4C2C"/>
    <w:rsid w:val="002D4F27"/>
    <w:rsid w:val="002E6221"/>
    <w:rsid w:val="003041B1"/>
    <w:rsid w:val="00313ECD"/>
    <w:rsid w:val="00315D21"/>
    <w:rsid w:val="00320D1E"/>
    <w:rsid w:val="0033369A"/>
    <w:rsid w:val="003416E8"/>
    <w:rsid w:val="00373FD1"/>
    <w:rsid w:val="00374AAC"/>
    <w:rsid w:val="00384EBA"/>
    <w:rsid w:val="00390C73"/>
    <w:rsid w:val="003A029A"/>
    <w:rsid w:val="003A63FA"/>
    <w:rsid w:val="003B248B"/>
    <w:rsid w:val="003B560D"/>
    <w:rsid w:val="003B56B4"/>
    <w:rsid w:val="003C5609"/>
    <w:rsid w:val="003C5DA8"/>
    <w:rsid w:val="003E2B87"/>
    <w:rsid w:val="003E7775"/>
    <w:rsid w:val="003F6D85"/>
    <w:rsid w:val="00404ED3"/>
    <w:rsid w:val="00406370"/>
    <w:rsid w:val="004148F0"/>
    <w:rsid w:val="004205E0"/>
    <w:rsid w:val="00422B7D"/>
    <w:rsid w:val="00426C83"/>
    <w:rsid w:val="004A0240"/>
    <w:rsid w:val="004A1C11"/>
    <w:rsid w:val="004B5507"/>
    <w:rsid w:val="004B5D89"/>
    <w:rsid w:val="004B5DD0"/>
    <w:rsid w:val="004C0510"/>
    <w:rsid w:val="004C7CE4"/>
    <w:rsid w:val="004D0F7F"/>
    <w:rsid w:val="004E5152"/>
    <w:rsid w:val="004F0261"/>
    <w:rsid w:val="004F03F6"/>
    <w:rsid w:val="004F0AD9"/>
    <w:rsid w:val="004F0D2A"/>
    <w:rsid w:val="004F18E1"/>
    <w:rsid w:val="0051524D"/>
    <w:rsid w:val="00524F00"/>
    <w:rsid w:val="00541510"/>
    <w:rsid w:val="00542FCB"/>
    <w:rsid w:val="005565E8"/>
    <w:rsid w:val="00556F25"/>
    <w:rsid w:val="00570629"/>
    <w:rsid w:val="0059150E"/>
    <w:rsid w:val="00591987"/>
    <w:rsid w:val="00596D1A"/>
    <w:rsid w:val="005A18F5"/>
    <w:rsid w:val="005A4459"/>
    <w:rsid w:val="005A5F9E"/>
    <w:rsid w:val="005B020C"/>
    <w:rsid w:val="005B50C8"/>
    <w:rsid w:val="005D017A"/>
    <w:rsid w:val="005D0929"/>
    <w:rsid w:val="005E103C"/>
    <w:rsid w:val="005E2E54"/>
    <w:rsid w:val="005F3C1A"/>
    <w:rsid w:val="005F3DCF"/>
    <w:rsid w:val="005F433C"/>
    <w:rsid w:val="005F6187"/>
    <w:rsid w:val="00600CFF"/>
    <w:rsid w:val="0060174D"/>
    <w:rsid w:val="0061601F"/>
    <w:rsid w:val="00625F9A"/>
    <w:rsid w:val="0063230E"/>
    <w:rsid w:val="00636354"/>
    <w:rsid w:val="00642D7F"/>
    <w:rsid w:val="006462F9"/>
    <w:rsid w:val="0065111E"/>
    <w:rsid w:val="00651885"/>
    <w:rsid w:val="00657E48"/>
    <w:rsid w:val="00664E8B"/>
    <w:rsid w:val="0067477B"/>
    <w:rsid w:val="006B302E"/>
    <w:rsid w:val="006B4377"/>
    <w:rsid w:val="006B54A2"/>
    <w:rsid w:val="006C3813"/>
    <w:rsid w:val="006C4668"/>
    <w:rsid w:val="006C4E61"/>
    <w:rsid w:val="006C73FD"/>
    <w:rsid w:val="006D062A"/>
    <w:rsid w:val="006D40A3"/>
    <w:rsid w:val="0070371F"/>
    <w:rsid w:val="00717C4D"/>
    <w:rsid w:val="00723B3A"/>
    <w:rsid w:val="00726CFE"/>
    <w:rsid w:val="00727BDF"/>
    <w:rsid w:val="00734E57"/>
    <w:rsid w:val="00757D5E"/>
    <w:rsid w:val="00761FA3"/>
    <w:rsid w:val="00767D5A"/>
    <w:rsid w:val="00783ED8"/>
    <w:rsid w:val="00786BB4"/>
    <w:rsid w:val="00797453"/>
    <w:rsid w:val="007A169A"/>
    <w:rsid w:val="007A45C9"/>
    <w:rsid w:val="007A5112"/>
    <w:rsid w:val="007B20F4"/>
    <w:rsid w:val="007B7413"/>
    <w:rsid w:val="007D2311"/>
    <w:rsid w:val="007E08A0"/>
    <w:rsid w:val="007F0DB3"/>
    <w:rsid w:val="007F50CF"/>
    <w:rsid w:val="00801B31"/>
    <w:rsid w:val="00806CD7"/>
    <w:rsid w:val="00813F19"/>
    <w:rsid w:val="00826189"/>
    <w:rsid w:val="00827CBA"/>
    <w:rsid w:val="00833176"/>
    <w:rsid w:val="008408C0"/>
    <w:rsid w:val="00840B01"/>
    <w:rsid w:val="00850B5A"/>
    <w:rsid w:val="008642BF"/>
    <w:rsid w:val="00876B20"/>
    <w:rsid w:val="00877D5E"/>
    <w:rsid w:val="00882428"/>
    <w:rsid w:val="0089782F"/>
    <w:rsid w:val="008A22E3"/>
    <w:rsid w:val="008A63CB"/>
    <w:rsid w:val="008A6EDA"/>
    <w:rsid w:val="008C25A8"/>
    <w:rsid w:val="008C267E"/>
    <w:rsid w:val="008C3534"/>
    <w:rsid w:val="008E3070"/>
    <w:rsid w:val="008E50E3"/>
    <w:rsid w:val="008F0973"/>
    <w:rsid w:val="008F7792"/>
    <w:rsid w:val="00900078"/>
    <w:rsid w:val="009014E8"/>
    <w:rsid w:val="00903787"/>
    <w:rsid w:val="00915DD4"/>
    <w:rsid w:val="0091790A"/>
    <w:rsid w:val="00921A13"/>
    <w:rsid w:val="0092252E"/>
    <w:rsid w:val="00925653"/>
    <w:rsid w:val="00933F16"/>
    <w:rsid w:val="009462A0"/>
    <w:rsid w:val="00952862"/>
    <w:rsid w:val="00961087"/>
    <w:rsid w:val="00970211"/>
    <w:rsid w:val="00983FD0"/>
    <w:rsid w:val="00984869"/>
    <w:rsid w:val="00991397"/>
    <w:rsid w:val="00994C78"/>
    <w:rsid w:val="009A1974"/>
    <w:rsid w:val="009A674E"/>
    <w:rsid w:val="009A6A6D"/>
    <w:rsid w:val="009A6C70"/>
    <w:rsid w:val="009C637C"/>
    <w:rsid w:val="009D6323"/>
    <w:rsid w:val="009E53BF"/>
    <w:rsid w:val="009F0FC6"/>
    <w:rsid w:val="009F19CF"/>
    <w:rsid w:val="00A01D84"/>
    <w:rsid w:val="00A11129"/>
    <w:rsid w:val="00A24E88"/>
    <w:rsid w:val="00A24FD9"/>
    <w:rsid w:val="00A25DD8"/>
    <w:rsid w:val="00A261EB"/>
    <w:rsid w:val="00A26A55"/>
    <w:rsid w:val="00A31B13"/>
    <w:rsid w:val="00A32C0D"/>
    <w:rsid w:val="00A42C20"/>
    <w:rsid w:val="00A45DF8"/>
    <w:rsid w:val="00A46DAD"/>
    <w:rsid w:val="00A62026"/>
    <w:rsid w:val="00A67CB5"/>
    <w:rsid w:val="00A72F74"/>
    <w:rsid w:val="00A85D99"/>
    <w:rsid w:val="00A96161"/>
    <w:rsid w:val="00AA5880"/>
    <w:rsid w:val="00AA742D"/>
    <w:rsid w:val="00AB016D"/>
    <w:rsid w:val="00AB3912"/>
    <w:rsid w:val="00AF14AD"/>
    <w:rsid w:val="00AF308A"/>
    <w:rsid w:val="00B00118"/>
    <w:rsid w:val="00B05489"/>
    <w:rsid w:val="00B057A2"/>
    <w:rsid w:val="00B1074D"/>
    <w:rsid w:val="00B533C8"/>
    <w:rsid w:val="00B5388F"/>
    <w:rsid w:val="00B559D4"/>
    <w:rsid w:val="00B573CE"/>
    <w:rsid w:val="00B76768"/>
    <w:rsid w:val="00BA1B97"/>
    <w:rsid w:val="00BD2461"/>
    <w:rsid w:val="00BD4419"/>
    <w:rsid w:val="00BD484D"/>
    <w:rsid w:val="00C04769"/>
    <w:rsid w:val="00C05BE1"/>
    <w:rsid w:val="00C10CAF"/>
    <w:rsid w:val="00C20099"/>
    <w:rsid w:val="00C21CA5"/>
    <w:rsid w:val="00C247C7"/>
    <w:rsid w:val="00C31D06"/>
    <w:rsid w:val="00C33101"/>
    <w:rsid w:val="00C50B10"/>
    <w:rsid w:val="00C56A90"/>
    <w:rsid w:val="00C70113"/>
    <w:rsid w:val="00C72C7B"/>
    <w:rsid w:val="00C9061D"/>
    <w:rsid w:val="00C91D3D"/>
    <w:rsid w:val="00C92084"/>
    <w:rsid w:val="00CA1452"/>
    <w:rsid w:val="00CA590B"/>
    <w:rsid w:val="00CB0418"/>
    <w:rsid w:val="00CB3099"/>
    <w:rsid w:val="00CB37DB"/>
    <w:rsid w:val="00CB3C52"/>
    <w:rsid w:val="00CF18C3"/>
    <w:rsid w:val="00D0732F"/>
    <w:rsid w:val="00D11CC6"/>
    <w:rsid w:val="00D133E1"/>
    <w:rsid w:val="00D53787"/>
    <w:rsid w:val="00D815EA"/>
    <w:rsid w:val="00DA19CF"/>
    <w:rsid w:val="00DA3055"/>
    <w:rsid w:val="00DA3EE4"/>
    <w:rsid w:val="00DB5870"/>
    <w:rsid w:val="00DD441F"/>
    <w:rsid w:val="00DE0CBC"/>
    <w:rsid w:val="00DE7AAA"/>
    <w:rsid w:val="00E06FB7"/>
    <w:rsid w:val="00E11B1E"/>
    <w:rsid w:val="00E41DE3"/>
    <w:rsid w:val="00E5320E"/>
    <w:rsid w:val="00E5627D"/>
    <w:rsid w:val="00E63454"/>
    <w:rsid w:val="00EA05CE"/>
    <w:rsid w:val="00EB79DA"/>
    <w:rsid w:val="00F07731"/>
    <w:rsid w:val="00F20614"/>
    <w:rsid w:val="00F21701"/>
    <w:rsid w:val="00F224CE"/>
    <w:rsid w:val="00F2293A"/>
    <w:rsid w:val="00F251DA"/>
    <w:rsid w:val="00F36142"/>
    <w:rsid w:val="00F51114"/>
    <w:rsid w:val="00F51865"/>
    <w:rsid w:val="00F54784"/>
    <w:rsid w:val="00F659A8"/>
    <w:rsid w:val="00F93E96"/>
    <w:rsid w:val="00F95729"/>
    <w:rsid w:val="00F9686B"/>
    <w:rsid w:val="00FA00B5"/>
    <w:rsid w:val="00FB489D"/>
    <w:rsid w:val="00FB76F6"/>
    <w:rsid w:val="00FD2615"/>
    <w:rsid w:val="00FE04D1"/>
    <w:rsid w:val="00FE5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D4C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5D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18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7B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7B16"/>
    <w:rPr>
      <w:sz w:val="18"/>
      <w:szCs w:val="18"/>
    </w:rPr>
  </w:style>
  <w:style w:type="paragraph" w:styleId="a4">
    <w:name w:val="footer"/>
    <w:basedOn w:val="a"/>
    <w:link w:val="Char0"/>
    <w:uiPriority w:val="99"/>
    <w:unhideWhenUsed/>
    <w:rsid w:val="00007B16"/>
    <w:pPr>
      <w:tabs>
        <w:tab w:val="center" w:pos="4153"/>
        <w:tab w:val="right" w:pos="8306"/>
      </w:tabs>
      <w:snapToGrid w:val="0"/>
      <w:jc w:val="left"/>
    </w:pPr>
    <w:rPr>
      <w:sz w:val="18"/>
      <w:szCs w:val="18"/>
    </w:rPr>
  </w:style>
  <w:style w:type="character" w:customStyle="1" w:styleId="Char0">
    <w:name w:val="页脚 Char"/>
    <w:basedOn w:val="a0"/>
    <w:link w:val="a4"/>
    <w:uiPriority w:val="99"/>
    <w:rsid w:val="00007B16"/>
    <w:rPr>
      <w:sz w:val="18"/>
      <w:szCs w:val="18"/>
    </w:rPr>
  </w:style>
  <w:style w:type="paragraph" w:styleId="a5">
    <w:name w:val="Title"/>
    <w:basedOn w:val="a"/>
    <w:next w:val="a"/>
    <w:link w:val="Char1"/>
    <w:uiPriority w:val="10"/>
    <w:qFormat/>
    <w:rsid w:val="003E777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E7775"/>
    <w:rPr>
      <w:rFonts w:asciiTheme="majorHAnsi" w:eastAsia="宋体" w:hAnsiTheme="majorHAnsi" w:cstheme="majorBidi"/>
      <w:b/>
      <w:bCs/>
      <w:sz w:val="32"/>
      <w:szCs w:val="32"/>
    </w:rPr>
  </w:style>
  <w:style w:type="character" w:customStyle="1" w:styleId="2Char">
    <w:name w:val="标题 2 Char"/>
    <w:basedOn w:val="a0"/>
    <w:link w:val="2"/>
    <w:uiPriority w:val="9"/>
    <w:rsid w:val="004B5D8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F18C3"/>
    <w:rPr>
      <w:b/>
      <w:bCs/>
      <w:sz w:val="32"/>
      <w:szCs w:val="32"/>
    </w:rPr>
  </w:style>
  <w:style w:type="paragraph" w:styleId="a6">
    <w:name w:val="List Paragraph"/>
    <w:basedOn w:val="a"/>
    <w:uiPriority w:val="34"/>
    <w:qFormat/>
    <w:rsid w:val="002B5964"/>
    <w:pPr>
      <w:ind w:firstLineChars="200" w:firstLine="420"/>
    </w:pPr>
  </w:style>
  <w:style w:type="character" w:styleId="a7">
    <w:name w:val="Hyperlink"/>
    <w:basedOn w:val="a0"/>
    <w:uiPriority w:val="99"/>
    <w:unhideWhenUsed/>
    <w:rsid w:val="00C10CAF"/>
    <w:rPr>
      <w:color w:val="0000FF" w:themeColor="hyperlink"/>
      <w:u w:val="single"/>
    </w:rPr>
  </w:style>
  <w:style w:type="paragraph" w:styleId="a8">
    <w:name w:val="Balloon Text"/>
    <w:basedOn w:val="a"/>
    <w:link w:val="Char2"/>
    <w:uiPriority w:val="99"/>
    <w:semiHidden/>
    <w:unhideWhenUsed/>
    <w:rsid w:val="00FB76F6"/>
    <w:rPr>
      <w:sz w:val="18"/>
      <w:szCs w:val="18"/>
    </w:rPr>
  </w:style>
  <w:style w:type="character" w:customStyle="1" w:styleId="Char2">
    <w:name w:val="批注框文本 Char"/>
    <w:basedOn w:val="a0"/>
    <w:link w:val="a8"/>
    <w:uiPriority w:val="99"/>
    <w:semiHidden/>
    <w:rsid w:val="00FB76F6"/>
    <w:rPr>
      <w:sz w:val="18"/>
      <w:szCs w:val="18"/>
    </w:rPr>
  </w:style>
  <w:style w:type="character" w:customStyle="1" w:styleId="1Char">
    <w:name w:val="标题 1 Char"/>
    <w:basedOn w:val="a0"/>
    <w:link w:val="1"/>
    <w:uiPriority w:val="9"/>
    <w:rsid w:val="002D4C2C"/>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D4C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5D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18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7B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7B16"/>
    <w:rPr>
      <w:sz w:val="18"/>
      <w:szCs w:val="18"/>
    </w:rPr>
  </w:style>
  <w:style w:type="paragraph" w:styleId="a4">
    <w:name w:val="footer"/>
    <w:basedOn w:val="a"/>
    <w:link w:val="Char0"/>
    <w:uiPriority w:val="99"/>
    <w:unhideWhenUsed/>
    <w:rsid w:val="00007B16"/>
    <w:pPr>
      <w:tabs>
        <w:tab w:val="center" w:pos="4153"/>
        <w:tab w:val="right" w:pos="8306"/>
      </w:tabs>
      <w:snapToGrid w:val="0"/>
      <w:jc w:val="left"/>
    </w:pPr>
    <w:rPr>
      <w:sz w:val="18"/>
      <w:szCs w:val="18"/>
    </w:rPr>
  </w:style>
  <w:style w:type="character" w:customStyle="1" w:styleId="Char0">
    <w:name w:val="页脚 Char"/>
    <w:basedOn w:val="a0"/>
    <w:link w:val="a4"/>
    <w:uiPriority w:val="99"/>
    <w:rsid w:val="00007B16"/>
    <w:rPr>
      <w:sz w:val="18"/>
      <w:szCs w:val="18"/>
    </w:rPr>
  </w:style>
  <w:style w:type="paragraph" w:styleId="a5">
    <w:name w:val="Title"/>
    <w:basedOn w:val="a"/>
    <w:next w:val="a"/>
    <w:link w:val="Char1"/>
    <w:uiPriority w:val="10"/>
    <w:qFormat/>
    <w:rsid w:val="003E777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E7775"/>
    <w:rPr>
      <w:rFonts w:asciiTheme="majorHAnsi" w:eastAsia="宋体" w:hAnsiTheme="majorHAnsi" w:cstheme="majorBidi"/>
      <w:b/>
      <w:bCs/>
      <w:sz w:val="32"/>
      <w:szCs w:val="32"/>
    </w:rPr>
  </w:style>
  <w:style w:type="character" w:customStyle="1" w:styleId="2Char">
    <w:name w:val="标题 2 Char"/>
    <w:basedOn w:val="a0"/>
    <w:link w:val="2"/>
    <w:uiPriority w:val="9"/>
    <w:rsid w:val="004B5D8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F18C3"/>
    <w:rPr>
      <w:b/>
      <w:bCs/>
      <w:sz w:val="32"/>
      <w:szCs w:val="32"/>
    </w:rPr>
  </w:style>
  <w:style w:type="paragraph" w:styleId="a6">
    <w:name w:val="List Paragraph"/>
    <w:basedOn w:val="a"/>
    <w:uiPriority w:val="34"/>
    <w:qFormat/>
    <w:rsid w:val="002B5964"/>
    <w:pPr>
      <w:ind w:firstLineChars="200" w:firstLine="420"/>
    </w:pPr>
  </w:style>
  <w:style w:type="character" w:styleId="a7">
    <w:name w:val="Hyperlink"/>
    <w:basedOn w:val="a0"/>
    <w:uiPriority w:val="99"/>
    <w:unhideWhenUsed/>
    <w:rsid w:val="00C10CAF"/>
    <w:rPr>
      <w:color w:val="0000FF" w:themeColor="hyperlink"/>
      <w:u w:val="single"/>
    </w:rPr>
  </w:style>
  <w:style w:type="paragraph" w:styleId="a8">
    <w:name w:val="Balloon Text"/>
    <w:basedOn w:val="a"/>
    <w:link w:val="Char2"/>
    <w:uiPriority w:val="99"/>
    <w:semiHidden/>
    <w:unhideWhenUsed/>
    <w:rsid w:val="00FB76F6"/>
    <w:rPr>
      <w:sz w:val="18"/>
      <w:szCs w:val="18"/>
    </w:rPr>
  </w:style>
  <w:style w:type="character" w:customStyle="1" w:styleId="Char2">
    <w:name w:val="批注框文本 Char"/>
    <w:basedOn w:val="a0"/>
    <w:link w:val="a8"/>
    <w:uiPriority w:val="99"/>
    <w:semiHidden/>
    <w:rsid w:val="00FB76F6"/>
    <w:rPr>
      <w:sz w:val="18"/>
      <w:szCs w:val="18"/>
    </w:rPr>
  </w:style>
  <w:style w:type="character" w:customStyle="1" w:styleId="1Char">
    <w:name w:val="标题 1 Char"/>
    <w:basedOn w:val="a0"/>
    <w:link w:val="1"/>
    <w:uiPriority w:val="9"/>
    <w:rsid w:val="002D4C2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4795">
      <w:bodyDiv w:val="1"/>
      <w:marLeft w:val="0"/>
      <w:marRight w:val="0"/>
      <w:marTop w:val="0"/>
      <w:marBottom w:val="0"/>
      <w:divBdr>
        <w:top w:val="none" w:sz="0" w:space="0" w:color="auto"/>
        <w:left w:val="none" w:sz="0" w:space="0" w:color="auto"/>
        <w:bottom w:val="none" w:sz="0" w:space="0" w:color="auto"/>
        <w:right w:val="none" w:sz="0" w:space="0" w:color="auto"/>
      </w:divBdr>
    </w:div>
    <w:div w:id="75906716">
      <w:bodyDiv w:val="1"/>
      <w:marLeft w:val="0"/>
      <w:marRight w:val="0"/>
      <w:marTop w:val="0"/>
      <w:marBottom w:val="0"/>
      <w:divBdr>
        <w:top w:val="none" w:sz="0" w:space="0" w:color="auto"/>
        <w:left w:val="none" w:sz="0" w:space="0" w:color="auto"/>
        <w:bottom w:val="none" w:sz="0" w:space="0" w:color="auto"/>
        <w:right w:val="none" w:sz="0" w:space="0" w:color="auto"/>
      </w:divBdr>
    </w:div>
    <w:div w:id="90393566">
      <w:bodyDiv w:val="1"/>
      <w:marLeft w:val="0"/>
      <w:marRight w:val="0"/>
      <w:marTop w:val="0"/>
      <w:marBottom w:val="0"/>
      <w:divBdr>
        <w:top w:val="none" w:sz="0" w:space="0" w:color="auto"/>
        <w:left w:val="none" w:sz="0" w:space="0" w:color="auto"/>
        <w:bottom w:val="none" w:sz="0" w:space="0" w:color="auto"/>
        <w:right w:val="none" w:sz="0" w:space="0" w:color="auto"/>
      </w:divBdr>
    </w:div>
    <w:div w:id="98649720">
      <w:bodyDiv w:val="1"/>
      <w:marLeft w:val="0"/>
      <w:marRight w:val="0"/>
      <w:marTop w:val="0"/>
      <w:marBottom w:val="0"/>
      <w:divBdr>
        <w:top w:val="none" w:sz="0" w:space="0" w:color="auto"/>
        <w:left w:val="none" w:sz="0" w:space="0" w:color="auto"/>
        <w:bottom w:val="none" w:sz="0" w:space="0" w:color="auto"/>
        <w:right w:val="none" w:sz="0" w:space="0" w:color="auto"/>
      </w:divBdr>
    </w:div>
    <w:div w:id="159926066">
      <w:bodyDiv w:val="1"/>
      <w:marLeft w:val="0"/>
      <w:marRight w:val="0"/>
      <w:marTop w:val="0"/>
      <w:marBottom w:val="0"/>
      <w:divBdr>
        <w:top w:val="none" w:sz="0" w:space="0" w:color="auto"/>
        <w:left w:val="none" w:sz="0" w:space="0" w:color="auto"/>
        <w:bottom w:val="none" w:sz="0" w:space="0" w:color="auto"/>
        <w:right w:val="none" w:sz="0" w:space="0" w:color="auto"/>
      </w:divBdr>
    </w:div>
    <w:div w:id="246769170">
      <w:bodyDiv w:val="1"/>
      <w:marLeft w:val="0"/>
      <w:marRight w:val="0"/>
      <w:marTop w:val="0"/>
      <w:marBottom w:val="0"/>
      <w:divBdr>
        <w:top w:val="none" w:sz="0" w:space="0" w:color="auto"/>
        <w:left w:val="none" w:sz="0" w:space="0" w:color="auto"/>
        <w:bottom w:val="none" w:sz="0" w:space="0" w:color="auto"/>
        <w:right w:val="none" w:sz="0" w:space="0" w:color="auto"/>
      </w:divBdr>
    </w:div>
    <w:div w:id="266500052">
      <w:bodyDiv w:val="1"/>
      <w:marLeft w:val="0"/>
      <w:marRight w:val="0"/>
      <w:marTop w:val="0"/>
      <w:marBottom w:val="0"/>
      <w:divBdr>
        <w:top w:val="none" w:sz="0" w:space="0" w:color="auto"/>
        <w:left w:val="none" w:sz="0" w:space="0" w:color="auto"/>
        <w:bottom w:val="none" w:sz="0" w:space="0" w:color="auto"/>
        <w:right w:val="none" w:sz="0" w:space="0" w:color="auto"/>
      </w:divBdr>
    </w:div>
    <w:div w:id="271742696">
      <w:bodyDiv w:val="1"/>
      <w:marLeft w:val="0"/>
      <w:marRight w:val="0"/>
      <w:marTop w:val="0"/>
      <w:marBottom w:val="0"/>
      <w:divBdr>
        <w:top w:val="none" w:sz="0" w:space="0" w:color="auto"/>
        <w:left w:val="none" w:sz="0" w:space="0" w:color="auto"/>
        <w:bottom w:val="none" w:sz="0" w:space="0" w:color="auto"/>
        <w:right w:val="none" w:sz="0" w:space="0" w:color="auto"/>
      </w:divBdr>
    </w:div>
    <w:div w:id="276060609">
      <w:bodyDiv w:val="1"/>
      <w:marLeft w:val="0"/>
      <w:marRight w:val="0"/>
      <w:marTop w:val="0"/>
      <w:marBottom w:val="0"/>
      <w:divBdr>
        <w:top w:val="none" w:sz="0" w:space="0" w:color="auto"/>
        <w:left w:val="none" w:sz="0" w:space="0" w:color="auto"/>
        <w:bottom w:val="none" w:sz="0" w:space="0" w:color="auto"/>
        <w:right w:val="none" w:sz="0" w:space="0" w:color="auto"/>
      </w:divBdr>
    </w:div>
    <w:div w:id="309753733">
      <w:bodyDiv w:val="1"/>
      <w:marLeft w:val="0"/>
      <w:marRight w:val="0"/>
      <w:marTop w:val="0"/>
      <w:marBottom w:val="0"/>
      <w:divBdr>
        <w:top w:val="none" w:sz="0" w:space="0" w:color="auto"/>
        <w:left w:val="none" w:sz="0" w:space="0" w:color="auto"/>
        <w:bottom w:val="none" w:sz="0" w:space="0" w:color="auto"/>
        <w:right w:val="none" w:sz="0" w:space="0" w:color="auto"/>
      </w:divBdr>
    </w:div>
    <w:div w:id="364018256">
      <w:bodyDiv w:val="1"/>
      <w:marLeft w:val="0"/>
      <w:marRight w:val="0"/>
      <w:marTop w:val="0"/>
      <w:marBottom w:val="0"/>
      <w:divBdr>
        <w:top w:val="none" w:sz="0" w:space="0" w:color="auto"/>
        <w:left w:val="none" w:sz="0" w:space="0" w:color="auto"/>
        <w:bottom w:val="none" w:sz="0" w:space="0" w:color="auto"/>
        <w:right w:val="none" w:sz="0" w:space="0" w:color="auto"/>
      </w:divBdr>
    </w:div>
    <w:div w:id="382145501">
      <w:bodyDiv w:val="1"/>
      <w:marLeft w:val="0"/>
      <w:marRight w:val="0"/>
      <w:marTop w:val="0"/>
      <w:marBottom w:val="0"/>
      <w:divBdr>
        <w:top w:val="none" w:sz="0" w:space="0" w:color="auto"/>
        <w:left w:val="none" w:sz="0" w:space="0" w:color="auto"/>
        <w:bottom w:val="none" w:sz="0" w:space="0" w:color="auto"/>
        <w:right w:val="none" w:sz="0" w:space="0" w:color="auto"/>
      </w:divBdr>
    </w:div>
    <w:div w:id="394821152">
      <w:bodyDiv w:val="1"/>
      <w:marLeft w:val="0"/>
      <w:marRight w:val="0"/>
      <w:marTop w:val="0"/>
      <w:marBottom w:val="0"/>
      <w:divBdr>
        <w:top w:val="none" w:sz="0" w:space="0" w:color="auto"/>
        <w:left w:val="none" w:sz="0" w:space="0" w:color="auto"/>
        <w:bottom w:val="none" w:sz="0" w:space="0" w:color="auto"/>
        <w:right w:val="none" w:sz="0" w:space="0" w:color="auto"/>
      </w:divBdr>
      <w:divsChild>
        <w:div w:id="12904761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389927">
              <w:marLeft w:val="0"/>
              <w:marRight w:val="0"/>
              <w:marTop w:val="0"/>
              <w:marBottom w:val="0"/>
              <w:divBdr>
                <w:top w:val="none" w:sz="0" w:space="0" w:color="auto"/>
                <w:left w:val="none" w:sz="0" w:space="0" w:color="auto"/>
                <w:bottom w:val="none" w:sz="0" w:space="0" w:color="auto"/>
                <w:right w:val="none" w:sz="0" w:space="0" w:color="auto"/>
              </w:divBdr>
            </w:div>
          </w:divsChild>
        </w:div>
        <w:div w:id="3239710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1504185">
              <w:marLeft w:val="0"/>
              <w:marRight w:val="0"/>
              <w:marTop w:val="0"/>
              <w:marBottom w:val="0"/>
              <w:divBdr>
                <w:top w:val="none" w:sz="0" w:space="0" w:color="auto"/>
                <w:left w:val="none" w:sz="0" w:space="0" w:color="auto"/>
                <w:bottom w:val="none" w:sz="0" w:space="0" w:color="auto"/>
                <w:right w:val="none" w:sz="0" w:space="0" w:color="auto"/>
              </w:divBdr>
            </w:div>
          </w:divsChild>
        </w:div>
        <w:div w:id="1302507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8367157">
              <w:marLeft w:val="0"/>
              <w:marRight w:val="0"/>
              <w:marTop w:val="0"/>
              <w:marBottom w:val="0"/>
              <w:divBdr>
                <w:top w:val="none" w:sz="0" w:space="0" w:color="auto"/>
                <w:left w:val="none" w:sz="0" w:space="0" w:color="auto"/>
                <w:bottom w:val="none" w:sz="0" w:space="0" w:color="auto"/>
                <w:right w:val="none" w:sz="0" w:space="0" w:color="auto"/>
              </w:divBdr>
            </w:div>
          </w:divsChild>
        </w:div>
        <w:div w:id="12039081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1594">
      <w:bodyDiv w:val="1"/>
      <w:marLeft w:val="0"/>
      <w:marRight w:val="0"/>
      <w:marTop w:val="0"/>
      <w:marBottom w:val="0"/>
      <w:divBdr>
        <w:top w:val="none" w:sz="0" w:space="0" w:color="auto"/>
        <w:left w:val="none" w:sz="0" w:space="0" w:color="auto"/>
        <w:bottom w:val="none" w:sz="0" w:space="0" w:color="auto"/>
        <w:right w:val="none" w:sz="0" w:space="0" w:color="auto"/>
      </w:divBdr>
    </w:div>
    <w:div w:id="654262371">
      <w:bodyDiv w:val="1"/>
      <w:marLeft w:val="0"/>
      <w:marRight w:val="0"/>
      <w:marTop w:val="0"/>
      <w:marBottom w:val="0"/>
      <w:divBdr>
        <w:top w:val="none" w:sz="0" w:space="0" w:color="auto"/>
        <w:left w:val="none" w:sz="0" w:space="0" w:color="auto"/>
        <w:bottom w:val="none" w:sz="0" w:space="0" w:color="auto"/>
        <w:right w:val="none" w:sz="0" w:space="0" w:color="auto"/>
      </w:divBdr>
    </w:div>
    <w:div w:id="674186860">
      <w:bodyDiv w:val="1"/>
      <w:marLeft w:val="0"/>
      <w:marRight w:val="0"/>
      <w:marTop w:val="0"/>
      <w:marBottom w:val="0"/>
      <w:divBdr>
        <w:top w:val="none" w:sz="0" w:space="0" w:color="auto"/>
        <w:left w:val="none" w:sz="0" w:space="0" w:color="auto"/>
        <w:bottom w:val="none" w:sz="0" w:space="0" w:color="auto"/>
        <w:right w:val="none" w:sz="0" w:space="0" w:color="auto"/>
      </w:divBdr>
    </w:div>
    <w:div w:id="712732067">
      <w:bodyDiv w:val="1"/>
      <w:marLeft w:val="0"/>
      <w:marRight w:val="0"/>
      <w:marTop w:val="0"/>
      <w:marBottom w:val="0"/>
      <w:divBdr>
        <w:top w:val="none" w:sz="0" w:space="0" w:color="auto"/>
        <w:left w:val="none" w:sz="0" w:space="0" w:color="auto"/>
        <w:bottom w:val="none" w:sz="0" w:space="0" w:color="auto"/>
        <w:right w:val="none" w:sz="0" w:space="0" w:color="auto"/>
      </w:divBdr>
    </w:div>
    <w:div w:id="752820193">
      <w:bodyDiv w:val="1"/>
      <w:marLeft w:val="0"/>
      <w:marRight w:val="0"/>
      <w:marTop w:val="0"/>
      <w:marBottom w:val="0"/>
      <w:divBdr>
        <w:top w:val="none" w:sz="0" w:space="0" w:color="auto"/>
        <w:left w:val="none" w:sz="0" w:space="0" w:color="auto"/>
        <w:bottom w:val="none" w:sz="0" w:space="0" w:color="auto"/>
        <w:right w:val="none" w:sz="0" w:space="0" w:color="auto"/>
      </w:divBdr>
    </w:div>
    <w:div w:id="782455915">
      <w:bodyDiv w:val="1"/>
      <w:marLeft w:val="0"/>
      <w:marRight w:val="0"/>
      <w:marTop w:val="0"/>
      <w:marBottom w:val="0"/>
      <w:divBdr>
        <w:top w:val="none" w:sz="0" w:space="0" w:color="auto"/>
        <w:left w:val="none" w:sz="0" w:space="0" w:color="auto"/>
        <w:bottom w:val="none" w:sz="0" w:space="0" w:color="auto"/>
        <w:right w:val="none" w:sz="0" w:space="0" w:color="auto"/>
      </w:divBdr>
    </w:div>
    <w:div w:id="862400430">
      <w:bodyDiv w:val="1"/>
      <w:marLeft w:val="0"/>
      <w:marRight w:val="0"/>
      <w:marTop w:val="0"/>
      <w:marBottom w:val="0"/>
      <w:divBdr>
        <w:top w:val="none" w:sz="0" w:space="0" w:color="auto"/>
        <w:left w:val="none" w:sz="0" w:space="0" w:color="auto"/>
        <w:bottom w:val="none" w:sz="0" w:space="0" w:color="auto"/>
        <w:right w:val="none" w:sz="0" w:space="0" w:color="auto"/>
      </w:divBdr>
    </w:div>
    <w:div w:id="882058170">
      <w:bodyDiv w:val="1"/>
      <w:marLeft w:val="0"/>
      <w:marRight w:val="0"/>
      <w:marTop w:val="0"/>
      <w:marBottom w:val="0"/>
      <w:divBdr>
        <w:top w:val="none" w:sz="0" w:space="0" w:color="auto"/>
        <w:left w:val="none" w:sz="0" w:space="0" w:color="auto"/>
        <w:bottom w:val="none" w:sz="0" w:space="0" w:color="auto"/>
        <w:right w:val="none" w:sz="0" w:space="0" w:color="auto"/>
      </w:divBdr>
    </w:div>
    <w:div w:id="969477197">
      <w:bodyDiv w:val="1"/>
      <w:marLeft w:val="0"/>
      <w:marRight w:val="0"/>
      <w:marTop w:val="0"/>
      <w:marBottom w:val="0"/>
      <w:divBdr>
        <w:top w:val="none" w:sz="0" w:space="0" w:color="auto"/>
        <w:left w:val="none" w:sz="0" w:space="0" w:color="auto"/>
        <w:bottom w:val="none" w:sz="0" w:space="0" w:color="auto"/>
        <w:right w:val="none" w:sz="0" w:space="0" w:color="auto"/>
      </w:divBdr>
    </w:div>
    <w:div w:id="1019428808">
      <w:bodyDiv w:val="1"/>
      <w:marLeft w:val="0"/>
      <w:marRight w:val="0"/>
      <w:marTop w:val="0"/>
      <w:marBottom w:val="0"/>
      <w:divBdr>
        <w:top w:val="none" w:sz="0" w:space="0" w:color="auto"/>
        <w:left w:val="none" w:sz="0" w:space="0" w:color="auto"/>
        <w:bottom w:val="none" w:sz="0" w:space="0" w:color="auto"/>
        <w:right w:val="none" w:sz="0" w:space="0" w:color="auto"/>
      </w:divBdr>
    </w:div>
    <w:div w:id="1045788135">
      <w:bodyDiv w:val="1"/>
      <w:marLeft w:val="0"/>
      <w:marRight w:val="0"/>
      <w:marTop w:val="0"/>
      <w:marBottom w:val="0"/>
      <w:divBdr>
        <w:top w:val="none" w:sz="0" w:space="0" w:color="auto"/>
        <w:left w:val="none" w:sz="0" w:space="0" w:color="auto"/>
        <w:bottom w:val="none" w:sz="0" w:space="0" w:color="auto"/>
        <w:right w:val="none" w:sz="0" w:space="0" w:color="auto"/>
      </w:divBdr>
    </w:div>
    <w:div w:id="1108156315">
      <w:bodyDiv w:val="1"/>
      <w:marLeft w:val="0"/>
      <w:marRight w:val="0"/>
      <w:marTop w:val="0"/>
      <w:marBottom w:val="0"/>
      <w:divBdr>
        <w:top w:val="none" w:sz="0" w:space="0" w:color="auto"/>
        <w:left w:val="none" w:sz="0" w:space="0" w:color="auto"/>
        <w:bottom w:val="none" w:sz="0" w:space="0" w:color="auto"/>
        <w:right w:val="none" w:sz="0" w:space="0" w:color="auto"/>
      </w:divBdr>
    </w:div>
    <w:div w:id="1132096771">
      <w:bodyDiv w:val="1"/>
      <w:marLeft w:val="0"/>
      <w:marRight w:val="0"/>
      <w:marTop w:val="0"/>
      <w:marBottom w:val="0"/>
      <w:divBdr>
        <w:top w:val="none" w:sz="0" w:space="0" w:color="auto"/>
        <w:left w:val="none" w:sz="0" w:space="0" w:color="auto"/>
        <w:bottom w:val="none" w:sz="0" w:space="0" w:color="auto"/>
        <w:right w:val="none" w:sz="0" w:space="0" w:color="auto"/>
      </w:divBdr>
    </w:div>
    <w:div w:id="1201019489">
      <w:bodyDiv w:val="1"/>
      <w:marLeft w:val="0"/>
      <w:marRight w:val="0"/>
      <w:marTop w:val="0"/>
      <w:marBottom w:val="0"/>
      <w:divBdr>
        <w:top w:val="none" w:sz="0" w:space="0" w:color="auto"/>
        <w:left w:val="none" w:sz="0" w:space="0" w:color="auto"/>
        <w:bottom w:val="none" w:sz="0" w:space="0" w:color="auto"/>
        <w:right w:val="none" w:sz="0" w:space="0" w:color="auto"/>
      </w:divBdr>
    </w:div>
    <w:div w:id="1414357454">
      <w:bodyDiv w:val="1"/>
      <w:marLeft w:val="0"/>
      <w:marRight w:val="0"/>
      <w:marTop w:val="0"/>
      <w:marBottom w:val="0"/>
      <w:divBdr>
        <w:top w:val="none" w:sz="0" w:space="0" w:color="auto"/>
        <w:left w:val="none" w:sz="0" w:space="0" w:color="auto"/>
        <w:bottom w:val="none" w:sz="0" w:space="0" w:color="auto"/>
        <w:right w:val="none" w:sz="0" w:space="0" w:color="auto"/>
      </w:divBdr>
    </w:div>
    <w:div w:id="1424375566">
      <w:bodyDiv w:val="1"/>
      <w:marLeft w:val="0"/>
      <w:marRight w:val="0"/>
      <w:marTop w:val="0"/>
      <w:marBottom w:val="0"/>
      <w:divBdr>
        <w:top w:val="none" w:sz="0" w:space="0" w:color="auto"/>
        <w:left w:val="none" w:sz="0" w:space="0" w:color="auto"/>
        <w:bottom w:val="none" w:sz="0" w:space="0" w:color="auto"/>
        <w:right w:val="none" w:sz="0" w:space="0" w:color="auto"/>
      </w:divBdr>
    </w:div>
    <w:div w:id="1651255006">
      <w:bodyDiv w:val="1"/>
      <w:marLeft w:val="0"/>
      <w:marRight w:val="0"/>
      <w:marTop w:val="0"/>
      <w:marBottom w:val="0"/>
      <w:divBdr>
        <w:top w:val="none" w:sz="0" w:space="0" w:color="auto"/>
        <w:left w:val="none" w:sz="0" w:space="0" w:color="auto"/>
        <w:bottom w:val="none" w:sz="0" w:space="0" w:color="auto"/>
        <w:right w:val="none" w:sz="0" w:space="0" w:color="auto"/>
      </w:divBdr>
    </w:div>
    <w:div w:id="1757163361">
      <w:bodyDiv w:val="1"/>
      <w:marLeft w:val="0"/>
      <w:marRight w:val="0"/>
      <w:marTop w:val="0"/>
      <w:marBottom w:val="0"/>
      <w:divBdr>
        <w:top w:val="none" w:sz="0" w:space="0" w:color="auto"/>
        <w:left w:val="none" w:sz="0" w:space="0" w:color="auto"/>
        <w:bottom w:val="none" w:sz="0" w:space="0" w:color="auto"/>
        <w:right w:val="none" w:sz="0" w:space="0" w:color="auto"/>
      </w:divBdr>
    </w:div>
    <w:div w:id="1770812261">
      <w:bodyDiv w:val="1"/>
      <w:marLeft w:val="0"/>
      <w:marRight w:val="0"/>
      <w:marTop w:val="0"/>
      <w:marBottom w:val="0"/>
      <w:divBdr>
        <w:top w:val="none" w:sz="0" w:space="0" w:color="auto"/>
        <w:left w:val="none" w:sz="0" w:space="0" w:color="auto"/>
        <w:bottom w:val="none" w:sz="0" w:space="0" w:color="auto"/>
        <w:right w:val="none" w:sz="0" w:space="0" w:color="auto"/>
      </w:divBdr>
      <w:divsChild>
        <w:div w:id="2018690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9843570">
              <w:marLeft w:val="0"/>
              <w:marRight w:val="0"/>
              <w:marTop w:val="0"/>
              <w:marBottom w:val="0"/>
              <w:divBdr>
                <w:top w:val="none" w:sz="0" w:space="0" w:color="auto"/>
                <w:left w:val="none" w:sz="0" w:space="0" w:color="auto"/>
                <w:bottom w:val="none" w:sz="0" w:space="0" w:color="auto"/>
                <w:right w:val="none" w:sz="0" w:space="0" w:color="auto"/>
              </w:divBdr>
            </w:div>
          </w:divsChild>
        </w:div>
        <w:div w:id="17203220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1930751">
              <w:marLeft w:val="0"/>
              <w:marRight w:val="0"/>
              <w:marTop w:val="0"/>
              <w:marBottom w:val="0"/>
              <w:divBdr>
                <w:top w:val="none" w:sz="0" w:space="0" w:color="auto"/>
                <w:left w:val="none" w:sz="0" w:space="0" w:color="auto"/>
                <w:bottom w:val="none" w:sz="0" w:space="0" w:color="auto"/>
                <w:right w:val="none" w:sz="0" w:space="0" w:color="auto"/>
              </w:divBdr>
            </w:div>
          </w:divsChild>
        </w:div>
        <w:div w:id="469633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3834159">
              <w:marLeft w:val="0"/>
              <w:marRight w:val="0"/>
              <w:marTop w:val="0"/>
              <w:marBottom w:val="0"/>
              <w:divBdr>
                <w:top w:val="none" w:sz="0" w:space="0" w:color="auto"/>
                <w:left w:val="none" w:sz="0" w:space="0" w:color="auto"/>
                <w:bottom w:val="none" w:sz="0" w:space="0" w:color="auto"/>
                <w:right w:val="none" w:sz="0" w:space="0" w:color="auto"/>
              </w:divBdr>
            </w:div>
          </w:divsChild>
        </w:div>
        <w:div w:id="21293497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96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9275">
      <w:bodyDiv w:val="1"/>
      <w:marLeft w:val="0"/>
      <w:marRight w:val="0"/>
      <w:marTop w:val="0"/>
      <w:marBottom w:val="0"/>
      <w:divBdr>
        <w:top w:val="none" w:sz="0" w:space="0" w:color="auto"/>
        <w:left w:val="none" w:sz="0" w:space="0" w:color="auto"/>
        <w:bottom w:val="none" w:sz="0" w:space="0" w:color="auto"/>
        <w:right w:val="none" w:sz="0" w:space="0" w:color="auto"/>
      </w:divBdr>
    </w:div>
    <w:div w:id="189807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docs.topshelf-project.com/en/latest/configuration/logging.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docs.topshelf-project.com/en/latest/configuration/config_api.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topshelf-project.com/en/latest/configuration/quickstart.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docs.topshelf-project.com/en/latest/overview/commandline.html" TargetMode="External"/><Relationship Id="rId4" Type="http://schemas.microsoft.com/office/2007/relationships/stylesWithEffects" Target="stylesWithEffects.xml"/><Relationship Id="rId9" Type="http://schemas.openxmlformats.org/officeDocument/2006/relationships/hyperlink" Target="http://docs.topshelf-project.com/en/latest/index.html" TargetMode="Externa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E235C-0875-4E2F-BE86-2759B03C9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11</Pages>
  <Words>812</Words>
  <Characters>4634</Characters>
  <Application>Microsoft Office Word</Application>
  <DocSecurity>0</DocSecurity>
  <Lines>38</Lines>
  <Paragraphs>10</Paragraphs>
  <ScaleCrop>false</ScaleCrop>
  <Company>Microsoft</Company>
  <LinksUpToDate>false</LinksUpToDate>
  <CharactersWithSpaces>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CYS</dc:creator>
  <cp:keywords/>
  <dc:description/>
  <cp:lastModifiedBy>CYS</cp:lastModifiedBy>
  <cp:revision>324</cp:revision>
  <dcterms:created xsi:type="dcterms:W3CDTF">2013-06-24T02:35:00Z</dcterms:created>
  <dcterms:modified xsi:type="dcterms:W3CDTF">2013-06-24T10:04:00Z</dcterms:modified>
</cp:coreProperties>
</file>