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jc w:val="center"/>
        <w:outlineLvl w:val="0"/>
        <w:rPr>
          <w:b/>
          <w:bCs/>
          <w:sz w:val="40"/>
          <w:szCs w:val="40"/>
          <w:u w:val="single"/>
        </w:rPr>
      </w:pPr>
      <w:r>
        <w:rPr>
          <w:b/>
          <w:bCs/>
          <w:sz w:val="40"/>
          <w:szCs w:val="40"/>
          <w:u w:val="single"/>
        </w:rPr>
        <w:t>Specific comments for Andy</w:t>
      </w:r>
    </w:p>
    <w:p>
      <w:pPr>
        <w:pStyle w:val="Normal"/>
        <w:jc w:val="center"/>
        <w:outlineLvl w:val="0"/>
        <w:rPr/>
      </w:pPr>
      <w:r>
        <w:rPr/>
      </w:r>
    </w:p>
    <w:p>
      <w:pPr>
        <w:pStyle w:val="Normal"/>
        <w:jc w:val="left"/>
        <w:outlineLvl w:val="0"/>
        <w:rPr>
          <w:b/>
          <w:bCs/>
          <w:color w:val="FF0000"/>
          <w:sz w:val="24"/>
          <w:szCs w:val="24"/>
          <w:u w:val="none"/>
        </w:rPr>
      </w:pPr>
      <w:r>
        <w:rPr>
          <w:b/>
          <w:bCs/>
          <w:color w:val="FF0000"/>
          <w:sz w:val="24"/>
          <w:szCs w:val="24"/>
          <w:u w:val="none"/>
        </w:rPr>
        <w:t xml:space="preserve">Andy, please change whatever you feel needs to be changed. </w:t>
      </w:r>
    </w:p>
    <w:p>
      <w:pPr>
        <w:pStyle w:val="Normal"/>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8. Comment:</w:t>
      </w:r>
    </w:p>
    <w:p>
      <w:pPr>
        <w:pStyle w:val="Normal"/>
        <w:rPr/>
      </w:pPr>
      <w:r>
        <w:rPr/>
        <w:t>A fraction of the sulfide produced is assumed to escape complete oxidation</w:t>
      </w:r>
      <w:r>
        <w:rPr/>
        <w:commentReference w:id="0"/>
      </w:r>
      <w:r>
        <w:rPr/>
        <w:commentReference w:id="1"/>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2"/>
      </w:r>
      <w:r>
        <w:rPr/>
        <w:commentReference w:id="3"/>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w:t>
      </w:r>
      <w:r>
        <w:rPr>
          <w:b w:val="false"/>
          <w:bCs w:val="false"/>
          <w:color w:val="00000A"/>
        </w:rPr>
        <w:t>under anoxic</w:t>
      </w:r>
      <w:r>
        <w:rPr>
          <w:b w:val="false"/>
          <w:bCs w:val="false"/>
          <w:color w:val="00000A"/>
        </w:rPr>
        <w:t xml:space="preserve">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val="false"/>
          <w:bCs w:val="false"/>
          <w:color w:val="00000A"/>
        </w:rPr>
      </w:pPr>
      <w:r>
        <w:rPr>
          <w:b w:val="false"/>
          <w:bCs w:val="false"/>
          <w:color w:val="00000A"/>
        </w:rPr>
      </w:r>
    </w:p>
    <w:p>
      <w:pPr>
        <w:pStyle w:val="Normal"/>
        <w:rPr>
          <w:rFonts w:ascii="Ubuntu" w:hAnsi="Ubuntu"/>
          <w:b/>
          <w:bCs/>
          <w:i w:val="false"/>
          <w:color w:val="FF0000"/>
          <w:sz w:val="24"/>
          <w:szCs w:val="24"/>
        </w:rPr>
      </w:pPr>
      <w:r>
        <w:rPr>
          <w:rFonts w:ascii="Ubuntu" w:hAnsi="Ubuntu"/>
          <w:b/>
          <w:bCs/>
          <w:i w:val="false"/>
          <w:color w:val="FF0000"/>
          <w:sz w:val="24"/>
          <w:szCs w:val="24"/>
        </w:rPr>
        <w:t>DH:</w:t>
      </w:r>
    </w:p>
    <w:p>
      <w:pPr>
        <w:pStyle w:val="Normal"/>
        <w:rPr/>
      </w:pP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b/>
          <w:bCs/>
          <w:color w:val="FF0000"/>
        </w:rPr>
      </w:pPr>
      <w:r>
        <w:rPr>
          <w:b/>
          <w:bCs/>
          <w:color w:val="FF0000"/>
        </w:rPr>
      </w:r>
    </w:p>
    <w:p>
      <w:pPr>
        <w:pStyle w:val="Normal"/>
        <w:outlineLvl w:val="0"/>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r>
        <w:rPr/>
        <w:commentReference w:id="4"/>
      </w:r>
    </w:p>
    <w:p>
      <w:pPr>
        <w:pStyle w:val="Normal"/>
        <w:rPr>
          <w:b/>
          <w:bCs/>
          <w:color w:val="FF0000"/>
        </w:rPr>
      </w:pPr>
      <w:r>
        <w:rPr>
          <w:b/>
          <w:bCs/>
          <w:color w:val="FF0000"/>
        </w:rPr>
        <w:t>TODO: Add what we changed/deleted!</w:t>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Anonymous Referee #2</w:t>
      </w:r>
    </w:p>
    <w:p>
      <w:pPr>
        <w:pStyle w:val="Normal"/>
        <w:outlineLvl w:val="0"/>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r>
        <w:rPr/>
        <w:commentReference w:id="5"/>
      </w:r>
      <w:r>
        <w:rPr/>
        <w:t xml:space="preserve"> (see the discussion in section 4.3). Fluxes at</w:t>
      </w:r>
    </w:p>
    <w:p>
      <w:pPr>
        <w:pStyle w:val="Normal"/>
        <w:rPr/>
      </w:pPr>
      <w:r>
        <w:rPr/>
        <w:t>the SWI are believed to be a better constraint.</w:t>
      </w:r>
      <w:r>
        <w:rPr/>
        <w:commentReference w:id="6"/>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shortened the coupling section of the manuscript and we will discuss an improved model-data analysis of the coupled model, using existing parameterizations and maps of SWI-fluxes, in a follow-up publication. </w:t>
      </w:r>
    </w:p>
    <w:p>
      <w:pPr>
        <w:pStyle w:val="Normal"/>
        <w:rPr/>
      </w:pPr>
      <w:r>
        <w:rPr/>
        <w:t xml:space="preserve">Also compare response to comment </w:t>
      </w:r>
      <w:r>
        <w:rPr/>
        <w:t xml:space="preserve">20 </w:t>
      </w:r>
      <w:r>
        <w:rPr/>
        <w:t>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7"/>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pPr>
      <w:r>
        <w:rPr/>
      </w:r>
    </w:p>
    <w:p>
      <w:pPr>
        <w:pStyle w:val="Normal"/>
        <w:rPr>
          <w:b/>
          <w:bCs/>
          <w:color w:val="FF0000"/>
        </w:rPr>
      </w:pPr>
      <w:r>
        <w:rPr>
          <w:b/>
          <w:bCs/>
          <w:color w:val="FF0000"/>
        </w:rPr>
        <w:t>DH: Okay like this???</w:t>
      </w:r>
    </w:p>
    <w:p>
      <w:pPr>
        <w:pStyle w:val="Normal"/>
        <w:rPr>
          <w:b/>
          <w:bCs/>
          <w:color w:val="FF0000"/>
          <w:sz w:val="20"/>
          <w:szCs w:val="20"/>
        </w:rPr>
      </w:pPr>
      <w:r>
        <w:rPr>
          <w:b/>
          <w:bCs/>
          <w:color w:val="FF0000"/>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8"/>
      </w:r>
      <w:r>
        <w:rPr>
          <w:sz w:val="20"/>
          <w:szCs w:val="20"/>
        </w:rPr>
        <w:t>? But still with O2 and not with nitrate</w:t>
      </w:r>
      <w:r>
        <w:rPr>
          <w:sz w:val="20"/>
          <w:szCs w:val="20"/>
        </w:rPr>
        <w:commentReference w:id="9"/>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10"/>
      </w:r>
      <w:r>
        <w:rPr>
          <w:b/>
          <w:bCs/>
          <w:color w:val="FF0000"/>
          <w:sz w:val="20"/>
          <w:szCs w:val="20"/>
        </w:rPr>
        <w:t>?</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mmentReference w:id="11"/>
      </w:r>
      <w:r>
        <w:rPr>
          <w:color w:val="FF0000"/>
        </w:rPr>
        <w:t>Something about: This was the data available also other ESM studies compare their results to it (e.g. HAMOCC, Palastanga et al. (2011)).</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1" w:author="Unknown Author" w:date="2018-04-16T17:05:44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Pierre Regnier (04/13/2018, 16:30): "..."</w:t>
      </w:r>
    </w:p>
    <w:p>
      <w:r>
        <w:rPr>
          <w:rFonts w:ascii="Ubuntu" w:hAnsi="Ubuntu"/>
          <w:sz w:val="20"/>
          <w:lang w:val="en-US" w:eastAsia="zh-CN" w:bidi="hi-IN"/>
        </w:rPr>
        <w:t>SO we would never get an H2S return flux???:</w:t>
      </w:r>
    </w:p>
    <w:p>
      <w:r>
        <w:rPr/>
      </w:r>
    </w:p>
    <w:p>
      <w:r>
        <w:rPr>
          <w:rFonts w:ascii="Ubuntu" w:hAnsi="Ubuntu"/>
          <w:sz w:val="20"/>
          <w:lang w:val="en-US" w:eastAsia="zh-CN" w:bidi="hi-IN"/>
        </w:rPr>
        <w:t>OXIC: gamma=1.0 - everything is oxidized</w:t>
      </w:r>
    </w:p>
    <w:p>
      <w:r>
        <w:rPr/>
      </w:r>
    </w:p>
    <w:p>
      <w:r>
        <w:rPr>
          <w:rFonts w:ascii="Ubuntu" w:hAnsi="Ubuntu"/>
          <w:sz w:val="20"/>
          <w:lang w:val="en-US" w:eastAsia="zh-CN" w:bidi="hi-IN"/>
        </w:rPr>
        <w:t>ANOXIC: gamma &lt; 1.0 -    non-oxidized H2S is going to pyrite??</w:t>
      </w:r>
    </w:p>
    <w:p>
      <w:r>
        <w:rPr>
          <w:rFonts w:ascii="Ubuntu" w:hAnsi="Ubuntu"/>
          <w:sz w:val="20"/>
          <w:lang w:val="en-US" w:eastAsia="zh-CN" w:bidi="hi-IN"/>
        </w:rPr>
        <w:t>WHAT IF NOT ENOUGH Fe TO FORM ALL THE PYRITE?</w:t>
      </w:r>
    </w:p>
  </w:comment>
  <w:comment w:id="2" w:author="Sandra Arndt" w:date="2018-04-02T11:02:00Z" w:initials="SA">
    <w:p>
      <w:r>
        <w:rPr/>
        <w:t>Have you done this??</w:t>
      </w:r>
    </w:p>
  </w:comment>
  <w:comment w:id="3"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4"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5" w:author="Sandra Arndt" w:date="2018-04-03T15:00:00Z" w:initials="SA">
    <w:p>
      <w:r>
        <w:rPr/>
        <w:t>I do not believe this</w:t>
      </w:r>
    </w:p>
  </w:comment>
  <w:comment w:id="6" w:author="Sandra Arndt" w:date="2018-04-03T14:54:00Z" w:initials="SA">
    <w:p>
      <w:r>
        <w:rPr/>
        <w:t xml:space="preserve">I do not agree with this statement. </w:t>
      </w:r>
    </w:p>
  </w:comment>
  <w:comment w:id="7"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8" w:author="Pierre Regnier" w:date="2018-04-13T17:06:00Z" w:initials="PR">
    <w:p>
      <w:r>
        <w:rPr/>
        <w:t>see my comment to reviewer 1 – I would say yes, instead in anoxic waters. This should be easy to implement (f.i. use the water column bc from previous time step to adapt this parameter).</w:t>
      </w:r>
    </w:p>
  </w:comment>
  <w:comment w:id="9"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10" w:author="Pierre Regnier" w:date="2018-04-13T17:09:00Z" w:initials="PR">
    <w:p>
      <w:r>
        <w:rPr/>
        <w:t>is this not described in Krumins BG (I think yes)</w:t>
      </w:r>
    </w:p>
  </w:comment>
  <w:comment w:id="11"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2018-04-18T14:59:47Z</dcterms:created>
  <dc:language>en-US</dc:language>
  <cp:revision>0</cp:revision>
</cp:coreProperties>
</file>