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5" w14:textId="30CE3A68" w:rsidR="008D0C0B" w:rsidRPr="002E4A3F" w:rsidRDefault="00000000">
      <w:pPr>
        <w:rPr>
          <w:lang w:val="en-US"/>
        </w:rPr>
      </w:pPr>
      <w:r w:rsidRPr="002E4A3F">
        <w:rPr>
          <w:lang w:val="en-US"/>
        </w:rPr>
        <w:t>As you move forward with your summer action plan of interpolating the data and beginning the model training, I would like you to consider the following four points as extensions and future directions for your research:</w:t>
      </w:r>
    </w:p>
    <w:p w14:paraId="00000006" w14:textId="72A36A3D" w:rsidR="008D0C0B" w:rsidRPr="002E4A3F" w:rsidRDefault="00000000">
      <w:pPr>
        <w:numPr>
          <w:ilvl w:val="0"/>
          <w:numId w:val="1"/>
        </w:numPr>
        <w:rPr>
          <w:lang w:val="en-US"/>
        </w:rPr>
      </w:pPr>
      <w:r w:rsidRPr="002E4A3F">
        <w:rPr>
          <w:b/>
          <w:bCs/>
          <w:lang w:val="en-US"/>
        </w:rPr>
        <w:t>Feature Resolution and Correlation Selection:</w:t>
      </w:r>
      <w:r w:rsidRPr="002E4A3F">
        <w:rPr>
          <w:lang w:val="en-US"/>
        </w:rPr>
        <w:t xml:space="preserve"> While your current plan upgrades the resolution from 8×8 to 16×16 to reduce information loss, could we possibly explore expanding this to 32×32 to see if it yields better results? Furthermore, regarding the latent features, have you considered applying statistical methods like positive correlation for feature selection, rather than relying solely on unsupervised extraction?</w:t>
      </w:r>
    </w:p>
    <w:p w14:paraId="00000007" w14:textId="022FAACA" w:rsidR="008D0C0B" w:rsidRPr="002E4A3F" w:rsidRDefault="00000000">
      <w:pPr>
        <w:numPr>
          <w:ilvl w:val="0"/>
          <w:numId w:val="1"/>
        </w:numPr>
        <w:rPr>
          <w:lang w:val="en-US"/>
        </w:rPr>
      </w:pPr>
      <w:r w:rsidRPr="002E4A3F">
        <w:rPr>
          <w:b/>
          <w:bCs/>
          <w:lang w:val="en-US"/>
        </w:rPr>
        <w:t>Feature Fusion:</w:t>
      </w:r>
      <w:r w:rsidRPr="002E4A3F">
        <w:rPr>
          <w:lang w:val="en-US"/>
        </w:rPr>
        <w:t xml:space="preserve"> Currently, the focus is on frequency-domain features (Re and </w:t>
      </w:r>
      <w:proofErr w:type="spellStart"/>
      <w:r w:rsidRPr="002E4A3F">
        <w:rPr>
          <w:lang w:val="en-US"/>
        </w:rPr>
        <w:t>Im</w:t>
      </w:r>
      <w:proofErr w:type="spellEnd"/>
      <w:r w:rsidRPr="002E4A3F">
        <w:rPr>
          <w:lang w:val="en-US"/>
        </w:rPr>
        <w:t>). Could we also incorporate time-domain features, and perhaps build a mixed-type (time and frequency domains) feature set to compare how they affect the model's performance?</w:t>
      </w:r>
    </w:p>
    <w:p w14:paraId="00000008" w14:textId="77777777" w:rsidR="008D0C0B" w:rsidRPr="002E4A3F" w:rsidRDefault="00000000">
      <w:pPr>
        <w:numPr>
          <w:ilvl w:val="0"/>
          <w:numId w:val="1"/>
        </w:numPr>
        <w:rPr>
          <w:lang w:val="en-US"/>
        </w:rPr>
      </w:pPr>
      <w:r w:rsidRPr="002E4A3F">
        <w:rPr>
          <w:b/>
          <w:bCs/>
          <w:lang w:val="en-US"/>
        </w:rPr>
        <w:t>Hyperparameter Optimization:</w:t>
      </w:r>
      <w:r w:rsidRPr="002E4A3F">
        <w:rPr>
          <w:lang w:val="en-US"/>
        </w:rPr>
        <w:t xml:space="preserve"> To ensure we find the absolute best training model, are you planning to apply any advanced hyperparameter tuning algorithms, such as PSO (Particle Swarm Optimization) or Bayesian Optimization, to complement your current setup?</w:t>
      </w:r>
    </w:p>
    <w:p w14:paraId="00000009" w14:textId="10CEB717" w:rsidR="008D0C0B" w:rsidRPr="002E4A3F" w:rsidRDefault="00000000">
      <w:pPr>
        <w:numPr>
          <w:ilvl w:val="0"/>
          <w:numId w:val="1"/>
        </w:numPr>
        <w:rPr>
          <w:lang w:val="en-US"/>
        </w:rPr>
      </w:pPr>
      <w:r w:rsidRPr="002E4A3F">
        <w:rPr>
          <w:b/>
          <w:bCs/>
          <w:lang w:val="en-US"/>
        </w:rPr>
        <w:t>Cross-Chemistry Transfer Learning:</w:t>
      </w:r>
      <w:r w:rsidRPr="002E4A3F">
        <w:rPr>
          <w:lang w:val="en-US"/>
        </w:rPr>
        <w:t xml:space="preserve"> For your Scenario C (Overcoming Data Scarcity), could we validate the transfer learning framework using open-source datasets of completely different cell types? For instance, pre-training the model on NMC (Lithium Ternary) batteries and migrating it to LFP (Lithium Iron Phosphate) batteries to prove its robustness and generalization.</w:t>
      </w:r>
    </w:p>
    <w:p w14:paraId="0000000D" w14:textId="77777777" w:rsidR="008D0C0B" w:rsidRPr="002E4A3F" w:rsidRDefault="008D0C0B">
      <w:pPr>
        <w:rPr>
          <w:lang w:val="en-US"/>
        </w:rPr>
      </w:pPr>
    </w:p>
    <w:sectPr w:rsidR="008D0C0B" w:rsidRPr="002E4A3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1" w:fontKey="{4F2D357A-1AFB-4C8C-9DD0-8436F3655550}"/>
  </w:font>
  <w:font w:name="Cambria">
    <w:panose1 w:val="02040503050406030204"/>
    <w:charset w:val="00"/>
    <w:family w:val="roman"/>
    <w:pitch w:val="variable"/>
    <w:sig w:usb0="E00006FF" w:usb1="420024FF" w:usb2="02000000" w:usb3="00000000" w:csb0="0000019F" w:csb1="00000000"/>
    <w:embedRegular r:id="rId2" w:fontKey="{1D4BB727-E6CC-4CA5-9596-1D61F1DC22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405560"/>
    <w:multiLevelType w:val="multilevel"/>
    <w:tmpl w:val="3584978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76823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C0B"/>
    <w:rsid w:val="002E4A3F"/>
    <w:rsid w:val="00472C34"/>
    <w:rsid w:val="005C0BF8"/>
    <w:rsid w:val="008D0C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0678"/>
  <w15:docId w15:val="{A9F5496B-15B6-4E23-AB07-CE4866FE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一峰 羅</cp:lastModifiedBy>
  <cp:revision>4</cp:revision>
  <dcterms:created xsi:type="dcterms:W3CDTF">2026-07-22T14:55:00Z</dcterms:created>
  <dcterms:modified xsi:type="dcterms:W3CDTF">2026-07-22T14:57:00Z</dcterms:modified>
</cp:coreProperties>
</file>