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5F2C80" w:rsidP="005F2C80">
      <w:pPr>
        <w:rPr>
          <w:rFonts w:asciiTheme="minorHAnsi" w:hAnsiTheme="minorHAnsi" w:cstheme="minorHAnsi"/>
          <w:b/>
          <w:sz w:val="24"/>
          <w:szCs w:val="24"/>
        </w:rPr>
      </w:pPr>
      <w:r w:rsidRPr="00044F10">
        <w:rPr>
          <w:rFonts w:asciiTheme="minorHAnsi" w:hAnsiTheme="minorHAnsi" w:cstheme="minorHAnsi"/>
          <w:sz w:val="24"/>
          <w:szCs w:val="24"/>
        </w:rPr>
        <w:t>Dominic MICHAUD</w:t>
      </w:r>
      <w:r w:rsidRPr="00044F10">
        <w:rPr>
          <w:rFonts w:asciiTheme="minorHAnsi" w:hAnsiTheme="minorHAnsi" w:cstheme="minorHAnsi"/>
          <w:sz w:val="24"/>
          <w:szCs w:val="24"/>
        </w:rPr>
        <w:br/>
        <w:t>Dominic JOBIN</w:t>
      </w:r>
      <w:r w:rsidRPr="00044F10">
        <w:rPr>
          <w:rFonts w:asciiTheme="minorHAnsi" w:hAnsiTheme="minorHAnsi" w:cstheme="minorHAnsi"/>
          <w:sz w:val="24"/>
          <w:szCs w:val="24"/>
        </w:rPr>
        <w:br/>
        <w:t>Groupe 0001</w:t>
      </w:r>
    </w:p>
    <w:p w:rsidR="005F2C80" w:rsidRPr="00044F10" w:rsidRDefault="0054325F" w:rsidP="005F2C80">
      <w:pPr>
        <w:jc w:val="center"/>
        <w:rPr>
          <w:rFonts w:asciiTheme="minorHAnsi" w:hAnsiTheme="minorHAnsi" w:cstheme="minorHAnsi"/>
          <w:sz w:val="24"/>
          <w:szCs w:val="24"/>
        </w:rPr>
      </w:pPr>
      <w:r w:rsidRPr="00044F10">
        <w:rPr>
          <w:rFonts w:asciiTheme="minorHAnsi" w:hAnsiTheme="minorHAnsi" w:cstheme="minorHAnsi"/>
          <w:b/>
          <w:sz w:val="24"/>
          <w:szCs w:val="24"/>
        </w:rPr>
        <w:t>Reconnaissance de caractères à l’aide de réseau de neurones artificiels</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074360" w:rsidRPr="00D91DA5" w:rsidRDefault="005F2C80" w:rsidP="00D91DA5">
      <w:pPr>
        <w:jc w:val="center"/>
        <w:rPr>
          <w:rFonts w:asciiTheme="minorHAnsi" w:hAnsiTheme="minorHAnsi" w:cstheme="minorHAnsi"/>
          <w:sz w:val="24"/>
          <w:szCs w:val="24"/>
        </w:rPr>
        <w:sectPr w:rsidR="00074360" w:rsidRPr="00D91DA5"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t>Vendredi le 1</w:t>
      </w:r>
      <w:r w:rsidRPr="00044F10">
        <w:rPr>
          <w:rFonts w:asciiTheme="minorHAnsi" w:hAnsiTheme="minorHAnsi" w:cstheme="minorHAnsi"/>
          <w:sz w:val="24"/>
          <w:szCs w:val="24"/>
          <w:vertAlign w:val="superscript"/>
        </w:rPr>
        <w:t>er</w:t>
      </w:r>
      <w:r w:rsidRPr="00044F10">
        <w:rPr>
          <w:rFonts w:asciiTheme="minorHAnsi" w:hAnsiTheme="minorHAnsi" w:cstheme="minorHAnsi"/>
          <w:sz w:val="24"/>
          <w:szCs w:val="24"/>
        </w:rPr>
        <w:t xml:space="preserve"> septembre</w:t>
      </w:r>
      <w:r w:rsidR="00074360" w:rsidRPr="00044F10">
        <w:rPr>
          <w:rFonts w:asciiTheme="minorHAnsi" w:hAnsiTheme="minorHAnsi" w:cstheme="minorHAnsi"/>
          <w:sz w:val="24"/>
          <w:szCs w:val="24"/>
        </w:rPr>
        <w:t xml:space="preserve"> 2017</w:t>
      </w:r>
    </w:p>
    <w:sdt>
      <w:sdtPr>
        <w:rPr>
          <w:rFonts w:ascii="Calibri" w:eastAsia="Times New Roman" w:hAnsi="Calibri" w:cs="Times New Roman"/>
          <w:color w:val="auto"/>
          <w:sz w:val="22"/>
          <w:szCs w:val="22"/>
          <w:lang w:val="fr-CA"/>
        </w:rPr>
        <w:id w:val="-1813013627"/>
        <w:docPartObj>
          <w:docPartGallery w:val="Table of Contents"/>
          <w:docPartUnique/>
        </w:docPartObj>
      </w:sdtPr>
      <w:sdtEndPr>
        <w:rPr>
          <w:b/>
          <w:bCs/>
          <w:noProof/>
        </w:rPr>
      </w:sdtEndPr>
      <w:sdtContent>
        <w:p w:rsidR="00C93406" w:rsidRDefault="00C93406">
          <w:pPr>
            <w:pStyle w:val="TOCHeading"/>
          </w:pPr>
          <w:r>
            <w:t xml:space="preserve">Table des </w:t>
          </w:r>
          <w:proofErr w:type="spellStart"/>
          <w:r>
            <w:t>mati</w:t>
          </w:r>
          <w:bookmarkStart w:id="0" w:name="_GoBack"/>
          <w:bookmarkEnd w:id="0"/>
          <w:r>
            <w:t>ères</w:t>
          </w:r>
          <w:proofErr w:type="spellEnd"/>
        </w:p>
        <w:p w:rsidR="00E509CE" w:rsidRDefault="00C9340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1873755" w:history="1">
            <w:r w:rsidR="00E509CE" w:rsidRPr="00EF3093">
              <w:rPr>
                <w:rStyle w:val="Hyperlink"/>
                <w:noProof/>
              </w:rPr>
              <w:t>Sujet</w:t>
            </w:r>
            <w:r w:rsidR="00E509CE">
              <w:rPr>
                <w:noProof/>
                <w:webHidden/>
              </w:rPr>
              <w:tab/>
            </w:r>
            <w:r w:rsidR="00E509CE">
              <w:rPr>
                <w:noProof/>
                <w:webHidden/>
              </w:rPr>
              <w:fldChar w:fldCharType="begin"/>
            </w:r>
            <w:r w:rsidR="00E509CE">
              <w:rPr>
                <w:noProof/>
                <w:webHidden/>
              </w:rPr>
              <w:instrText xml:space="preserve"> PAGEREF _Toc491873755 \h </w:instrText>
            </w:r>
            <w:r w:rsidR="00E509CE">
              <w:rPr>
                <w:noProof/>
                <w:webHidden/>
              </w:rPr>
            </w:r>
            <w:r w:rsidR="00E509CE">
              <w:rPr>
                <w:noProof/>
                <w:webHidden/>
              </w:rPr>
              <w:fldChar w:fldCharType="separate"/>
            </w:r>
            <w:r w:rsidR="00E509CE">
              <w:rPr>
                <w:noProof/>
                <w:webHidden/>
              </w:rPr>
              <w:t>2</w:t>
            </w:r>
            <w:r w:rsidR="00E509CE">
              <w:rPr>
                <w:noProof/>
                <w:webHidden/>
              </w:rPr>
              <w:fldChar w:fldCharType="end"/>
            </w:r>
          </w:hyperlink>
        </w:p>
        <w:p w:rsidR="00E509CE" w:rsidRDefault="00A70A0C">
          <w:pPr>
            <w:pStyle w:val="TOC1"/>
            <w:tabs>
              <w:tab w:val="right" w:leader="dot" w:pos="9350"/>
            </w:tabs>
            <w:rPr>
              <w:rFonts w:asciiTheme="minorHAnsi" w:eastAsiaTheme="minorEastAsia" w:hAnsiTheme="minorHAnsi" w:cstheme="minorBidi"/>
              <w:noProof/>
              <w:lang w:val="en-US"/>
            </w:rPr>
          </w:pPr>
          <w:hyperlink w:anchor="_Toc491873756" w:history="1">
            <w:r w:rsidR="00E509CE" w:rsidRPr="00EF3093">
              <w:rPr>
                <w:rStyle w:val="Hyperlink"/>
                <w:noProof/>
              </w:rPr>
              <w:t>Enjeux</w:t>
            </w:r>
            <w:r w:rsidR="00E509CE">
              <w:rPr>
                <w:noProof/>
                <w:webHidden/>
              </w:rPr>
              <w:tab/>
            </w:r>
            <w:r w:rsidR="00E509CE">
              <w:rPr>
                <w:noProof/>
                <w:webHidden/>
              </w:rPr>
              <w:fldChar w:fldCharType="begin"/>
            </w:r>
            <w:r w:rsidR="00E509CE">
              <w:rPr>
                <w:noProof/>
                <w:webHidden/>
              </w:rPr>
              <w:instrText xml:space="preserve"> PAGEREF _Toc491873756 \h </w:instrText>
            </w:r>
            <w:r w:rsidR="00E509CE">
              <w:rPr>
                <w:noProof/>
                <w:webHidden/>
              </w:rPr>
            </w:r>
            <w:r w:rsidR="00E509CE">
              <w:rPr>
                <w:noProof/>
                <w:webHidden/>
              </w:rPr>
              <w:fldChar w:fldCharType="separate"/>
            </w:r>
            <w:r w:rsidR="00E509CE">
              <w:rPr>
                <w:noProof/>
                <w:webHidden/>
              </w:rPr>
              <w:t>2</w:t>
            </w:r>
            <w:r w:rsidR="00E509CE">
              <w:rPr>
                <w:noProof/>
                <w:webHidden/>
              </w:rPr>
              <w:fldChar w:fldCharType="end"/>
            </w:r>
          </w:hyperlink>
        </w:p>
        <w:p w:rsidR="00E509CE" w:rsidRDefault="00A70A0C">
          <w:pPr>
            <w:pStyle w:val="TOC1"/>
            <w:tabs>
              <w:tab w:val="right" w:leader="dot" w:pos="9350"/>
            </w:tabs>
            <w:rPr>
              <w:rFonts w:asciiTheme="minorHAnsi" w:eastAsiaTheme="minorEastAsia" w:hAnsiTheme="minorHAnsi" w:cstheme="minorBidi"/>
              <w:noProof/>
              <w:lang w:val="en-US"/>
            </w:rPr>
          </w:pPr>
          <w:hyperlink w:anchor="_Toc491873757" w:history="1">
            <w:r w:rsidR="00E509CE" w:rsidRPr="00EF3093">
              <w:rPr>
                <w:rStyle w:val="Hyperlink"/>
                <w:noProof/>
              </w:rPr>
              <w:t>Objectifs</w:t>
            </w:r>
            <w:r w:rsidR="00E509CE">
              <w:rPr>
                <w:noProof/>
                <w:webHidden/>
              </w:rPr>
              <w:tab/>
            </w:r>
            <w:r w:rsidR="00E509CE">
              <w:rPr>
                <w:noProof/>
                <w:webHidden/>
              </w:rPr>
              <w:fldChar w:fldCharType="begin"/>
            </w:r>
            <w:r w:rsidR="00E509CE">
              <w:rPr>
                <w:noProof/>
                <w:webHidden/>
              </w:rPr>
              <w:instrText xml:space="preserve"> PAGEREF _Toc491873757 \h </w:instrText>
            </w:r>
            <w:r w:rsidR="00E509CE">
              <w:rPr>
                <w:noProof/>
                <w:webHidden/>
              </w:rPr>
            </w:r>
            <w:r w:rsidR="00E509CE">
              <w:rPr>
                <w:noProof/>
                <w:webHidden/>
              </w:rPr>
              <w:fldChar w:fldCharType="separate"/>
            </w:r>
            <w:r w:rsidR="00E509CE">
              <w:rPr>
                <w:noProof/>
                <w:webHidden/>
              </w:rPr>
              <w:t>3</w:t>
            </w:r>
            <w:r w:rsidR="00E509CE">
              <w:rPr>
                <w:noProof/>
                <w:webHidden/>
              </w:rPr>
              <w:fldChar w:fldCharType="end"/>
            </w:r>
          </w:hyperlink>
        </w:p>
        <w:p w:rsidR="00E509CE" w:rsidRDefault="00A70A0C">
          <w:pPr>
            <w:pStyle w:val="TOC1"/>
            <w:tabs>
              <w:tab w:val="right" w:leader="dot" w:pos="9350"/>
            </w:tabs>
            <w:rPr>
              <w:rFonts w:asciiTheme="minorHAnsi" w:eastAsiaTheme="minorEastAsia" w:hAnsiTheme="minorHAnsi" w:cstheme="minorBidi"/>
              <w:noProof/>
              <w:lang w:val="en-US"/>
            </w:rPr>
          </w:pPr>
          <w:hyperlink w:anchor="_Toc491873758" w:history="1">
            <w:r w:rsidR="00E509CE" w:rsidRPr="00EF3093">
              <w:rPr>
                <w:rStyle w:val="Hyperlink"/>
                <w:noProof/>
              </w:rPr>
              <w:t>Expérimentation</w:t>
            </w:r>
            <w:r w:rsidR="00E509CE">
              <w:rPr>
                <w:noProof/>
                <w:webHidden/>
              </w:rPr>
              <w:tab/>
            </w:r>
            <w:r w:rsidR="00E509CE">
              <w:rPr>
                <w:noProof/>
                <w:webHidden/>
              </w:rPr>
              <w:fldChar w:fldCharType="begin"/>
            </w:r>
            <w:r w:rsidR="00E509CE">
              <w:rPr>
                <w:noProof/>
                <w:webHidden/>
              </w:rPr>
              <w:instrText xml:space="preserve"> PAGEREF _Toc491873758 \h </w:instrText>
            </w:r>
            <w:r w:rsidR="00E509CE">
              <w:rPr>
                <w:noProof/>
                <w:webHidden/>
              </w:rPr>
            </w:r>
            <w:r w:rsidR="00E509CE">
              <w:rPr>
                <w:noProof/>
                <w:webHidden/>
              </w:rPr>
              <w:fldChar w:fldCharType="separate"/>
            </w:r>
            <w:r w:rsidR="00E509CE">
              <w:rPr>
                <w:noProof/>
                <w:webHidden/>
              </w:rPr>
              <w:t>3</w:t>
            </w:r>
            <w:r w:rsidR="00E509CE">
              <w:rPr>
                <w:noProof/>
                <w:webHidden/>
              </w:rPr>
              <w:fldChar w:fldCharType="end"/>
            </w:r>
          </w:hyperlink>
        </w:p>
        <w:p w:rsidR="00E509CE" w:rsidRDefault="00A70A0C">
          <w:pPr>
            <w:pStyle w:val="TOC1"/>
            <w:tabs>
              <w:tab w:val="right" w:leader="dot" w:pos="9350"/>
            </w:tabs>
            <w:rPr>
              <w:rFonts w:asciiTheme="minorHAnsi" w:eastAsiaTheme="minorEastAsia" w:hAnsiTheme="minorHAnsi" w:cstheme="minorBidi"/>
              <w:noProof/>
              <w:lang w:val="en-US"/>
            </w:rPr>
          </w:pPr>
          <w:hyperlink w:anchor="_Toc491873759" w:history="1">
            <w:r w:rsidR="00E509CE" w:rsidRPr="00EF3093">
              <w:rPr>
                <w:rStyle w:val="Hyperlink"/>
                <w:noProof/>
              </w:rPr>
              <w:t>Limites</w:t>
            </w:r>
            <w:r w:rsidR="00E509CE">
              <w:rPr>
                <w:noProof/>
                <w:webHidden/>
              </w:rPr>
              <w:tab/>
            </w:r>
            <w:r w:rsidR="00E509CE">
              <w:rPr>
                <w:noProof/>
                <w:webHidden/>
              </w:rPr>
              <w:fldChar w:fldCharType="begin"/>
            </w:r>
            <w:r w:rsidR="00E509CE">
              <w:rPr>
                <w:noProof/>
                <w:webHidden/>
              </w:rPr>
              <w:instrText xml:space="preserve"> PAGEREF _Toc491873759 \h </w:instrText>
            </w:r>
            <w:r w:rsidR="00E509CE">
              <w:rPr>
                <w:noProof/>
                <w:webHidden/>
              </w:rPr>
            </w:r>
            <w:r w:rsidR="00E509CE">
              <w:rPr>
                <w:noProof/>
                <w:webHidden/>
              </w:rPr>
              <w:fldChar w:fldCharType="separate"/>
            </w:r>
            <w:r w:rsidR="00E509CE">
              <w:rPr>
                <w:noProof/>
                <w:webHidden/>
              </w:rPr>
              <w:t>3</w:t>
            </w:r>
            <w:r w:rsidR="00E509CE">
              <w:rPr>
                <w:noProof/>
                <w:webHidden/>
              </w:rPr>
              <w:fldChar w:fldCharType="end"/>
            </w:r>
          </w:hyperlink>
        </w:p>
        <w:p w:rsidR="00E509CE" w:rsidRDefault="00A70A0C">
          <w:pPr>
            <w:pStyle w:val="TOC1"/>
            <w:tabs>
              <w:tab w:val="right" w:leader="dot" w:pos="9350"/>
            </w:tabs>
            <w:rPr>
              <w:rFonts w:asciiTheme="minorHAnsi" w:eastAsiaTheme="minorEastAsia" w:hAnsiTheme="minorHAnsi" w:cstheme="minorBidi"/>
              <w:noProof/>
              <w:lang w:val="en-US"/>
            </w:rPr>
          </w:pPr>
          <w:hyperlink w:anchor="_Toc491873760" w:history="1">
            <w:r w:rsidR="00E509CE" w:rsidRPr="00EF3093">
              <w:rPr>
                <w:rStyle w:val="Hyperlink"/>
                <w:noProof/>
              </w:rPr>
              <w:t>Incertitudes</w:t>
            </w:r>
            <w:r w:rsidR="00E509CE">
              <w:rPr>
                <w:noProof/>
                <w:webHidden/>
              </w:rPr>
              <w:tab/>
            </w:r>
            <w:r w:rsidR="00E509CE">
              <w:rPr>
                <w:noProof/>
                <w:webHidden/>
              </w:rPr>
              <w:fldChar w:fldCharType="begin"/>
            </w:r>
            <w:r w:rsidR="00E509CE">
              <w:rPr>
                <w:noProof/>
                <w:webHidden/>
              </w:rPr>
              <w:instrText xml:space="preserve"> PAGEREF _Toc491873760 \h </w:instrText>
            </w:r>
            <w:r w:rsidR="00E509CE">
              <w:rPr>
                <w:noProof/>
                <w:webHidden/>
              </w:rPr>
            </w:r>
            <w:r w:rsidR="00E509CE">
              <w:rPr>
                <w:noProof/>
                <w:webHidden/>
              </w:rPr>
              <w:fldChar w:fldCharType="separate"/>
            </w:r>
            <w:r w:rsidR="00E509CE">
              <w:rPr>
                <w:noProof/>
                <w:webHidden/>
              </w:rPr>
              <w:t>4</w:t>
            </w:r>
            <w:r w:rsidR="00E509CE">
              <w:rPr>
                <w:noProof/>
                <w:webHidden/>
              </w:rPr>
              <w:fldChar w:fldCharType="end"/>
            </w:r>
          </w:hyperlink>
        </w:p>
        <w:p w:rsidR="00E509CE" w:rsidRDefault="00A70A0C">
          <w:pPr>
            <w:pStyle w:val="TOC1"/>
            <w:tabs>
              <w:tab w:val="right" w:leader="dot" w:pos="9350"/>
            </w:tabs>
            <w:rPr>
              <w:rFonts w:asciiTheme="minorHAnsi" w:eastAsiaTheme="minorEastAsia" w:hAnsiTheme="minorHAnsi" w:cstheme="minorBidi"/>
              <w:noProof/>
              <w:lang w:val="en-US"/>
            </w:rPr>
          </w:pPr>
          <w:hyperlink w:anchor="_Toc491873761" w:history="1">
            <w:r w:rsidR="00E509CE" w:rsidRPr="00EF3093">
              <w:rPr>
                <w:rStyle w:val="Hyperlink"/>
                <w:noProof/>
              </w:rPr>
              <w:t>Ressources</w:t>
            </w:r>
            <w:r w:rsidR="00E509CE">
              <w:rPr>
                <w:noProof/>
                <w:webHidden/>
              </w:rPr>
              <w:tab/>
            </w:r>
            <w:r w:rsidR="00E509CE">
              <w:rPr>
                <w:noProof/>
                <w:webHidden/>
              </w:rPr>
              <w:fldChar w:fldCharType="begin"/>
            </w:r>
            <w:r w:rsidR="00E509CE">
              <w:rPr>
                <w:noProof/>
                <w:webHidden/>
              </w:rPr>
              <w:instrText xml:space="preserve"> PAGEREF _Toc491873761 \h </w:instrText>
            </w:r>
            <w:r w:rsidR="00E509CE">
              <w:rPr>
                <w:noProof/>
                <w:webHidden/>
              </w:rPr>
            </w:r>
            <w:r w:rsidR="00E509CE">
              <w:rPr>
                <w:noProof/>
                <w:webHidden/>
              </w:rPr>
              <w:fldChar w:fldCharType="separate"/>
            </w:r>
            <w:r w:rsidR="00E509CE">
              <w:rPr>
                <w:noProof/>
                <w:webHidden/>
              </w:rPr>
              <w:t>4</w:t>
            </w:r>
            <w:r w:rsidR="00E509CE">
              <w:rPr>
                <w:noProof/>
                <w:webHidden/>
              </w:rPr>
              <w:fldChar w:fldCharType="end"/>
            </w:r>
          </w:hyperlink>
        </w:p>
        <w:p w:rsidR="00E509CE" w:rsidRDefault="00A70A0C">
          <w:pPr>
            <w:pStyle w:val="TOC1"/>
            <w:tabs>
              <w:tab w:val="right" w:leader="dot" w:pos="9350"/>
            </w:tabs>
            <w:rPr>
              <w:rFonts w:asciiTheme="minorHAnsi" w:eastAsiaTheme="minorEastAsia" w:hAnsiTheme="minorHAnsi" w:cstheme="minorBidi"/>
              <w:noProof/>
              <w:lang w:val="en-US"/>
            </w:rPr>
          </w:pPr>
          <w:hyperlink w:anchor="_Toc491873762" w:history="1">
            <w:r w:rsidR="00E509CE" w:rsidRPr="00EF3093">
              <w:rPr>
                <w:rStyle w:val="Hyperlink"/>
                <w:noProof/>
              </w:rPr>
              <w:t>Planification</w:t>
            </w:r>
            <w:r w:rsidR="00E509CE">
              <w:rPr>
                <w:noProof/>
                <w:webHidden/>
              </w:rPr>
              <w:tab/>
            </w:r>
            <w:r w:rsidR="00E509CE">
              <w:rPr>
                <w:noProof/>
                <w:webHidden/>
              </w:rPr>
              <w:fldChar w:fldCharType="begin"/>
            </w:r>
            <w:r w:rsidR="00E509CE">
              <w:rPr>
                <w:noProof/>
                <w:webHidden/>
              </w:rPr>
              <w:instrText xml:space="preserve"> PAGEREF _Toc491873762 \h </w:instrText>
            </w:r>
            <w:r w:rsidR="00E509CE">
              <w:rPr>
                <w:noProof/>
                <w:webHidden/>
              </w:rPr>
            </w:r>
            <w:r w:rsidR="00E509CE">
              <w:rPr>
                <w:noProof/>
                <w:webHidden/>
              </w:rPr>
              <w:fldChar w:fldCharType="separate"/>
            </w:r>
            <w:r w:rsidR="00E509CE">
              <w:rPr>
                <w:noProof/>
                <w:webHidden/>
              </w:rPr>
              <w:t>5</w:t>
            </w:r>
            <w:r w:rsidR="00E509CE">
              <w:rPr>
                <w:noProof/>
                <w:webHidden/>
              </w:rPr>
              <w:fldChar w:fldCharType="end"/>
            </w:r>
          </w:hyperlink>
        </w:p>
        <w:p w:rsidR="00C93406" w:rsidRDefault="00C93406">
          <w:r>
            <w:rPr>
              <w:b/>
              <w:bCs/>
              <w:noProof/>
            </w:rPr>
            <w:fldChar w:fldCharType="end"/>
          </w:r>
        </w:p>
      </w:sdtContent>
    </w:sdt>
    <w:p w:rsidR="00C5503F" w:rsidRDefault="00C5503F">
      <w:pPr>
        <w:spacing w:after="160" w:line="259" w:lineRule="auto"/>
      </w:pPr>
      <w:r>
        <w:br w:type="page"/>
      </w:r>
    </w:p>
    <w:p w:rsidR="004C372E" w:rsidRPr="004C372E" w:rsidRDefault="00C5503F" w:rsidP="004C372E">
      <w:pPr>
        <w:pStyle w:val="Heading1"/>
      </w:pPr>
      <w:bookmarkStart w:id="1" w:name="_Toc491873755"/>
      <w:r>
        <w:lastRenderedPageBreak/>
        <w:t>Sujet</w:t>
      </w:r>
      <w:bookmarkEnd w:id="1"/>
    </w:p>
    <w:p w:rsidR="006A4127" w:rsidRDefault="006A4127" w:rsidP="00C5503F">
      <w:r>
        <w:t xml:space="preserve">Dans le cours d’exploration des nouvelles technologies, nous rechercherons comment développer un réseau de neurones artificiels </w:t>
      </w:r>
      <w:r w:rsidR="00C150A5">
        <w:t xml:space="preserve">(« </w:t>
      </w:r>
      <w:proofErr w:type="spellStart"/>
      <w:r w:rsidR="00C150A5" w:rsidRPr="00C150A5">
        <w:rPr>
          <w:i/>
        </w:rPr>
        <w:t>artificial</w:t>
      </w:r>
      <w:proofErr w:type="spellEnd"/>
      <w:r w:rsidR="00C150A5" w:rsidRPr="00C150A5">
        <w:rPr>
          <w:i/>
        </w:rPr>
        <w:t xml:space="preserve"> neural network</w:t>
      </w:r>
      <w:r w:rsidR="00C150A5">
        <w:t xml:space="preserve"> » ou </w:t>
      </w:r>
      <w:r w:rsidR="00C150A5" w:rsidRPr="00C150A5">
        <w:rPr>
          <w:i/>
        </w:rPr>
        <w:t>ANN</w:t>
      </w:r>
      <w:r w:rsidR="00C150A5">
        <w:t xml:space="preserve">) </w:t>
      </w:r>
      <w:r>
        <w:t>qui sera en mesure de détecter des caractères (chiffres et lettres) dessinées à l’écran. Le but de la recherche est de comprendre le fonctionnement derrière les technologies d’apprentissage automatique (« </w:t>
      </w:r>
      <w:r w:rsidRPr="006A4127">
        <w:rPr>
          <w:i/>
        </w:rPr>
        <w:t xml:space="preserve">machine </w:t>
      </w:r>
      <w:proofErr w:type="spellStart"/>
      <w:r w:rsidRPr="006A4127">
        <w:rPr>
          <w:i/>
        </w:rPr>
        <w:t>learning</w:t>
      </w:r>
      <w:proofErr w:type="spellEnd"/>
      <w:r>
        <w:rPr>
          <w:i/>
        </w:rPr>
        <w:t> »</w:t>
      </w:r>
      <w:r>
        <w:t>) en exploitant un outil de reconnaissance optique de caractères.</w:t>
      </w:r>
    </w:p>
    <w:p w:rsidR="006A4127" w:rsidRDefault="006A4127" w:rsidP="00C5503F">
      <w:r>
        <w:t xml:space="preserve">Dans le contexte </w:t>
      </w:r>
      <w:r w:rsidR="00652B34">
        <w:t xml:space="preserve">plus général </w:t>
      </w:r>
      <w:r>
        <w:t>de l’intelligence artificiel, l’enjeu principal est</w:t>
      </w:r>
      <w:r w:rsidR="00447B9A">
        <w:t xml:space="preserve"> souvent</w:t>
      </w:r>
      <w:r>
        <w:t xml:space="preserve"> d’automatiser des tâches qui sont faciles pour un humain mais difficiles pour un ordinateur. La reconnaissance optique de caractère (« </w:t>
      </w:r>
      <w:proofErr w:type="spellStart"/>
      <w:r w:rsidRPr="006A4127">
        <w:rPr>
          <w:i/>
        </w:rPr>
        <w:t>optical</w:t>
      </w:r>
      <w:proofErr w:type="spellEnd"/>
      <w:r w:rsidRPr="006A4127">
        <w:rPr>
          <w:i/>
        </w:rPr>
        <w:t xml:space="preserve"> </w:t>
      </w:r>
      <w:proofErr w:type="spellStart"/>
      <w:r w:rsidRPr="006A4127">
        <w:rPr>
          <w:i/>
        </w:rPr>
        <w:t>character</w:t>
      </w:r>
      <w:proofErr w:type="spellEnd"/>
      <w:r w:rsidRPr="006A4127">
        <w:rPr>
          <w:i/>
        </w:rPr>
        <w:t xml:space="preserve"> recognition</w:t>
      </w:r>
      <w:r>
        <w:t xml:space="preserve"> » ou </w:t>
      </w:r>
      <w:r w:rsidRPr="006A4127">
        <w:rPr>
          <w:i/>
        </w:rPr>
        <w:t>OCR</w:t>
      </w:r>
      <w:r>
        <w:t xml:space="preserve">) est un </w:t>
      </w:r>
      <w:r w:rsidR="004C372E">
        <w:t xml:space="preserve">bon </w:t>
      </w:r>
      <w:r>
        <w:t>exemple de tâche qui est difficile à programmer de façon algorithmique.</w:t>
      </w:r>
    </w:p>
    <w:p w:rsidR="006A4127" w:rsidRDefault="006A4127" w:rsidP="00C5503F">
      <w:r>
        <w:t>La reconnais</w:t>
      </w:r>
      <w:r w:rsidR="00652B34">
        <w:t xml:space="preserve">sance de caractères a une </w:t>
      </w:r>
      <w:r>
        <w:t>ap</w:t>
      </w:r>
      <w:r w:rsidR="00652B34">
        <w:t>plication importante</w:t>
      </w:r>
      <w:r>
        <w:t xml:space="preserve"> au niveau de l’archivage de données, </w:t>
      </w:r>
      <w:r w:rsidR="00652B34">
        <w:t xml:space="preserve">par exemple </w:t>
      </w:r>
      <w:r>
        <w:t xml:space="preserve">lorsque les documents sont seulement disponibles </w:t>
      </w:r>
      <w:r w:rsidR="00652B34">
        <w:t xml:space="preserve">sur papier. Il est facile de numériser un document mais difficile d’extraire l’information sous forme de texte pour la traiter par la suite, à moins de transcrire le texte manuellement. </w:t>
      </w:r>
      <w:r w:rsidR="001A3371">
        <w:t>Une autre application possible serait de détecter des codes postaux.</w:t>
      </w:r>
    </w:p>
    <w:p w:rsidR="00652B34" w:rsidRDefault="00652B34" w:rsidP="00C5503F">
      <w:r>
        <w:t>Ce projet fera le lien avec des connaissances que nous avons acquises dans nos cours de programmation et d’algèbre linéaire et nous permettra de les mettre en pratique concrètement.</w:t>
      </w:r>
    </w:p>
    <w:p w:rsidR="00C5503F" w:rsidRDefault="00C5503F" w:rsidP="00C5503F">
      <w:pPr>
        <w:pStyle w:val="Heading1"/>
      </w:pPr>
      <w:bookmarkStart w:id="2" w:name="_Toc491873756"/>
      <w:r>
        <w:t>Enjeux</w:t>
      </w:r>
      <w:bookmarkEnd w:id="2"/>
    </w:p>
    <w:p w:rsidR="00C5503F" w:rsidRDefault="007A5B71" w:rsidP="00C5503F">
      <w:r>
        <w:t>Pour arriver à la réussite du projet, beaucoup de connaissances seront nécessaires à acquérir. Le plus difficile se</w:t>
      </w:r>
      <w:r w:rsidR="00C150A5">
        <w:t>ra le fonctionnement derrière les réseaux de neurones artificiels et les détails qui les entourent qui relèvent de l’algèbre linéaire et de calcul avancé. Heureusement, il existe pl</w:t>
      </w:r>
      <w:r w:rsidR="00313D4F">
        <w:t>usieurs librairies dans le lang</w:t>
      </w:r>
      <w:r w:rsidR="00C150A5">
        <w:t>age Python qui nous faciliteront la tâche.</w:t>
      </w:r>
    </w:p>
    <w:p w:rsidR="00C150A5" w:rsidRDefault="006D4B02" w:rsidP="00C5503F">
      <w:r>
        <w:t xml:space="preserve">L’intelligence artificielle est un sujet qui est de plus en plus d’actualité dans des domaines qui jusqu’à maintenant étaient crus comme étant réservés aux humains, par exemple la conduite d’automobiles. Les réseaux de neurones artificiels sont souvent à la base des systèmes d’intelligence artificielle complexes. </w:t>
      </w:r>
      <w:r w:rsidR="002B7F60">
        <w:t>La motivation de n</w:t>
      </w:r>
      <w:r>
        <w:t xml:space="preserve">otre recherche </w:t>
      </w:r>
      <w:r w:rsidR="002B7F60">
        <w:t xml:space="preserve">est </w:t>
      </w:r>
      <w:r>
        <w:t>donc d</w:t>
      </w:r>
      <w:r w:rsidR="002B7F60">
        <w:t xml:space="preserve">e pouvoir </w:t>
      </w:r>
      <w:r>
        <w:t>expliquer le lien entre la reconnaissance de caractère et les technologies plus poussées qui ont été développées dans les dernières années</w:t>
      </w:r>
      <w:r w:rsidR="003F1BF5">
        <w:t xml:space="preserve"> par les compagnies comme Google et IBM</w:t>
      </w:r>
      <w:r>
        <w:t>.</w:t>
      </w:r>
    </w:p>
    <w:p w:rsidR="002B7F60" w:rsidRDefault="00205D4C" w:rsidP="00C5503F">
      <w:r>
        <w:t>Notre outil de démonstration se limitera à la reconnaissance individuelle de caractères, mais il serait possible de l’utiliser pour transcrire correctement des documents numérisés pour en extraire le texte.</w:t>
      </w:r>
      <w:r w:rsidR="002B7F60">
        <w:t xml:space="preserve"> Il y a plusieurs domaines où il est utile d’extraire du texte contenu dans une image, par exemple pour  archiver les données de façon plus compacte ou pour l’envoyer dans un système de synthèse vocale pour aider les personnes avec des problèmes de vision.</w:t>
      </w:r>
    </w:p>
    <w:p w:rsidR="00211E4A" w:rsidRDefault="00211E4A">
      <w:pPr>
        <w:spacing w:after="160" w:line="259" w:lineRule="auto"/>
      </w:pPr>
      <w:r>
        <w:br w:type="page"/>
      </w:r>
    </w:p>
    <w:p w:rsidR="00C5503F" w:rsidRDefault="00C5503F" w:rsidP="00211E4A">
      <w:pPr>
        <w:pStyle w:val="Heading1"/>
      </w:pPr>
      <w:bookmarkStart w:id="3" w:name="_Toc491873757"/>
      <w:r>
        <w:lastRenderedPageBreak/>
        <w:t>Objectifs</w:t>
      </w:r>
      <w:bookmarkEnd w:id="3"/>
    </w:p>
    <w:p w:rsidR="00050963" w:rsidRDefault="00050963" w:rsidP="00050963">
      <w:pPr>
        <w:pStyle w:val="ListParagraph"/>
        <w:numPr>
          <w:ilvl w:val="0"/>
          <w:numId w:val="1"/>
        </w:numPr>
      </w:pPr>
      <w:r>
        <w:t>Créer un réseau de neurones artificiels</w:t>
      </w:r>
    </w:p>
    <w:p w:rsidR="00C5503F" w:rsidRDefault="00050963" w:rsidP="00050963">
      <w:pPr>
        <w:pStyle w:val="ListParagraph"/>
        <w:numPr>
          <w:ilvl w:val="0"/>
          <w:numId w:val="1"/>
        </w:numPr>
      </w:pPr>
      <w:r>
        <w:t>Utiliser une collection d’images de caractères pour entraîner le réseau pour qu’il apprenne à détecter les caractères avec un taux de réussite d’au moins 95%</w:t>
      </w:r>
    </w:p>
    <w:p w:rsidR="00050963" w:rsidRDefault="00050963" w:rsidP="00050963">
      <w:pPr>
        <w:pStyle w:val="ListParagraph"/>
        <w:numPr>
          <w:ilvl w:val="0"/>
          <w:numId w:val="1"/>
        </w:numPr>
      </w:pPr>
      <w:r>
        <w:t xml:space="preserve">Développer une interface graphique </w:t>
      </w:r>
      <w:r w:rsidR="003D10DF">
        <w:t xml:space="preserve">simple </w:t>
      </w:r>
      <w:r>
        <w:t>qui permettra de dessiner un caractère à l’écran</w:t>
      </w:r>
    </w:p>
    <w:p w:rsidR="00050963" w:rsidRDefault="00050963" w:rsidP="00050963">
      <w:pPr>
        <w:pStyle w:val="ListParagraph"/>
        <w:numPr>
          <w:ilvl w:val="0"/>
          <w:numId w:val="1"/>
        </w:numPr>
      </w:pPr>
      <w:r>
        <w:t>À partir du réseau qui aura été entraîné, afficher sous forme de texte le caractère qui a été dessiné à l’écran</w:t>
      </w:r>
      <w:r w:rsidR="003D10DF">
        <w:t xml:space="preserve"> et le niveau de certitude en pourcentage</w:t>
      </w:r>
    </w:p>
    <w:p w:rsidR="00C5503F" w:rsidRDefault="00C5503F" w:rsidP="00C5503F">
      <w:pPr>
        <w:pStyle w:val="Heading1"/>
      </w:pPr>
      <w:bookmarkStart w:id="4" w:name="_Toc491873758"/>
      <w:r>
        <w:t>Expérimentation</w:t>
      </w:r>
      <w:bookmarkEnd w:id="4"/>
    </w:p>
    <w:p w:rsidR="00C5503F" w:rsidRDefault="00F056C2" w:rsidP="00C5503F">
      <w:r>
        <w:t>La recherche sera menée d’abord en lisant les ressources à propos des réseaux de neurones qui sont disponibles sur internet. La recherche sera ensuite menée</w:t>
      </w:r>
      <w:r w:rsidR="00102A1D">
        <w:t xml:space="preserve"> en grande partie</w:t>
      </w:r>
      <w:r>
        <w:t xml:space="preserve"> à l’aide d’outils d’expérimentation. L’outil principal sera le langage de programmation Python dans lequel notre outil de démonstration sera </w:t>
      </w:r>
      <w:r w:rsidR="00C5179B">
        <w:t>programmé</w:t>
      </w:r>
      <w:r>
        <w:t xml:space="preserve">. Les librairies </w:t>
      </w:r>
      <w:proofErr w:type="spellStart"/>
      <w:r>
        <w:t>Numpy</w:t>
      </w:r>
      <w:proofErr w:type="spellEnd"/>
      <w:r>
        <w:t xml:space="preserve"> (opérations sur des matrices et tableaux) et </w:t>
      </w:r>
      <w:proofErr w:type="spellStart"/>
      <w:r>
        <w:t>Pygame</w:t>
      </w:r>
      <w:proofErr w:type="spellEnd"/>
      <w:r>
        <w:t xml:space="preserve"> (interfaces graphiques) seront utilisées. </w:t>
      </w:r>
    </w:p>
    <w:p w:rsidR="0098418A" w:rsidRDefault="0098418A" w:rsidP="00C5503F">
      <w:r>
        <w:t>Les étapes suivantes nous permettront d’</w:t>
      </w:r>
      <w:r w:rsidR="00AB3256">
        <w:t>arriver au but visé :</w:t>
      </w:r>
    </w:p>
    <w:p w:rsidR="0098418A" w:rsidRDefault="0098418A" w:rsidP="0098418A">
      <w:pPr>
        <w:pStyle w:val="ListParagraph"/>
        <w:numPr>
          <w:ilvl w:val="0"/>
          <w:numId w:val="1"/>
        </w:numPr>
      </w:pPr>
      <w:r>
        <w:t>Télécharger une collection d’images contenant des caractères dessinés à la main. Au besoin, en créer nous-même.</w:t>
      </w:r>
    </w:p>
    <w:p w:rsidR="0098418A" w:rsidRDefault="0098418A" w:rsidP="0098418A">
      <w:pPr>
        <w:pStyle w:val="ListParagraph"/>
        <w:numPr>
          <w:ilvl w:val="0"/>
          <w:numId w:val="1"/>
        </w:numPr>
      </w:pPr>
      <w:r>
        <w:t xml:space="preserve">Dans un script Python, créer le réseau de neurones artificiels qui sera modélisé sous forme de matrice à l’aide de </w:t>
      </w:r>
      <w:proofErr w:type="spellStart"/>
      <w:r>
        <w:t>Numpy</w:t>
      </w:r>
      <w:proofErr w:type="spellEnd"/>
      <w:r>
        <w:t>. Les valeurs contenues dans le réseau seront</w:t>
      </w:r>
      <w:r w:rsidR="00102A1D">
        <w:t xml:space="preserve"> </w:t>
      </w:r>
      <w:r w:rsidR="00E301FE">
        <w:t>initialement</w:t>
      </w:r>
      <w:r>
        <w:t xml:space="preserve"> aléatoires.</w:t>
      </w:r>
    </w:p>
    <w:p w:rsidR="0098418A" w:rsidRDefault="0098418A" w:rsidP="0098418A">
      <w:pPr>
        <w:pStyle w:val="ListParagraph"/>
        <w:numPr>
          <w:ilvl w:val="0"/>
          <w:numId w:val="1"/>
        </w:numPr>
      </w:pPr>
      <w:r>
        <w:t>Développer une fonction qui transforme les images de caractères en tableau de 1 et de 0 (noir et blanc) qui sera lisible par le réseau et qui retournera une prédiction de caractère.</w:t>
      </w:r>
    </w:p>
    <w:p w:rsidR="0098418A" w:rsidRDefault="0098418A" w:rsidP="0098418A">
      <w:pPr>
        <w:pStyle w:val="ListParagraph"/>
        <w:numPr>
          <w:ilvl w:val="0"/>
          <w:numId w:val="1"/>
        </w:numPr>
      </w:pPr>
      <w:r>
        <w:t>Implémenter l’algorithme du gradient pour minimiser la fonction d’erreur entre la prédiction du réseau et les résultats attendus. Il faudra laisser le script rouler pendant quelques minutes voire quelques heures pour avoir un taux de réussite d’au moins 95%</w:t>
      </w:r>
      <w:r w:rsidR="00D75511">
        <w:t>.</w:t>
      </w:r>
      <w:r w:rsidR="008947D6">
        <w:t xml:space="preserve"> Il faudra possiblement ajuster le réseau de neurones afin d’obtenir un résultat optimal.</w:t>
      </w:r>
    </w:p>
    <w:p w:rsidR="0098418A" w:rsidRDefault="00D75511" w:rsidP="0098418A">
      <w:pPr>
        <w:pStyle w:val="ListParagraph"/>
        <w:numPr>
          <w:ilvl w:val="0"/>
          <w:numId w:val="1"/>
        </w:numPr>
      </w:pPr>
      <w:r>
        <w:t xml:space="preserve">Développer </w:t>
      </w:r>
      <w:r w:rsidR="008947D6">
        <w:t>une interface simple permettant à l’utilisateur de dessiner un caractère. Les pixels dessinés à l’écran passeront dans le réseau de neurones qui affichera de quel caractère il s’agit.</w:t>
      </w:r>
    </w:p>
    <w:p w:rsidR="00C5503F" w:rsidRDefault="00C5503F" w:rsidP="00C5503F">
      <w:pPr>
        <w:pStyle w:val="Heading1"/>
      </w:pPr>
      <w:bookmarkStart w:id="5" w:name="_Toc491873759"/>
      <w:r>
        <w:t>Limites</w:t>
      </w:r>
      <w:bookmarkEnd w:id="5"/>
    </w:p>
    <w:p w:rsidR="00102A1D" w:rsidRPr="00102A1D" w:rsidRDefault="00102A1D" w:rsidP="00102A1D">
      <w:r>
        <w:t>Dans le cadre de la recherche, l’application finale sera limitée à la reconnaissance</w:t>
      </w:r>
      <w:r w:rsidR="00A44419">
        <w:t xml:space="preserve"> d’un seul caractère à la fois, et l’ensemble des caractères sera limité aux chiffres et aux lettres </w:t>
      </w:r>
      <w:r w:rsidR="00790739">
        <w:t>majuscules</w:t>
      </w:r>
      <w:r w:rsidR="00A44419">
        <w:t xml:space="preserve">. </w:t>
      </w:r>
    </w:p>
    <w:p w:rsidR="00102A1D" w:rsidRDefault="00102A1D" w:rsidP="00C5503F">
      <w:r>
        <w:t>Nous prévoyons également que le réseau de neurones artificiels aura de la difficulté à distinguer les caractères similaires. Par exemple, l’application risquera de détecter un « 5 » alo</w:t>
      </w:r>
      <w:r w:rsidR="00A44419">
        <w:t>rs que le caractère était un « s</w:t>
      </w:r>
      <w:r>
        <w:t> ». Il sera intéressant de voir comment les pourcentages de certitude seront répartis pour des caractères similaires.</w:t>
      </w:r>
    </w:p>
    <w:p w:rsidR="00102A1D" w:rsidRDefault="00102A1D">
      <w:pPr>
        <w:spacing w:after="160" w:line="259" w:lineRule="auto"/>
      </w:pPr>
    </w:p>
    <w:p w:rsidR="00C5503F" w:rsidRDefault="00C5503F" w:rsidP="00C5503F">
      <w:pPr>
        <w:pStyle w:val="Heading1"/>
      </w:pPr>
      <w:bookmarkStart w:id="6" w:name="_Toc491873760"/>
      <w:r>
        <w:lastRenderedPageBreak/>
        <w:t>Incertitudes</w:t>
      </w:r>
      <w:bookmarkEnd w:id="6"/>
    </w:p>
    <w:p w:rsidR="00C5503F" w:rsidRDefault="003D3A9F" w:rsidP="00C5503F">
      <w:r>
        <w:t>Voici les éléments qui nous sont inconnus lors du départ de la recherche ainsi que des pistes de solutions ciblées :</w:t>
      </w:r>
    </w:p>
    <w:p w:rsidR="00B80F8F" w:rsidRDefault="0020041F" w:rsidP="00B80F8F">
      <w:pPr>
        <w:pStyle w:val="ListParagraph"/>
        <w:numPr>
          <w:ilvl w:val="0"/>
          <w:numId w:val="1"/>
        </w:numPr>
      </w:pPr>
      <w:proofErr w:type="spellStart"/>
      <w:r>
        <w:rPr>
          <w:i/>
        </w:rPr>
        <w:t>Backpropagation</w:t>
      </w:r>
      <w:proofErr w:type="spellEnd"/>
      <w:r>
        <w:rPr>
          <w:i/>
        </w:rPr>
        <w:t>,</w:t>
      </w:r>
      <w:r>
        <w:t xml:space="preserve"> l’algorithme qui entraîne le réseau de neurones</w:t>
      </w:r>
      <w:r w:rsidR="00B80F8F">
        <w:t>.</w:t>
      </w:r>
      <w:r w:rsidR="003D3A9F">
        <w:t xml:space="preserve"> </w:t>
      </w:r>
      <w:r w:rsidR="00B80F8F">
        <w:t xml:space="preserve">Il existe plusieurs ressources telles que </w:t>
      </w:r>
      <w:hyperlink r:id="rId10" w:history="1">
        <w:r w:rsidR="00B80F8F" w:rsidRPr="00776A75">
          <w:rPr>
            <w:rStyle w:val="Hyperlink"/>
          </w:rPr>
          <w:t>www.neuralnetworksanddeeplearning.com</w:t>
        </w:r>
      </w:hyperlink>
      <w:r w:rsidR="00B80F8F">
        <w:t xml:space="preserve"> qui l’expliquent en détail.</w:t>
      </w:r>
    </w:p>
    <w:p w:rsidR="00B80F8F" w:rsidRDefault="0020041F" w:rsidP="00FD386D">
      <w:pPr>
        <w:pStyle w:val="ListParagraph"/>
        <w:numPr>
          <w:ilvl w:val="0"/>
          <w:numId w:val="1"/>
        </w:numPr>
      </w:pPr>
      <w:r>
        <w:t xml:space="preserve">L’utilisation de </w:t>
      </w:r>
      <w:r w:rsidR="00E50F00">
        <w:t xml:space="preserve">la librairie </w:t>
      </w:r>
      <w:proofErr w:type="spellStart"/>
      <w:r>
        <w:t>Numpy</w:t>
      </w:r>
      <w:proofErr w:type="spellEnd"/>
      <w:r>
        <w:t xml:space="preserve"> qui sera nécessaire</w:t>
      </w:r>
      <w:r w:rsidR="00B80F8F">
        <w:t xml:space="preserve">. La documentation complète de la librairie est disponible à cette </w:t>
      </w:r>
      <w:r w:rsidR="00E301FE">
        <w:t>adresse</w:t>
      </w:r>
      <w:r w:rsidR="00B80F8F">
        <w:t xml:space="preserve"> : </w:t>
      </w:r>
      <w:hyperlink r:id="rId11" w:history="1">
        <w:r w:rsidR="00B80F8F" w:rsidRPr="00776A75">
          <w:rPr>
            <w:rStyle w:val="Hyperlink"/>
          </w:rPr>
          <w:t>https://docs.scipy.org/doc/numpy/</w:t>
        </w:r>
      </w:hyperlink>
    </w:p>
    <w:p w:rsidR="00C5503F" w:rsidRDefault="00C5503F" w:rsidP="00C5503F">
      <w:pPr>
        <w:pStyle w:val="Heading1"/>
      </w:pPr>
      <w:bookmarkStart w:id="7" w:name="_Toc491873761"/>
      <w:r>
        <w:t>Ressources</w:t>
      </w:r>
      <w:bookmarkEnd w:id="7"/>
    </w:p>
    <w:p w:rsidR="008E2745" w:rsidRPr="008E2745" w:rsidRDefault="008E2745" w:rsidP="008E2745">
      <w:r>
        <w:t>Les ressources suivantes seront utilisées lors de l’expérimentation et de la recherche :</w:t>
      </w:r>
    </w:p>
    <w:p w:rsidR="00C5503F" w:rsidRDefault="008E2745" w:rsidP="00C5503F">
      <w:r>
        <w:t xml:space="preserve">Ressources </w:t>
      </w:r>
      <w:r w:rsidR="00715F74">
        <w:t>matériel</w:t>
      </w:r>
      <w:r>
        <w:t>les</w:t>
      </w:r>
      <w:r w:rsidR="00715F74">
        <w:t> :</w:t>
      </w:r>
    </w:p>
    <w:p w:rsidR="00715F74" w:rsidRDefault="00715F74" w:rsidP="00715F74">
      <w:pPr>
        <w:pStyle w:val="ListParagraph"/>
        <w:numPr>
          <w:ilvl w:val="0"/>
          <w:numId w:val="2"/>
        </w:numPr>
      </w:pPr>
      <w:r>
        <w:t xml:space="preserve">Processeur : Intel </w:t>
      </w:r>
      <w:proofErr w:type="spellStart"/>
      <w:r>
        <w:t>Core</w:t>
      </w:r>
      <w:proofErr w:type="spellEnd"/>
      <w:r>
        <w:t xml:space="preserve"> i3-3210M CPU @ 2.50 GHz</w:t>
      </w:r>
    </w:p>
    <w:p w:rsidR="00715F74" w:rsidRDefault="00715F74" w:rsidP="00715F74">
      <w:pPr>
        <w:pStyle w:val="ListParagraph"/>
        <w:numPr>
          <w:ilvl w:val="0"/>
          <w:numId w:val="2"/>
        </w:numPr>
      </w:pPr>
      <w:r>
        <w:t>Mémoire</w:t>
      </w:r>
      <w:r w:rsidR="00EF41F5">
        <w:t xml:space="preserve"> vive</w:t>
      </w:r>
      <w:r w:rsidR="009D3E6D">
        <w:t> : 8 GB</w:t>
      </w:r>
    </w:p>
    <w:p w:rsidR="00636B9B" w:rsidRDefault="008E2745" w:rsidP="00C5503F">
      <w:r>
        <w:t xml:space="preserve">Ressources </w:t>
      </w:r>
      <w:r w:rsidR="00715F74">
        <w:t>logicielle</w:t>
      </w:r>
      <w:r>
        <w:t>s</w:t>
      </w:r>
      <w:r w:rsidR="00715F74">
        <w:t> :</w:t>
      </w:r>
    </w:p>
    <w:p w:rsidR="00715F74" w:rsidRDefault="00715F74" w:rsidP="00715F74">
      <w:pPr>
        <w:pStyle w:val="ListParagraph"/>
        <w:numPr>
          <w:ilvl w:val="0"/>
          <w:numId w:val="1"/>
        </w:numPr>
      </w:pPr>
      <w:r>
        <w:t>Système d’exploitation : Windows 10 Professionnel 64 bits</w:t>
      </w:r>
    </w:p>
    <w:p w:rsidR="00715F74" w:rsidRDefault="00715F74" w:rsidP="00715F74">
      <w:pPr>
        <w:pStyle w:val="ListParagraph"/>
        <w:numPr>
          <w:ilvl w:val="0"/>
          <w:numId w:val="1"/>
        </w:numPr>
      </w:pPr>
      <w:r>
        <w:t>Langage de programmation : Python 3.6</w:t>
      </w:r>
    </w:p>
    <w:p w:rsidR="00764926" w:rsidRDefault="00715F74" w:rsidP="00715F74">
      <w:pPr>
        <w:pStyle w:val="ListParagraph"/>
        <w:numPr>
          <w:ilvl w:val="0"/>
          <w:numId w:val="1"/>
        </w:numPr>
      </w:pPr>
      <w:r>
        <w:t xml:space="preserve">Librairies Python : </w:t>
      </w:r>
      <w:proofErr w:type="spellStart"/>
      <w:r>
        <w:t>Numpy</w:t>
      </w:r>
      <w:proofErr w:type="spellEnd"/>
      <w:r>
        <w:t xml:space="preserve"> version 1.13.1 et </w:t>
      </w:r>
      <w:proofErr w:type="spellStart"/>
      <w:r>
        <w:t>Pygame</w:t>
      </w:r>
      <w:proofErr w:type="spellEnd"/>
      <w:r>
        <w:t xml:space="preserve"> version 1.9.3</w:t>
      </w:r>
    </w:p>
    <w:p w:rsidR="00466E15" w:rsidRDefault="00466E15">
      <w:pPr>
        <w:spacing w:after="160" w:line="259" w:lineRule="auto"/>
      </w:pPr>
      <w:r>
        <w:br w:type="page"/>
      </w:r>
    </w:p>
    <w:p w:rsidR="00C5503F" w:rsidRDefault="00C5503F" w:rsidP="00C5503F">
      <w:pPr>
        <w:pStyle w:val="Heading1"/>
      </w:pPr>
      <w:bookmarkStart w:id="8" w:name="_Toc491873762"/>
      <w:r>
        <w:lastRenderedPageBreak/>
        <w:t>Planification</w:t>
      </w:r>
      <w:bookmarkEnd w:id="8"/>
    </w:p>
    <w:p w:rsidR="00D11B80" w:rsidRPr="00D11B80" w:rsidRDefault="00D11B80" w:rsidP="00D11B80"/>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170"/>
        <w:gridCol w:w="5310"/>
        <w:gridCol w:w="1733"/>
      </w:tblGrid>
      <w:tr w:rsidR="00F86189" w:rsidTr="00897D94">
        <w:trPr>
          <w:trHeight w:val="350"/>
          <w:tblHeader/>
        </w:trPr>
        <w:tc>
          <w:tcPr>
            <w:tcW w:w="1885" w:type="dxa"/>
            <w:shd w:val="clear" w:color="auto" w:fill="E6E6E6"/>
            <w:vAlign w:val="center"/>
          </w:tcPr>
          <w:p w:rsidR="00F86189" w:rsidRPr="00C01C4F" w:rsidRDefault="00F86189" w:rsidP="00D7404C">
            <w:pPr>
              <w:spacing w:after="240"/>
              <w:jc w:val="center"/>
              <w:rPr>
                <w:b/>
                <w:bCs/>
              </w:rPr>
            </w:pPr>
            <w:r w:rsidRPr="00C01C4F">
              <w:rPr>
                <w:b/>
                <w:bCs/>
              </w:rPr>
              <w:t>Périodes</w:t>
            </w:r>
          </w:p>
        </w:tc>
        <w:tc>
          <w:tcPr>
            <w:tcW w:w="1170" w:type="dxa"/>
            <w:shd w:val="clear" w:color="auto" w:fill="E6E6E6"/>
            <w:vAlign w:val="center"/>
          </w:tcPr>
          <w:p w:rsidR="00F86189" w:rsidRPr="00C01C4F" w:rsidRDefault="00F86189" w:rsidP="00D7404C">
            <w:pPr>
              <w:jc w:val="center"/>
              <w:rPr>
                <w:b/>
                <w:bCs/>
              </w:rPr>
            </w:pPr>
            <w:r w:rsidRPr="00C01C4F">
              <w:rPr>
                <w:b/>
                <w:bCs/>
              </w:rPr>
              <w:t>Temps prévu</w:t>
            </w:r>
          </w:p>
        </w:tc>
        <w:tc>
          <w:tcPr>
            <w:tcW w:w="5310" w:type="dxa"/>
            <w:shd w:val="clear" w:color="auto" w:fill="E6E6E6"/>
            <w:vAlign w:val="center"/>
          </w:tcPr>
          <w:p w:rsidR="00F86189" w:rsidRPr="00C01C4F" w:rsidRDefault="00F86189" w:rsidP="00D7404C">
            <w:pPr>
              <w:spacing w:after="240"/>
              <w:jc w:val="center"/>
              <w:rPr>
                <w:b/>
                <w:bCs/>
              </w:rPr>
            </w:pPr>
            <w:r w:rsidRPr="00C01C4F">
              <w:rPr>
                <w:b/>
                <w:bCs/>
              </w:rPr>
              <w:t>Descriptions des tâches à réaliser</w:t>
            </w:r>
          </w:p>
        </w:tc>
        <w:tc>
          <w:tcPr>
            <w:tcW w:w="1733" w:type="dxa"/>
            <w:shd w:val="clear" w:color="auto" w:fill="E6E6E6"/>
            <w:vAlign w:val="center"/>
          </w:tcPr>
          <w:p w:rsidR="00F86189" w:rsidRPr="00C01C4F" w:rsidRDefault="00F86189" w:rsidP="00D7404C">
            <w:pPr>
              <w:spacing w:after="240"/>
              <w:jc w:val="center"/>
              <w:rPr>
                <w:b/>
                <w:bCs/>
              </w:rPr>
            </w:pPr>
            <w:r w:rsidRPr="00C01C4F">
              <w:rPr>
                <w:b/>
                <w:bCs/>
              </w:rPr>
              <w:t>Responsable</w:t>
            </w:r>
          </w:p>
        </w:tc>
      </w:tr>
      <w:tr w:rsidR="00F86189" w:rsidTr="00E60CE0">
        <w:trPr>
          <w:trHeight w:val="719"/>
        </w:trPr>
        <w:tc>
          <w:tcPr>
            <w:tcW w:w="1885" w:type="dxa"/>
            <w:shd w:val="clear" w:color="auto" w:fill="auto"/>
          </w:tcPr>
          <w:p w:rsidR="00F86189" w:rsidRDefault="00BD7E7F" w:rsidP="00D7404C">
            <w:pPr>
              <w:spacing w:after="240"/>
              <w:jc w:val="both"/>
            </w:pPr>
            <w:r>
              <w:t>Semaines 1 à</w:t>
            </w:r>
            <w:r w:rsidR="00C92296">
              <w:t xml:space="preserve"> 3</w:t>
            </w:r>
          </w:p>
        </w:tc>
        <w:tc>
          <w:tcPr>
            <w:tcW w:w="1170" w:type="dxa"/>
            <w:shd w:val="clear" w:color="auto" w:fill="auto"/>
          </w:tcPr>
          <w:p w:rsidR="00F86189" w:rsidRDefault="00BD7E7F" w:rsidP="00D7404C">
            <w:pPr>
              <w:spacing w:after="240"/>
              <w:jc w:val="both"/>
            </w:pPr>
            <w:r>
              <w:t>6</w:t>
            </w:r>
            <w:r w:rsidR="00C92296">
              <w:t xml:space="preserve"> heures</w:t>
            </w:r>
          </w:p>
        </w:tc>
        <w:tc>
          <w:tcPr>
            <w:tcW w:w="5310" w:type="dxa"/>
            <w:shd w:val="clear" w:color="auto" w:fill="auto"/>
          </w:tcPr>
          <w:p w:rsidR="00F86189" w:rsidRDefault="00CF198A" w:rsidP="00D7404C">
            <w:pPr>
              <w:spacing w:after="240"/>
              <w:jc w:val="both"/>
            </w:pPr>
            <w:r>
              <w:t>Recherche documentaire</w:t>
            </w:r>
          </w:p>
        </w:tc>
        <w:tc>
          <w:tcPr>
            <w:tcW w:w="1733" w:type="dxa"/>
            <w:shd w:val="clear" w:color="auto" w:fill="auto"/>
          </w:tcPr>
          <w:p w:rsidR="00F86189" w:rsidRDefault="00466E15" w:rsidP="00897D94">
            <w:pPr>
              <w:spacing w:after="240"/>
            </w:pPr>
            <w:r>
              <w:t>Dominic J. et Dominic M.</w:t>
            </w:r>
          </w:p>
        </w:tc>
      </w:tr>
      <w:tr w:rsidR="00F86189" w:rsidTr="00897D94">
        <w:trPr>
          <w:trHeight w:val="847"/>
        </w:trPr>
        <w:tc>
          <w:tcPr>
            <w:tcW w:w="1885" w:type="dxa"/>
            <w:shd w:val="clear" w:color="auto" w:fill="auto"/>
          </w:tcPr>
          <w:p w:rsidR="00F86189" w:rsidRDefault="00BC3758" w:rsidP="00D7404C">
            <w:pPr>
              <w:spacing w:after="240"/>
              <w:jc w:val="both"/>
            </w:pPr>
            <w:r>
              <w:t>Semaines 4 à 8</w:t>
            </w:r>
          </w:p>
        </w:tc>
        <w:tc>
          <w:tcPr>
            <w:tcW w:w="1170" w:type="dxa"/>
            <w:shd w:val="clear" w:color="auto" w:fill="auto"/>
          </w:tcPr>
          <w:p w:rsidR="00F86189" w:rsidRDefault="00BD7E7F" w:rsidP="00D7404C">
            <w:pPr>
              <w:spacing w:after="240"/>
              <w:jc w:val="both"/>
            </w:pPr>
            <w:r>
              <w:t>20</w:t>
            </w:r>
            <w:r w:rsidR="00C92296">
              <w:t xml:space="preserve"> heures</w:t>
            </w:r>
          </w:p>
        </w:tc>
        <w:tc>
          <w:tcPr>
            <w:tcW w:w="5310" w:type="dxa"/>
            <w:shd w:val="clear" w:color="auto" w:fill="auto"/>
          </w:tcPr>
          <w:p w:rsidR="00F86189" w:rsidRDefault="00CF198A" w:rsidP="004F0DAE">
            <w:pPr>
              <w:spacing w:after="240"/>
              <w:jc w:val="both"/>
            </w:pPr>
            <w:r>
              <w:t>Construction des outils d’expérimentation</w:t>
            </w:r>
            <w:r w:rsidR="004F0DAE">
              <w:t> : Interface de dessin de caractère, base de données de caractères</w:t>
            </w:r>
            <w:r w:rsidR="008E0DA4">
              <w:t>, réseau de neurones</w:t>
            </w:r>
          </w:p>
        </w:tc>
        <w:tc>
          <w:tcPr>
            <w:tcW w:w="1733" w:type="dxa"/>
            <w:shd w:val="clear" w:color="auto" w:fill="auto"/>
          </w:tcPr>
          <w:p w:rsidR="00F86189" w:rsidRDefault="00466E15" w:rsidP="00897D94">
            <w:pPr>
              <w:spacing w:after="240"/>
            </w:pPr>
            <w:r>
              <w:t>Dominic J. et Dominic M.</w:t>
            </w:r>
          </w:p>
        </w:tc>
      </w:tr>
      <w:tr w:rsidR="00F86189" w:rsidTr="00897D94">
        <w:trPr>
          <w:trHeight w:val="332"/>
        </w:trPr>
        <w:tc>
          <w:tcPr>
            <w:tcW w:w="1885" w:type="dxa"/>
            <w:shd w:val="clear" w:color="auto" w:fill="auto"/>
          </w:tcPr>
          <w:p w:rsidR="00F86189" w:rsidRDefault="00C92296" w:rsidP="00D7404C">
            <w:pPr>
              <w:spacing w:after="240"/>
              <w:jc w:val="both"/>
            </w:pPr>
            <w:r>
              <w:t xml:space="preserve">Semaine </w:t>
            </w:r>
            <w:r w:rsidR="00BC3758">
              <w:t>9 et 10</w:t>
            </w:r>
          </w:p>
        </w:tc>
        <w:tc>
          <w:tcPr>
            <w:tcW w:w="1170" w:type="dxa"/>
            <w:shd w:val="clear" w:color="auto" w:fill="auto"/>
          </w:tcPr>
          <w:p w:rsidR="00F86189" w:rsidRDefault="00BD7E7F" w:rsidP="00D7404C">
            <w:pPr>
              <w:spacing w:after="240"/>
              <w:jc w:val="both"/>
            </w:pPr>
            <w:r>
              <w:t>8</w:t>
            </w:r>
            <w:r w:rsidR="00C92296">
              <w:t xml:space="preserve"> heures</w:t>
            </w:r>
          </w:p>
        </w:tc>
        <w:tc>
          <w:tcPr>
            <w:tcW w:w="5310" w:type="dxa"/>
            <w:shd w:val="clear" w:color="auto" w:fill="auto"/>
          </w:tcPr>
          <w:p w:rsidR="00F86189" w:rsidRDefault="00CF198A" w:rsidP="00D7404C">
            <w:pPr>
              <w:spacing w:after="240"/>
              <w:jc w:val="both"/>
            </w:pPr>
            <w:r>
              <w:t>Mise au point des outils d’expérimentation</w:t>
            </w:r>
          </w:p>
        </w:tc>
        <w:tc>
          <w:tcPr>
            <w:tcW w:w="1733" w:type="dxa"/>
            <w:shd w:val="clear" w:color="auto" w:fill="auto"/>
          </w:tcPr>
          <w:p w:rsidR="00F86189" w:rsidRDefault="00466E15" w:rsidP="00897D94">
            <w:pPr>
              <w:spacing w:after="240"/>
            </w:pPr>
            <w:r>
              <w:t>Dominic J</w:t>
            </w:r>
            <w:r w:rsidR="00017D43">
              <w:t>.</w:t>
            </w:r>
          </w:p>
        </w:tc>
      </w:tr>
      <w:tr w:rsidR="003D3A9F" w:rsidTr="00897D94">
        <w:trPr>
          <w:trHeight w:val="847"/>
        </w:trPr>
        <w:tc>
          <w:tcPr>
            <w:tcW w:w="1885" w:type="dxa"/>
            <w:shd w:val="clear" w:color="auto" w:fill="auto"/>
          </w:tcPr>
          <w:p w:rsidR="003D3A9F" w:rsidRDefault="00C92296" w:rsidP="00D7404C">
            <w:pPr>
              <w:spacing w:after="240"/>
              <w:jc w:val="both"/>
            </w:pPr>
            <w:r>
              <w:t xml:space="preserve">Semaine </w:t>
            </w:r>
            <w:r w:rsidR="00BC3758">
              <w:t>11</w:t>
            </w:r>
            <w:r w:rsidR="00236223">
              <w:t xml:space="preserve"> et 12</w:t>
            </w:r>
          </w:p>
        </w:tc>
        <w:tc>
          <w:tcPr>
            <w:tcW w:w="1170" w:type="dxa"/>
            <w:shd w:val="clear" w:color="auto" w:fill="auto"/>
          </w:tcPr>
          <w:p w:rsidR="003D3A9F" w:rsidRDefault="00D11B80" w:rsidP="00D7404C">
            <w:pPr>
              <w:spacing w:after="240"/>
              <w:jc w:val="both"/>
            </w:pPr>
            <w:r>
              <w:t>8</w:t>
            </w:r>
            <w:r w:rsidR="00C92296">
              <w:t xml:space="preserve"> heures</w:t>
            </w:r>
          </w:p>
        </w:tc>
        <w:tc>
          <w:tcPr>
            <w:tcW w:w="5310" w:type="dxa"/>
            <w:shd w:val="clear" w:color="auto" w:fill="auto"/>
          </w:tcPr>
          <w:p w:rsidR="003D3A9F" w:rsidRDefault="00CF198A" w:rsidP="004F0DAE">
            <w:pPr>
              <w:spacing w:after="240"/>
              <w:jc w:val="both"/>
            </w:pPr>
            <w:r>
              <w:t>Expérimentation avec les outils</w:t>
            </w:r>
            <w:r w:rsidR="004F0DAE">
              <w:t>, par exemple a</w:t>
            </w:r>
            <w:r>
              <w:t>juster le nombre de neurones dans la couche cachée</w:t>
            </w:r>
            <w:r w:rsidR="004F0DAE">
              <w:t xml:space="preserve"> du réseau</w:t>
            </w:r>
          </w:p>
        </w:tc>
        <w:tc>
          <w:tcPr>
            <w:tcW w:w="1733" w:type="dxa"/>
            <w:shd w:val="clear" w:color="auto" w:fill="auto"/>
          </w:tcPr>
          <w:p w:rsidR="003D3A9F" w:rsidRDefault="00466E15" w:rsidP="00897D94">
            <w:pPr>
              <w:spacing w:after="240"/>
            </w:pPr>
            <w:r>
              <w:t>Dominic J. et Dominic M.</w:t>
            </w:r>
          </w:p>
        </w:tc>
      </w:tr>
      <w:tr w:rsidR="003D3A9F" w:rsidTr="00897D94">
        <w:trPr>
          <w:trHeight w:val="832"/>
        </w:trPr>
        <w:tc>
          <w:tcPr>
            <w:tcW w:w="1885" w:type="dxa"/>
            <w:shd w:val="clear" w:color="auto" w:fill="auto"/>
          </w:tcPr>
          <w:p w:rsidR="003D3A9F" w:rsidRDefault="00C92296" w:rsidP="00C92296">
            <w:pPr>
              <w:spacing w:after="240"/>
              <w:jc w:val="both"/>
            </w:pPr>
            <w:r>
              <w:t>Semaine</w:t>
            </w:r>
            <w:r w:rsidR="000063CF">
              <w:t>s</w:t>
            </w:r>
            <w:r>
              <w:t xml:space="preserve"> </w:t>
            </w:r>
            <w:r w:rsidR="000063CF">
              <w:t>13</w:t>
            </w:r>
          </w:p>
        </w:tc>
        <w:tc>
          <w:tcPr>
            <w:tcW w:w="1170" w:type="dxa"/>
            <w:shd w:val="clear" w:color="auto" w:fill="auto"/>
          </w:tcPr>
          <w:p w:rsidR="003D3A9F" w:rsidRDefault="000063CF" w:rsidP="00D7404C">
            <w:pPr>
              <w:spacing w:after="240"/>
              <w:jc w:val="both"/>
            </w:pPr>
            <w:r>
              <w:t>4</w:t>
            </w:r>
            <w:r w:rsidR="00C92296">
              <w:t xml:space="preserve"> heures</w:t>
            </w:r>
          </w:p>
        </w:tc>
        <w:tc>
          <w:tcPr>
            <w:tcW w:w="5310" w:type="dxa"/>
            <w:shd w:val="clear" w:color="auto" w:fill="auto"/>
          </w:tcPr>
          <w:p w:rsidR="003D3A9F" w:rsidRDefault="0011556D" w:rsidP="00D7404C">
            <w:pPr>
              <w:spacing w:after="240"/>
              <w:jc w:val="both"/>
            </w:pPr>
            <w:r>
              <w:t>Validation des résultats obtenus</w:t>
            </w:r>
          </w:p>
        </w:tc>
        <w:tc>
          <w:tcPr>
            <w:tcW w:w="1733" w:type="dxa"/>
            <w:shd w:val="clear" w:color="auto" w:fill="auto"/>
          </w:tcPr>
          <w:p w:rsidR="003D3A9F" w:rsidRDefault="00466E15" w:rsidP="00897D94">
            <w:pPr>
              <w:spacing w:after="240"/>
            </w:pPr>
            <w:r>
              <w:t>Dominic J. et Dominic M.</w:t>
            </w:r>
          </w:p>
        </w:tc>
      </w:tr>
      <w:tr w:rsidR="003D3A9F" w:rsidTr="00897D94">
        <w:trPr>
          <w:trHeight w:val="550"/>
        </w:trPr>
        <w:tc>
          <w:tcPr>
            <w:tcW w:w="1885" w:type="dxa"/>
            <w:shd w:val="clear" w:color="auto" w:fill="auto"/>
          </w:tcPr>
          <w:p w:rsidR="003D3A9F" w:rsidRDefault="00C92296" w:rsidP="00716E3C">
            <w:pPr>
              <w:spacing w:after="240"/>
              <w:jc w:val="both"/>
            </w:pPr>
            <w:r>
              <w:t>Semaine</w:t>
            </w:r>
            <w:r w:rsidR="000063CF">
              <w:t xml:space="preserve"> </w:t>
            </w:r>
            <w:r>
              <w:t>14</w:t>
            </w:r>
          </w:p>
        </w:tc>
        <w:tc>
          <w:tcPr>
            <w:tcW w:w="1170" w:type="dxa"/>
            <w:shd w:val="clear" w:color="auto" w:fill="auto"/>
          </w:tcPr>
          <w:p w:rsidR="003D3A9F" w:rsidRDefault="000063CF" w:rsidP="00D7404C">
            <w:pPr>
              <w:spacing w:after="240"/>
              <w:jc w:val="both"/>
            </w:pPr>
            <w:r>
              <w:t>2</w:t>
            </w:r>
            <w:r w:rsidR="00C92296">
              <w:t xml:space="preserve"> heures</w:t>
            </w:r>
          </w:p>
        </w:tc>
        <w:tc>
          <w:tcPr>
            <w:tcW w:w="5310" w:type="dxa"/>
            <w:shd w:val="clear" w:color="auto" w:fill="auto"/>
          </w:tcPr>
          <w:p w:rsidR="003D3A9F" w:rsidRDefault="00CF198A" w:rsidP="00D7404C">
            <w:pPr>
              <w:spacing w:after="240"/>
              <w:jc w:val="both"/>
            </w:pPr>
            <w:r>
              <w:t>Analyse des résultats</w:t>
            </w:r>
          </w:p>
        </w:tc>
        <w:tc>
          <w:tcPr>
            <w:tcW w:w="1733" w:type="dxa"/>
            <w:shd w:val="clear" w:color="auto" w:fill="auto"/>
          </w:tcPr>
          <w:p w:rsidR="003D3A9F" w:rsidRDefault="00466E15" w:rsidP="00897D94">
            <w:pPr>
              <w:spacing w:after="240"/>
            </w:pPr>
            <w:r>
              <w:t>Dominic M.</w:t>
            </w:r>
          </w:p>
        </w:tc>
      </w:tr>
      <w:tr w:rsidR="003D3A9F" w:rsidTr="00897D94">
        <w:trPr>
          <w:trHeight w:val="520"/>
        </w:trPr>
        <w:tc>
          <w:tcPr>
            <w:tcW w:w="1885" w:type="dxa"/>
            <w:shd w:val="clear" w:color="auto" w:fill="auto"/>
          </w:tcPr>
          <w:p w:rsidR="003D3A9F" w:rsidRDefault="00C92296" w:rsidP="00D7404C">
            <w:pPr>
              <w:spacing w:after="240"/>
              <w:jc w:val="both"/>
            </w:pPr>
            <w:r>
              <w:t>Semaine 15</w:t>
            </w:r>
          </w:p>
        </w:tc>
        <w:tc>
          <w:tcPr>
            <w:tcW w:w="1170" w:type="dxa"/>
            <w:shd w:val="clear" w:color="auto" w:fill="auto"/>
          </w:tcPr>
          <w:p w:rsidR="003D3A9F" w:rsidRDefault="002D7C29" w:rsidP="00A95272">
            <w:pPr>
              <w:spacing w:after="240"/>
              <w:jc w:val="both"/>
            </w:pPr>
            <w:r>
              <w:t>2</w:t>
            </w:r>
            <w:r w:rsidR="00897D94">
              <w:t xml:space="preserve"> heure</w:t>
            </w:r>
            <w:r>
              <w:t>s</w:t>
            </w:r>
          </w:p>
        </w:tc>
        <w:tc>
          <w:tcPr>
            <w:tcW w:w="5310" w:type="dxa"/>
            <w:shd w:val="clear" w:color="auto" w:fill="auto"/>
          </w:tcPr>
          <w:p w:rsidR="003D3A9F" w:rsidRDefault="00CF198A" w:rsidP="00D7404C">
            <w:pPr>
              <w:spacing w:after="240"/>
              <w:jc w:val="both"/>
            </w:pPr>
            <w:r>
              <w:t>Publication des résultats</w:t>
            </w:r>
          </w:p>
        </w:tc>
        <w:tc>
          <w:tcPr>
            <w:tcW w:w="1733" w:type="dxa"/>
            <w:shd w:val="clear" w:color="auto" w:fill="auto"/>
          </w:tcPr>
          <w:p w:rsidR="003D3A9F" w:rsidRDefault="00466E15" w:rsidP="00897D94">
            <w:pPr>
              <w:spacing w:after="240"/>
            </w:pPr>
            <w:r>
              <w:t>Dominic J. et Dominic M.</w:t>
            </w:r>
          </w:p>
        </w:tc>
      </w:tr>
    </w:tbl>
    <w:p w:rsidR="00F86189" w:rsidRPr="00F86189" w:rsidRDefault="00F86189" w:rsidP="00F86189"/>
    <w:sectPr w:rsidR="00F86189" w:rsidRPr="00F86189"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A0C" w:rsidRDefault="00A70A0C" w:rsidP="00F44B08">
      <w:pPr>
        <w:spacing w:after="0" w:line="240" w:lineRule="auto"/>
      </w:pPr>
      <w:r>
        <w:separator/>
      </w:r>
    </w:p>
  </w:endnote>
  <w:endnote w:type="continuationSeparator" w:id="0">
    <w:p w:rsidR="00A70A0C" w:rsidRDefault="00A70A0C"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373B72">
          <w:rPr>
            <w:noProof/>
          </w:rPr>
          <w:t>2</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A0C" w:rsidRDefault="00A70A0C" w:rsidP="00F44B08">
      <w:pPr>
        <w:spacing w:after="0" w:line="240" w:lineRule="auto"/>
      </w:pPr>
      <w:r>
        <w:separator/>
      </w:r>
    </w:p>
  </w:footnote>
  <w:footnote w:type="continuationSeparator" w:id="0">
    <w:p w:rsidR="00A70A0C" w:rsidRDefault="00A70A0C"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3805"/>
    <w:multiLevelType w:val="hybridMultilevel"/>
    <w:tmpl w:val="FA5E7330"/>
    <w:lvl w:ilvl="0" w:tplc="64B4DB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97A3A"/>
    <w:multiLevelType w:val="hybridMultilevel"/>
    <w:tmpl w:val="88DC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A19"/>
    <w:multiLevelType w:val="hybridMultilevel"/>
    <w:tmpl w:val="F7E0CEE8"/>
    <w:lvl w:ilvl="0" w:tplc="C5FE472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063CF"/>
    <w:rsid w:val="00017D43"/>
    <w:rsid w:val="00044F10"/>
    <w:rsid w:val="00050963"/>
    <w:rsid w:val="00074360"/>
    <w:rsid w:val="000D4731"/>
    <w:rsid w:val="00102A1D"/>
    <w:rsid w:val="0011556D"/>
    <w:rsid w:val="001A3371"/>
    <w:rsid w:val="001B42A6"/>
    <w:rsid w:val="0020041F"/>
    <w:rsid w:val="00205D4C"/>
    <w:rsid w:val="00211E4A"/>
    <w:rsid w:val="00236223"/>
    <w:rsid w:val="002420EC"/>
    <w:rsid w:val="002B7F60"/>
    <w:rsid w:val="002D7C29"/>
    <w:rsid w:val="00313D4F"/>
    <w:rsid w:val="00373B72"/>
    <w:rsid w:val="003D10DF"/>
    <w:rsid w:val="003D3A9F"/>
    <w:rsid w:val="003F1BF5"/>
    <w:rsid w:val="00447B9A"/>
    <w:rsid w:val="004629E2"/>
    <w:rsid w:val="00466E15"/>
    <w:rsid w:val="004C372E"/>
    <w:rsid w:val="004F0DAE"/>
    <w:rsid w:val="0054325F"/>
    <w:rsid w:val="005628C4"/>
    <w:rsid w:val="00571727"/>
    <w:rsid w:val="005A28BB"/>
    <w:rsid w:val="005A6673"/>
    <w:rsid w:val="005C1891"/>
    <w:rsid w:val="005F2C80"/>
    <w:rsid w:val="00612182"/>
    <w:rsid w:val="00636B9B"/>
    <w:rsid w:val="00652B34"/>
    <w:rsid w:val="006A4127"/>
    <w:rsid w:val="006D4B02"/>
    <w:rsid w:val="006E1A90"/>
    <w:rsid w:val="00715F74"/>
    <w:rsid w:val="00716E3C"/>
    <w:rsid w:val="0074424B"/>
    <w:rsid w:val="00764926"/>
    <w:rsid w:val="00790739"/>
    <w:rsid w:val="007A5B71"/>
    <w:rsid w:val="00875166"/>
    <w:rsid w:val="008947D6"/>
    <w:rsid w:val="00897D94"/>
    <w:rsid w:val="008E0DA4"/>
    <w:rsid w:val="008E2745"/>
    <w:rsid w:val="0098418A"/>
    <w:rsid w:val="009D170F"/>
    <w:rsid w:val="009D3E6D"/>
    <w:rsid w:val="00A44419"/>
    <w:rsid w:val="00A629C8"/>
    <w:rsid w:val="00A70A0C"/>
    <w:rsid w:val="00A95272"/>
    <w:rsid w:val="00A965D9"/>
    <w:rsid w:val="00AB3256"/>
    <w:rsid w:val="00AB70AB"/>
    <w:rsid w:val="00B80F8F"/>
    <w:rsid w:val="00BC3758"/>
    <w:rsid w:val="00BD7E7F"/>
    <w:rsid w:val="00C150A5"/>
    <w:rsid w:val="00C5179B"/>
    <w:rsid w:val="00C5503F"/>
    <w:rsid w:val="00C92296"/>
    <w:rsid w:val="00C93406"/>
    <w:rsid w:val="00CC3959"/>
    <w:rsid w:val="00CF198A"/>
    <w:rsid w:val="00D11B80"/>
    <w:rsid w:val="00D75511"/>
    <w:rsid w:val="00D75C85"/>
    <w:rsid w:val="00D91DA5"/>
    <w:rsid w:val="00E301FE"/>
    <w:rsid w:val="00E30F91"/>
    <w:rsid w:val="00E509CE"/>
    <w:rsid w:val="00E50F00"/>
    <w:rsid w:val="00E60CE0"/>
    <w:rsid w:val="00EF41F5"/>
    <w:rsid w:val="00F056C2"/>
    <w:rsid w:val="00F43944"/>
    <w:rsid w:val="00F44B08"/>
    <w:rsid w:val="00F44C11"/>
    <w:rsid w:val="00F86189"/>
    <w:rsid w:val="00FA4D26"/>
    <w:rsid w:val="00FD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 w:type="table" w:styleId="TableGrid">
    <w:name w:val="Table Grid"/>
    <w:basedOn w:val="TableNormal"/>
    <w:uiPriority w:val="39"/>
    <w:rsid w:val="0076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numpy/" TargetMode="External"/><Relationship Id="rId5" Type="http://schemas.openxmlformats.org/officeDocument/2006/relationships/webSettings" Target="webSettings.xml"/><Relationship Id="rId10" Type="http://schemas.openxmlformats.org/officeDocument/2006/relationships/hyperlink" Target="http://www.neuralnetworksanddeeplearning.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728D3-EF00-482C-843C-9F281636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1234</Words>
  <Characters>6788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76</cp:revision>
  <dcterms:created xsi:type="dcterms:W3CDTF">2017-08-25T17:13:00Z</dcterms:created>
  <dcterms:modified xsi:type="dcterms:W3CDTF">2017-11-24T19:17:00Z</dcterms:modified>
</cp:coreProperties>
</file>