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/>
          <w:i w:val="0"/>
          <w:caps w:val="0"/>
          <w:smallCaps w:val="0"/>
          <w:color w:val="333333"/>
          <w:spacing w:val="0"/>
          <w:sz w:val="28"/>
          <w:szCs w:val="28"/>
          <w:lang w:val="pl-PL" w:bidi="hi-IN"/>
        </w:rPr>
        <w:t xml:space="preserve">Scenariusze testowe Backend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Ekran nr 1 </w:t>
      </w:r>
      <w:r>
        <w:rPr>
          <w:rFonts w:ascii="Times New Roman" w:hAnsi="Times New Roman" w:cs="Times New Roman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–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Users: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1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Rejestracja nowego użytkownika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/user/register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 z poprawnym loginem i hasłem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OK, użytkownik zostaje utworzony, odpowiedź zawiera jego ID oraz flagę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isNew = true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1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Rejestracja istniejącego użytkownika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 /user/register z istniejącym loginem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OK, odpowiedź zawiera isNew = false, brak utworzenia nowego użytkownika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1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Rejestracja bez danych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Wysyłanie żądania POST/user/register bez body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400 Bad Request, błąd walidacji danych wejściowych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1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Logowanie (poprawne dane)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Wysyłanie żądania POST/user/login z poprawnymi danymi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poprawne dane do logowania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200, odpowiedź zawiera identyfikator użytkownika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1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Logowanie (niepoprawne hasło)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POST/user/login z poprawnym loginem i niepoprawnym hasłem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401 Unauthorized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1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Logowanie (niepoprawny login)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POST/user/login zawierającego nieistniejący login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401 Unauthorized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1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 Walidacja pustych pól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POST/user/login z pustymi polami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OK, -1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1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Logowanie bez uzupełnionego body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POST/user/login bez uzupełnionego body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400 Bad Request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Ekran nr 2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– Titles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2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Dodanie tytułu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/titles/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 z poprawnym body (userId, author, title, year)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OK, odpowiedź zawiera ID utworzonego tytułu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2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Pobranie listy tytułów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GET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/titles/?userId=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0 OK, odpowiedź zawiera listę tytułów w formacie JSON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2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Pobranie listy tytułów bez autoryzacji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Wysłanie żądania GET/titles/?userId= bez logowania/tokena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Status 401 Unauthorized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2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Dodanie tytułu bez autora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 /titles/ bez pola author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400 Bad Request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2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Dodanie tytułu bez nazwy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POST/titles/ bez pola title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400 Bad Request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2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Dodanie roku publikacji książki bez tytułu i autora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POST/titles/ bez pól title, author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400 Bad Request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2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Edycja tytułu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Wywołanie żądania PUT/titles/ z poprawnymi danymi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OK, dane tytułu zostają zaktualizowane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2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Edycja nieistniejącego tytułu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PUT/titles/ z nieistniejącym ID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404 Not Found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2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Usunięcie tytułu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DELETE/titles/?userId=&amp;id=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Status 200 OK, tytuł zostaje usunięty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2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Usunięcie nieistniejącego tytułu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DELETE/titles/?userId=&amp;id=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404, Not Found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2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Brak autoryzacji (BUG)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POST/titles/ bez logowania/tokena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401 Unauthorized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2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Edge case – bardzo długi tytuł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POST/titles/ z bardzo długim tytułem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400 Bad Request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2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Usunięcie tytułu posiadającego egzemplarze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 (TC składa się z trzech korków)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 pierwszy - dodanie tytułu: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  <w:tab/>
        <w:t xml:space="preserve">Wysłanie żadania POST/titles/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 z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 poprawnym body (userId, author, title, year)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  <w:tab/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  <w:t xml:space="preserve">Status 200,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odpowiedź zawiera listę tytułów w formacie JSON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  <w:t xml:space="preserve">Krok drugi - dodanie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  <w:t xml:space="preserve">egzemplarza: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  <w:t xml:space="preserve">Wysłanie żądania POST z poprawnym body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  <w:t xml:space="preserve">Status 200, zwracany ID egzemplarza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  <w:t xml:space="preserve">Krok trzeci – Usunięcie tytułu: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  <w:t xml:space="preserve">Wysłąnie żądania DELETE/titles/?userId&amp;id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  <w:t xml:space="preserve">Status 409 Conflict lub 400 Bad Request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pl-PL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Ekran nr 3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– Items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3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Dodanie egzemplarza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POST/items/ z poprawnym body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OK, zwracany ID egzemplarza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3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Pobranie listy egzemplarzy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GET/items/?userId=&amp;titleId=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OK, odpowiedź zawiera listę egzemplarzy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3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Pobranie listy egzemplarzy bez autoryzacji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Wysłanie żądania GET/items/?userId= bez logowania/tokena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Status 401 Unauthorized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3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Dodanie egzemplarza bez titleId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708" w:left="709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POST/items/ bez pola titleID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400 Bad Request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3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Edycja egzemplarza (rented)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PUT/items/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3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Edycja egzemplarza (avaliable)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PUT/items/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3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Edycja nieistniejącego egzemplarza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697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7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żądanie PUT/items/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7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7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404 Not Found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3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Usunięcie egzemplarza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DELETE/items/?userId=&amp;id=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3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Usunięcie nieistniejącego egzemplarza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DELETE/items/?userId=&amp;id=9999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404 Not Found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3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Edge case – data przyszła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żądanie POST/items/ z datą zakupu w przyszłości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400 Bad Request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3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Brak autoryzacji (BUG)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POST/items/ bez tokena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401 Unauthorized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Roboto" w:hAnsi="Roboto" w:cs="Roboto"/>
          <w:b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Ekran nr 4/5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– Rents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Dodanie wypożyczenia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żądanie POST/rents/ z poprawnym body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Pobranie listy wypożyczeń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GET/rents/?userId=&amp;itemId=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OK, lista wypożyczeń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Pobranie listy wypożyczeń bez autoryzacji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Wysłanie żądania GET/rents/?userId= bez logowania/tokena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ab/>
        <w:t xml:space="preserve">Status 401 Unauthorized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Dodanie wypożyczenia bez klienta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POST/rents/ bez customerName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400 Bad request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Edycja wypożyczenia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PUT/rents/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200, OK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Edycja nieistniejącego wypożyczenia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708" w:left="709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7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PUT/rents/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7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7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404 Not Found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Usunięcie wypożyczenia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DELETE/rents/?userId=&amp;id=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Usunięcie nieistniejącego wypożyczenia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09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 xml:space="preserve">Wysłanie żądania DELETE/rents/?userId=&amp;id=9999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09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09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 xml:space="preserve">Status 404 Not Found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09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Edge case – expirationDate &lt; loanDate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POST/rents/ z datą zwrotu wcześniejszą niż data wypożyczenia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400 Bad Request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Edge case – bardzo długi customertName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POST/rents/ z bardzo długą nazwą klienta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400 Bad Request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Walidacja pustych dat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POST/rents/ bez dat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400 Bad Request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Edge case - strefa czasowa – różne timezony (BUG)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POST/rents/ z datami w różnych strefach czasowych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200 OK 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Edge case - wypożyczenie już zajętego egzemplarza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tabs>
          <w:tab w:val="right" w:leader="none" w:pos="9637"/>
        </w:tabs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POST/rents/ dla egzemplarza o statusie Rented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400 Bad Request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Brak autoryzacji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Kroki: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Wysłanie żądania POST/rents/ bez logowania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Status 401 Unauthorized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1418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numPr>
          <w:ilvl w:val="0"/>
          <w:numId w:val="4"/>
        </w:numPr>
        <w:pBdr/>
        <w:spacing/>
        <w:ind/>
        <w:jc w:val="both"/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Pobranie wypożyczeń dla egzemplarza bez historii wypożyczeń (TC składa się z dwóch kroków)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 xml:space="preserve">Krok pierwszy – dodanie nowego egzemplarza: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 xml:space="preserve">Wysłanie żądania POST/items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 xml:space="preserve">Status 200 OK, odpowiedź zawiera ID dodanego egzemplarza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 xml:space="preserve">Krok drugi – pobranie listy wypożyczeń: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 xml:space="preserve">Wysłanie żądania GET/rents/?userId&amp;itemId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 xml:space="preserve">Oczekiwany rezultat: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72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  <w:tab/>
        <w:t xml:space="preserve">Status 200 OK, zwrot pustej tablicy [ ]</w:t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p>
      <w:pPr>
        <w:pStyle w:val="738"/>
        <w:pBdr/>
        <w:spacing/>
        <w:ind w:right="0" w:firstLine="0" w:left="0"/>
        <w:jc w:val="both"/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pP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Roboto" w:hAnsi="Roboto" w:cs="Roboto"/>
          <w:b w:val="0"/>
          <w:i w:val="0"/>
          <w:caps w:val="0"/>
          <w:smallCaps w:val="0"/>
          <w:color w:val="333333"/>
          <w:spacing w:val="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4"/>
          <w:lang w:val="pl-PL" w:bidi="hi-IN"/>
        </w:rPr>
      </w:r>
    </w:p>
    <w:sectPr>
      <w:footnotePr/>
      <w:endnotePr/>
      <w:type w:val="continuous"/>
      <w:pgSz w:h="16837" w:orient="portrait" w:w="11905"/>
      <w:pgMar w:top="1134" w:right="1134" w:bottom="1134" w:left="1134" w:header="1134" w:footer="113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5040102010807070707"/>
  </w:font>
  <w:font w:name="Open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• "/>
      <w:numFmt w:val="bullet"/>
      <w:pPr>
        <w:pBdr/>
        <w:spacing/>
        <w:ind w:hanging="432" w:left="432"/>
      </w:pPr>
      <w:rPr/>
      <w:start w:val="0"/>
      <w:suff w:val="tab"/>
    </w:lvl>
    <w:lvl w:ilvl="1">
      <w:isLgl w:val="false"/>
      <w:lvlJc w:val="left"/>
      <w:lvlText w:val="• "/>
      <w:numFmt w:val="bullet"/>
      <w:pPr>
        <w:pBdr/>
        <w:spacing/>
        <w:ind w:hanging="576" w:left="576"/>
      </w:pPr>
      <w:rPr/>
      <w:start w:val="0"/>
      <w:suff w:val="tab"/>
    </w:lvl>
    <w:lvl w:ilvl="2">
      <w:isLgl w:val="false"/>
      <w:lvlJc w:val="left"/>
      <w:lvlText w:val="• "/>
      <w:numFmt w:val="bullet"/>
      <w:pPr>
        <w:pBdr/>
        <w:spacing/>
        <w:ind w:hanging="720" w:left="72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864" w:left="864"/>
      </w:pPr>
      <w:rPr/>
      <w:start w:val="0"/>
      <w:suff w:val="tab"/>
    </w:lvl>
    <w:lvl w:ilvl="4">
      <w:isLgl w:val="false"/>
      <w:lvlJc w:val="left"/>
      <w:lvlText w:val="• "/>
      <w:numFmt w:val="bullet"/>
      <w:pPr>
        <w:pBdr/>
        <w:spacing/>
        <w:ind w:hanging="1008" w:left="1008"/>
      </w:pPr>
      <w:rPr/>
      <w:start w:val="0"/>
      <w:suff w:val="tab"/>
    </w:lvl>
    <w:lvl w:ilvl="5">
      <w:isLgl w:val="false"/>
      <w:lvlJc w:val="left"/>
      <w:lvlText w:val="• "/>
      <w:numFmt w:val="bullet"/>
      <w:pPr>
        <w:pBdr/>
        <w:spacing/>
        <w:ind w:hanging="1152" w:left="1152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1296" w:left="1296"/>
      </w:pPr>
      <w:rPr/>
      <w:start w:val="0"/>
      <w:suff w:val="tab"/>
    </w:lvl>
    <w:lvl w:ilvl="7">
      <w:isLgl w:val="false"/>
      <w:lvlJc w:val="left"/>
      <w:lvlText w:val="• "/>
      <w:numFmt w:val="bullet"/>
      <w:pPr>
        <w:pBdr/>
        <w:spacing/>
        <w:ind w:hanging="1440" w:left="1440"/>
      </w:pPr>
      <w:rPr/>
      <w:start w:val="0"/>
      <w:suff w:val="tab"/>
    </w:lvl>
    <w:lvl w:ilvl="8">
      <w:isLgl w:val="false"/>
      <w:lvlJc w:val="left"/>
      <w:lvlText w:val="• "/>
      <w:numFmt w:val="bullet"/>
      <w:pPr>
        <w:pBdr/>
        <w:spacing/>
        <w:ind w:hanging="1584" w:left="1584"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673">
    <w:name w:val="DStyle_paragraph"/>
    <w:pPr>
      <w:pBdr/>
      <w:spacing/>
      <w:ind/>
    </w:pPr>
    <w:rPr>
      <w:sz w:val="20"/>
    </w:rPr>
  </w:style>
  <w:style w:type="character" w:styleId="674">
    <w:name w:val="DStyle_text"/>
    <w:pPr>
      <w:pBdr/>
      <w:spacing/>
      <w:ind/>
    </w:pPr>
  </w:style>
  <w:style w:type="paragraph" w:styleId="675" w:default="1">
    <w:name w:val="Normal"/>
    <w:next w:val="675"/>
    <w:qFormat/>
    <w:pPr>
      <w:pBdr/>
      <w:spacing/>
      <w:ind/>
    </w:pPr>
  </w:style>
  <w:style w:type="paragraph" w:styleId="676" w:customStyle="1">
    <w:name w:val="Heading 1"/>
    <w:basedOn w:val="675"/>
    <w:next w:val="675"/>
    <w:qFormat/>
    <w:pPr>
      <w:pBdr/>
      <w:spacing w:after="80" w:before="360"/>
      <w:ind/>
    </w:pPr>
    <w:rPr>
      <w:rFonts w:ascii="Arial" w:hAnsi="Arial" w:cs="Arial"/>
      <w:color w:val="0f4761"/>
      <w:sz w:val="40"/>
      <w:szCs w:val="40"/>
    </w:rPr>
  </w:style>
  <w:style w:type="paragraph" w:styleId="677" w:customStyle="1">
    <w:name w:val="Heading 2"/>
    <w:basedOn w:val="675"/>
    <w:next w:val="675"/>
    <w:qFormat/>
    <w:pPr>
      <w:pBdr/>
      <w:spacing w:after="80" w:before="160"/>
      <w:ind/>
    </w:pPr>
    <w:rPr>
      <w:rFonts w:ascii="Arial" w:hAnsi="Arial" w:cs="Arial"/>
      <w:color w:val="0f4761"/>
      <w:sz w:val="32"/>
      <w:szCs w:val="32"/>
    </w:rPr>
  </w:style>
  <w:style w:type="paragraph" w:styleId="678" w:customStyle="1">
    <w:name w:val="Heading 3"/>
    <w:basedOn w:val="675"/>
    <w:next w:val="675"/>
    <w:qFormat/>
    <w:pPr>
      <w:pBdr/>
      <w:spacing w:after="80" w:before="160"/>
      <w:ind/>
    </w:pPr>
    <w:rPr>
      <w:rFonts w:ascii="Arial" w:hAnsi="Arial" w:cs="Arial"/>
      <w:color w:val="0f4761"/>
      <w:sz w:val="28"/>
      <w:szCs w:val="28"/>
    </w:rPr>
  </w:style>
  <w:style w:type="paragraph" w:styleId="679" w:customStyle="1">
    <w:name w:val="Heading 4"/>
    <w:basedOn w:val="675"/>
    <w:next w:val="675"/>
    <w:qFormat/>
    <w:pPr>
      <w:pBdr/>
      <w:spacing w:after="40" w:before="80"/>
      <w:ind/>
    </w:pPr>
    <w:rPr>
      <w:rFonts w:ascii="Arial" w:hAnsi="Arial" w:cs="Arial"/>
      <w:i/>
      <w:color w:val="0f4761"/>
    </w:rPr>
  </w:style>
  <w:style w:type="paragraph" w:styleId="680" w:customStyle="1">
    <w:name w:val="Heading 5"/>
    <w:basedOn w:val="675"/>
    <w:next w:val="675"/>
    <w:qFormat/>
    <w:pPr>
      <w:pBdr/>
      <w:spacing w:after="40" w:before="80"/>
      <w:ind/>
    </w:pPr>
    <w:rPr>
      <w:rFonts w:ascii="Arial" w:hAnsi="Arial" w:cs="Arial"/>
      <w:color w:val="0f4761"/>
    </w:rPr>
  </w:style>
  <w:style w:type="paragraph" w:styleId="681" w:customStyle="1">
    <w:name w:val="Heading 6"/>
    <w:basedOn w:val="675"/>
    <w:next w:val="675"/>
    <w:qFormat/>
    <w:pPr>
      <w:pBdr/>
      <w:spacing w:after="0" w:before="40"/>
      <w:ind/>
    </w:pPr>
    <w:rPr>
      <w:rFonts w:ascii="Arial" w:hAnsi="Arial" w:cs="Arial"/>
      <w:i/>
      <w:color w:val="595959"/>
    </w:rPr>
  </w:style>
  <w:style w:type="paragraph" w:styleId="682" w:customStyle="1">
    <w:name w:val="Heading 7"/>
    <w:basedOn w:val="675"/>
    <w:next w:val="675"/>
    <w:qFormat/>
    <w:pPr>
      <w:pBdr/>
      <w:spacing w:after="0" w:before="40"/>
      <w:ind/>
    </w:pPr>
    <w:rPr>
      <w:rFonts w:ascii="Arial" w:hAnsi="Arial" w:cs="Arial"/>
      <w:color w:val="595959"/>
    </w:rPr>
  </w:style>
  <w:style w:type="paragraph" w:styleId="683" w:customStyle="1">
    <w:name w:val="Heading 8"/>
    <w:basedOn w:val="675"/>
    <w:next w:val="675"/>
    <w:qFormat/>
    <w:pPr>
      <w:pBdr/>
      <w:spacing w:after="0"/>
      <w:ind/>
    </w:pPr>
    <w:rPr>
      <w:rFonts w:ascii="Arial" w:hAnsi="Arial" w:cs="Arial"/>
      <w:i/>
      <w:color w:val="272727"/>
    </w:rPr>
  </w:style>
  <w:style w:type="paragraph" w:styleId="684" w:customStyle="1">
    <w:name w:val="Heading 9"/>
    <w:basedOn w:val="675"/>
    <w:next w:val="675"/>
    <w:qFormat/>
    <w:pPr>
      <w:pBdr/>
      <w:spacing w:after="0"/>
      <w:ind/>
    </w:pPr>
    <w:rPr>
      <w:rFonts w:ascii="Arial" w:hAnsi="Arial" w:cs="Arial"/>
      <w:i/>
      <w:color w:val="272727"/>
    </w:rPr>
  </w:style>
  <w:style w:type="character" w:styleId="685" w:default="1">
    <w:name w:val="Default Paragraph Font"/>
    <w:next w:val="675"/>
    <w:qFormat/>
    <w:pPr>
      <w:pBdr/>
      <w:spacing/>
      <w:ind/>
    </w:pPr>
  </w:style>
  <w:style w:type="character" w:styleId="686" w:customStyle="1">
    <w:name w:val="Heading 1 Char"/>
    <w:basedOn w:val="685"/>
    <w:next w:val="675"/>
    <w:qFormat/>
    <w:pPr>
      <w:pBdr/>
      <w:spacing/>
      <w:ind/>
    </w:pPr>
    <w:rPr>
      <w:rFonts w:ascii="Arial" w:hAnsi="Arial" w:cs="Arial"/>
      <w:color w:val="0f4761"/>
      <w:sz w:val="40"/>
      <w:szCs w:val="40"/>
    </w:rPr>
  </w:style>
  <w:style w:type="character" w:styleId="687" w:customStyle="1">
    <w:name w:val="Heading 2 Char"/>
    <w:basedOn w:val="685"/>
    <w:next w:val="675"/>
    <w:qFormat/>
    <w:pPr>
      <w:pBdr/>
      <w:spacing/>
      <w:ind/>
    </w:pPr>
    <w:rPr>
      <w:rFonts w:ascii="Arial" w:hAnsi="Arial" w:cs="Arial"/>
      <w:color w:val="0f4761"/>
      <w:sz w:val="32"/>
      <w:szCs w:val="32"/>
    </w:rPr>
  </w:style>
  <w:style w:type="character" w:styleId="688" w:customStyle="1">
    <w:name w:val="Heading 3 Char"/>
    <w:basedOn w:val="685"/>
    <w:next w:val="675"/>
    <w:qFormat/>
    <w:pPr>
      <w:pBdr/>
      <w:spacing/>
      <w:ind/>
    </w:pPr>
    <w:rPr>
      <w:rFonts w:ascii="Arial" w:hAnsi="Arial" w:cs="Arial"/>
      <w:color w:val="0f4761"/>
      <w:sz w:val="28"/>
      <w:szCs w:val="28"/>
    </w:rPr>
  </w:style>
  <w:style w:type="character" w:styleId="689" w:customStyle="1">
    <w:name w:val="Heading 4 Char"/>
    <w:basedOn w:val="685"/>
    <w:next w:val="675"/>
    <w:qFormat/>
    <w:pPr>
      <w:pBdr/>
      <w:spacing/>
      <w:ind/>
    </w:pPr>
    <w:rPr>
      <w:rFonts w:ascii="Arial" w:hAnsi="Arial" w:cs="Arial"/>
      <w:i/>
      <w:color w:val="0f4761"/>
    </w:rPr>
  </w:style>
  <w:style w:type="character" w:styleId="690" w:customStyle="1">
    <w:name w:val="Heading 5 Char"/>
    <w:basedOn w:val="685"/>
    <w:next w:val="675"/>
    <w:qFormat/>
    <w:pPr>
      <w:pBdr/>
      <w:spacing/>
      <w:ind/>
    </w:pPr>
    <w:rPr>
      <w:rFonts w:ascii="Arial" w:hAnsi="Arial" w:cs="Arial"/>
      <w:color w:val="0f4761"/>
    </w:rPr>
  </w:style>
  <w:style w:type="character" w:styleId="691" w:customStyle="1">
    <w:name w:val="Heading 6 Char"/>
    <w:basedOn w:val="685"/>
    <w:next w:val="675"/>
    <w:qFormat/>
    <w:pPr>
      <w:pBdr/>
      <w:spacing/>
      <w:ind/>
    </w:pPr>
    <w:rPr>
      <w:rFonts w:ascii="Arial" w:hAnsi="Arial" w:cs="Arial"/>
      <w:i/>
      <w:color w:val="595959"/>
    </w:rPr>
  </w:style>
  <w:style w:type="character" w:styleId="692" w:customStyle="1">
    <w:name w:val="Heading 7 Char"/>
    <w:basedOn w:val="685"/>
    <w:next w:val="675"/>
    <w:qFormat/>
    <w:pPr>
      <w:pBdr/>
      <w:spacing/>
      <w:ind/>
    </w:pPr>
    <w:rPr>
      <w:rFonts w:ascii="Arial" w:hAnsi="Arial" w:cs="Arial"/>
      <w:color w:val="595959"/>
    </w:rPr>
  </w:style>
  <w:style w:type="character" w:styleId="693" w:customStyle="1">
    <w:name w:val="Heading 8 Char"/>
    <w:basedOn w:val="685"/>
    <w:next w:val="675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694" w:customStyle="1">
    <w:name w:val="Heading 9 Char"/>
    <w:basedOn w:val="685"/>
    <w:next w:val="675"/>
    <w:qFormat/>
    <w:pPr>
      <w:pBdr/>
      <w:spacing/>
      <w:ind/>
    </w:pPr>
    <w:rPr>
      <w:rFonts w:ascii="Arial" w:hAnsi="Arial" w:cs="Arial"/>
      <w:i/>
      <w:color w:val="272727"/>
    </w:rPr>
  </w:style>
  <w:style w:type="paragraph" w:styleId="695" w:customStyle="1">
    <w:name w:val="Title"/>
    <w:basedOn w:val="675"/>
    <w:next w:val="675"/>
    <w:qFormat/>
    <w:pPr>
      <w:pBdr/>
      <w:spacing w:after="80" w:line="240" w:lineRule="auto"/>
      <w:ind/>
    </w:pPr>
    <w:rPr>
      <w:rFonts w:ascii="Arial" w:hAnsi="Arial" w:cs="Arial"/>
      <w:spacing w:val="-10"/>
      <w:sz w:val="56"/>
      <w:szCs w:val="56"/>
    </w:rPr>
  </w:style>
  <w:style w:type="character" w:styleId="696" w:customStyle="1">
    <w:name w:val="Title Char"/>
    <w:basedOn w:val="685"/>
    <w:next w:val="675"/>
    <w:qFormat/>
    <w:pPr>
      <w:pBdr/>
      <w:spacing/>
      <w:ind/>
    </w:pPr>
    <w:rPr>
      <w:rFonts w:ascii="Arial" w:hAnsi="Arial" w:cs="Arial"/>
      <w:spacing w:val="-10"/>
      <w:sz w:val="56"/>
      <w:szCs w:val="56"/>
    </w:rPr>
  </w:style>
  <w:style w:type="paragraph" w:styleId="697" w:customStyle="1">
    <w:name w:val="Subtitle"/>
    <w:basedOn w:val="675"/>
    <w:next w:val="675"/>
    <w:qFormat/>
    <w:pPr>
      <w:pBdr/>
      <w:spacing/>
      <w:ind/>
    </w:pPr>
    <w:rPr>
      <w:color w:val="595959"/>
      <w:spacing w:val="15"/>
      <w:sz w:val="28"/>
      <w:szCs w:val="28"/>
    </w:rPr>
  </w:style>
  <w:style w:type="character" w:styleId="698" w:customStyle="1">
    <w:name w:val="Subtitle Char"/>
    <w:basedOn w:val="685"/>
    <w:next w:val="675"/>
    <w:qFormat/>
    <w:pPr>
      <w:pBdr/>
      <w:spacing/>
      <w:ind/>
    </w:pPr>
    <w:rPr>
      <w:color w:val="595959"/>
      <w:spacing w:val="15"/>
      <w:sz w:val="28"/>
      <w:szCs w:val="28"/>
    </w:rPr>
  </w:style>
  <w:style w:type="paragraph" w:styleId="699" w:customStyle="1">
    <w:name w:val="Quote"/>
    <w:basedOn w:val="675"/>
    <w:next w:val="675"/>
    <w:qFormat/>
    <w:pPr>
      <w:pBdr/>
      <w:spacing w:before="160"/>
      <w:ind/>
      <w:jc w:val="center"/>
    </w:pPr>
    <w:rPr>
      <w:i/>
      <w:color w:val="404040"/>
    </w:rPr>
  </w:style>
  <w:style w:type="character" w:styleId="700" w:customStyle="1">
    <w:name w:val="Quote Char"/>
    <w:basedOn w:val="685"/>
    <w:next w:val="675"/>
    <w:qFormat/>
    <w:pPr>
      <w:pBdr/>
      <w:spacing/>
      <w:ind/>
    </w:pPr>
    <w:rPr>
      <w:i/>
      <w:color w:val="404040"/>
    </w:rPr>
  </w:style>
  <w:style w:type="paragraph" w:styleId="701" w:customStyle="1">
    <w:name w:val="List Paragraph"/>
    <w:basedOn w:val="675"/>
    <w:next w:val="675"/>
    <w:qFormat/>
    <w:pPr>
      <w:pBdr/>
      <w:spacing/>
      <w:ind w:right="0" w:firstLine="0" w:left="720"/>
    </w:pPr>
  </w:style>
  <w:style w:type="character" w:styleId="702" w:customStyle="1">
    <w:name w:val="Intense Emphasis"/>
    <w:basedOn w:val="685"/>
    <w:next w:val="675"/>
    <w:qFormat/>
    <w:pPr>
      <w:pBdr/>
      <w:spacing/>
      <w:ind/>
    </w:pPr>
    <w:rPr>
      <w:i/>
      <w:color w:val="0f4761"/>
    </w:rPr>
  </w:style>
  <w:style w:type="paragraph" w:styleId="703" w:customStyle="1">
    <w:name w:val="Intense Quote"/>
    <w:basedOn w:val="675"/>
    <w:next w:val="675"/>
    <w:qFormat/>
    <w:pPr>
      <w:pBdr>
        <w:top w:val="single" w:color="0f4761" w:sz="4" w:space="0"/>
        <w:bottom w:val="single" w:color="0f4761" w:sz="4" w:space="0"/>
      </w:pBdr>
      <w:spacing w:after="360" w:before="360"/>
      <w:ind w:right="864" w:firstLine="0" w:left="864"/>
      <w:jc w:val="center"/>
    </w:pPr>
    <w:rPr>
      <w:i/>
      <w:color w:val="0f4761"/>
    </w:rPr>
  </w:style>
  <w:style w:type="character" w:styleId="704" w:customStyle="1">
    <w:name w:val="Intense Quote Char"/>
    <w:basedOn w:val="685"/>
    <w:next w:val="675"/>
    <w:qFormat/>
    <w:pPr>
      <w:pBdr/>
      <w:spacing/>
      <w:ind/>
    </w:pPr>
    <w:rPr>
      <w:i/>
      <w:color w:val="0f4761"/>
    </w:rPr>
  </w:style>
  <w:style w:type="character" w:styleId="705" w:customStyle="1">
    <w:name w:val="Intense Reference"/>
    <w:basedOn w:val="685"/>
    <w:next w:val="675"/>
    <w:qFormat/>
    <w:pPr>
      <w:pBdr/>
      <w:spacing/>
      <w:ind/>
    </w:pPr>
    <w:rPr>
      <w:b/>
      <w:smallCaps/>
      <w:color w:val="0f4761"/>
      <w:spacing w:val="5"/>
    </w:rPr>
  </w:style>
  <w:style w:type="paragraph" w:styleId="706" w:customStyle="1">
    <w:name w:val="No Spacing"/>
    <w:basedOn w:val="675"/>
    <w:next w:val="675"/>
    <w:qFormat/>
    <w:pPr>
      <w:pBdr/>
      <w:spacing w:after="0" w:line="240" w:lineRule="auto"/>
      <w:ind/>
    </w:pPr>
  </w:style>
  <w:style w:type="character" w:styleId="707" w:customStyle="1">
    <w:name w:val="Subtle Emphasis"/>
    <w:basedOn w:val="685"/>
    <w:next w:val="675"/>
    <w:qFormat/>
    <w:pPr>
      <w:pBdr/>
      <w:spacing/>
      <w:ind/>
    </w:pPr>
    <w:rPr>
      <w:i/>
      <w:color w:val="404040"/>
    </w:rPr>
  </w:style>
  <w:style w:type="character" w:styleId="708" w:customStyle="1">
    <w:name w:val="Emphasis"/>
    <w:basedOn w:val="685"/>
    <w:next w:val="675"/>
    <w:qFormat/>
    <w:pPr>
      <w:pBdr/>
      <w:spacing/>
      <w:ind/>
    </w:pPr>
    <w:rPr>
      <w:i/>
    </w:rPr>
  </w:style>
  <w:style w:type="character" w:styleId="709" w:customStyle="1">
    <w:name w:val="Strong"/>
    <w:basedOn w:val="685"/>
    <w:next w:val="675"/>
    <w:qFormat/>
    <w:pPr>
      <w:pBdr/>
      <w:spacing/>
      <w:ind/>
    </w:pPr>
    <w:rPr>
      <w:b/>
    </w:rPr>
  </w:style>
  <w:style w:type="character" w:styleId="710" w:customStyle="1">
    <w:name w:val="Subtle Reference"/>
    <w:basedOn w:val="685"/>
    <w:next w:val="675"/>
    <w:qFormat/>
    <w:pPr>
      <w:pBdr/>
      <w:spacing/>
      <w:ind/>
    </w:pPr>
    <w:rPr>
      <w:smallCaps/>
      <w:color w:val="5a5a5a"/>
    </w:rPr>
  </w:style>
  <w:style w:type="character" w:styleId="711" w:customStyle="1">
    <w:name w:val="Book Title"/>
    <w:basedOn w:val="685"/>
    <w:next w:val="675"/>
    <w:qFormat/>
    <w:pPr>
      <w:pBdr/>
      <w:spacing/>
      <w:ind/>
    </w:pPr>
    <w:rPr>
      <w:b/>
      <w:i/>
      <w:spacing w:val="5"/>
    </w:rPr>
  </w:style>
  <w:style w:type="paragraph" w:styleId="712" w:customStyle="1">
    <w:name w:val="Header"/>
    <w:basedOn w:val="675"/>
    <w:next w:val="675"/>
    <w:qFormat/>
    <w:pPr>
      <w:pBdr/>
      <w:tabs>
        <w:tab w:val="center" w:leader="none" w:pos="4844"/>
        <w:tab w:val="right" w:leader="none" w:pos="9688"/>
      </w:tabs>
      <w:spacing w:after="0" w:line="240" w:lineRule="auto"/>
      <w:ind/>
    </w:pPr>
  </w:style>
  <w:style w:type="character" w:styleId="713" w:customStyle="1">
    <w:name w:val="Header Char"/>
    <w:basedOn w:val="685"/>
    <w:next w:val="675"/>
    <w:qFormat/>
    <w:pPr>
      <w:pBdr/>
      <w:spacing/>
      <w:ind/>
    </w:pPr>
  </w:style>
  <w:style w:type="paragraph" w:styleId="714" w:customStyle="1">
    <w:name w:val="Footer"/>
    <w:basedOn w:val="675"/>
    <w:next w:val="675"/>
    <w:qFormat/>
    <w:pPr>
      <w:pBdr/>
      <w:tabs>
        <w:tab w:val="center" w:leader="none" w:pos="4844"/>
        <w:tab w:val="right" w:leader="none" w:pos="9688"/>
      </w:tabs>
      <w:spacing w:after="0" w:line="240" w:lineRule="auto"/>
      <w:ind/>
    </w:pPr>
  </w:style>
  <w:style w:type="character" w:styleId="715" w:customStyle="1">
    <w:name w:val="Footer Char"/>
    <w:basedOn w:val="685"/>
    <w:next w:val="675"/>
    <w:qFormat/>
    <w:pPr>
      <w:pBdr/>
      <w:spacing/>
      <w:ind/>
    </w:pPr>
  </w:style>
  <w:style w:type="paragraph" w:styleId="716" w:customStyle="1">
    <w:name w:val="footnote text"/>
    <w:basedOn w:val="675"/>
    <w:next w:val="675"/>
    <w:qFormat/>
    <w:pPr>
      <w:pBdr/>
      <w:spacing w:after="0" w:line="240" w:lineRule="auto"/>
      <w:ind/>
    </w:pPr>
    <w:rPr>
      <w:sz w:val="20"/>
      <w:szCs w:val="20"/>
    </w:rPr>
  </w:style>
  <w:style w:type="character" w:styleId="717" w:customStyle="1">
    <w:name w:val="Footnote Text Char"/>
    <w:basedOn w:val="685"/>
    <w:next w:val="675"/>
    <w:qFormat/>
    <w:pPr>
      <w:pBdr/>
      <w:spacing/>
      <w:ind/>
    </w:pPr>
    <w:rPr>
      <w:sz w:val="20"/>
      <w:szCs w:val="20"/>
    </w:rPr>
  </w:style>
  <w:style w:type="character" w:styleId="718" w:customStyle="1">
    <w:name w:val="footnote reference"/>
    <w:basedOn w:val="685"/>
    <w:next w:val="675"/>
    <w:qFormat/>
    <w:pPr>
      <w:pBdr/>
      <w:spacing/>
      <w:ind/>
    </w:pPr>
    <w:rPr>
      <w:vertAlign w:val="superscript"/>
    </w:rPr>
  </w:style>
  <w:style w:type="paragraph" w:styleId="719" w:customStyle="1">
    <w:name w:val="endnote text"/>
    <w:basedOn w:val="675"/>
    <w:next w:val="675"/>
    <w:qFormat/>
    <w:pPr>
      <w:pBdr/>
      <w:spacing w:after="0" w:line="240" w:lineRule="auto"/>
      <w:ind/>
    </w:pPr>
    <w:rPr>
      <w:sz w:val="20"/>
      <w:szCs w:val="20"/>
    </w:rPr>
  </w:style>
  <w:style w:type="character" w:styleId="720" w:customStyle="1">
    <w:name w:val="Endnote Text Char"/>
    <w:basedOn w:val="685"/>
    <w:next w:val="675"/>
    <w:qFormat/>
    <w:pPr>
      <w:pBdr/>
      <w:spacing/>
      <w:ind/>
    </w:pPr>
    <w:rPr>
      <w:sz w:val="20"/>
      <w:szCs w:val="20"/>
    </w:rPr>
  </w:style>
  <w:style w:type="character" w:styleId="721" w:customStyle="1">
    <w:name w:val="endnote reference"/>
    <w:basedOn w:val="685"/>
    <w:next w:val="675"/>
    <w:qFormat/>
    <w:pPr>
      <w:pBdr/>
      <w:spacing/>
      <w:ind/>
    </w:pPr>
    <w:rPr>
      <w:vertAlign w:val="superscript"/>
    </w:rPr>
  </w:style>
  <w:style w:type="character" w:styleId="722" w:customStyle="1">
    <w:name w:val="Hyperlink"/>
    <w:basedOn w:val="685"/>
    <w:next w:val="675"/>
    <w:qFormat/>
    <w:pPr>
      <w:pBdr/>
      <w:spacing/>
      <w:ind/>
    </w:pPr>
    <w:rPr>
      <w:color w:val="0563c1"/>
      <w:u w:val="single"/>
    </w:rPr>
  </w:style>
  <w:style w:type="character" w:styleId="723" w:customStyle="1">
    <w:name w:val="Internet link"/>
    <w:basedOn w:val="675"/>
    <w:next w:val="675"/>
    <w:qFormat/>
    <w:pPr>
      <w:pBdr/>
      <w:spacing/>
      <w:ind/>
    </w:pPr>
    <w:rPr>
      <w:color w:val="0563c1"/>
      <w:u w:val="single"/>
    </w:rPr>
  </w:style>
  <w:style w:type="character" w:styleId="724" w:customStyle="1">
    <w:name w:val="FollowedHyperlink"/>
    <w:basedOn w:val="685"/>
    <w:next w:val="675"/>
    <w:qFormat/>
    <w:pPr>
      <w:pBdr/>
      <w:spacing/>
      <w:ind/>
    </w:pPr>
    <w:rPr>
      <w:color w:val="954f72"/>
      <w:u w:val="single"/>
    </w:rPr>
  </w:style>
  <w:style w:type="paragraph" w:styleId="725" w:customStyle="1">
    <w:name w:val="toc 1"/>
    <w:basedOn w:val="675"/>
    <w:next w:val="675"/>
    <w:qFormat/>
    <w:pPr>
      <w:pBdr/>
      <w:spacing w:after="100"/>
      <w:ind/>
    </w:pPr>
  </w:style>
  <w:style w:type="paragraph" w:styleId="726" w:customStyle="1">
    <w:name w:val="toc 2"/>
    <w:basedOn w:val="675"/>
    <w:next w:val="675"/>
    <w:qFormat/>
    <w:pPr>
      <w:pBdr/>
      <w:spacing w:after="100"/>
      <w:ind w:right="0" w:firstLine="0" w:left="220"/>
    </w:pPr>
  </w:style>
  <w:style w:type="paragraph" w:styleId="727" w:customStyle="1">
    <w:name w:val="toc 3"/>
    <w:basedOn w:val="675"/>
    <w:next w:val="675"/>
    <w:qFormat/>
    <w:pPr>
      <w:pBdr/>
      <w:spacing w:after="100"/>
      <w:ind w:right="0" w:firstLine="0" w:left="440"/>
    </w:pPr>
  </w:style>
  <w:style w:type="paragraph" w:styleId="728" w:customStyle="1">
    <w:name w:val="toc 4"/>
    <w:basedOn w:val="675"/>
    <w:next w:val="675"/>
    <w:qFormat/>
    <w:pPr>
      <w:pBdr/>
      <w:spacing w:after="100"/>
      <w:ind w:right="0" w:firstLine="0" w:left="660"/>
    </w:pPr>
  </w:style>
  <w:style w:type="paragraph" w:styleId="729" w:customStyle="1">
    <w:name w:val="toc 5"/>
    <w:basedOn w:val="675"/>
    <w:next w:val="675"/>
    <w:qFormat/>
    <w:pPr>
      <w:pBdr/>
      <w:spacing w:after="100"/>
      <w:ind w:right="0" w:firstLine="0" w:left="880"/>
    </w:pPr>
  </w:style>
  <w:style w:type="paragraph" w:styleId="730" w:customStyle="1">
    <w:name w:val="toc 6"/>
    <w:basedOn w:val="675"/>
    <w:next w:val="675"/>
    <w:qFormat/>
    <w:pPr>
      <w:pBdr/>
      <w:spacing w:after="100"/>
      <w:ind w:right="0" w:firstLine="0" w:left="1100"/>
    </w:pPr>
  </w:style>
  <w:style w:type="paragraph" w:styleId="731" w:customStyle="1">
    <w:name w:val="toc 7"/>
    <w:basedOn w:val="675"/>
    <w:next w:val="675"/>
    <w:qFormat/>
    <w:pPr>
      <w:pBdr/>
      <w:spacing w:after="100"/>
      <w:ind w:right="0" w:firstLine="0" w:left="1320"/>
    </w:pPr>
  </w:style>
  <w:style w:type="paragraph" w:styleId="732" w:customStyle="1">
    <w:name w:val="toc 8"/>
    <w:basedOn w:val="675"/>
    <w:next w:val="675"/>
    <w:qFormat/>
    <w:pPr>
      <w:pBdr/>
      <w:spacing w:after="100"/>
      <w:ind w:right="0" w:firstLine="0" w:left="1540"/>
    </w:pPr>
  </w:style>
  <w:style w:type="paragraph" w:styleId="733" w:customStyle="1">
    <w:name w:val="toc 9"/>
    <w:basedOn w:val="675"/>
    <w:next w:val="675"/>
    <w:qFormat/>
    <w:pPr>
      <w:pBdr/>
      <w:spacing w:after="100"/>
      <w:ind w:right="0" w:firstLine="0" w:left="1760"/>
    </w:pPr>
  </w:style>
  <w:style w:type="character" w:styleId="734" w:customStyle="1">
    <w:name w:val="Placeholder Text"/>
    <w:basedOn w:val="685"/>
    <w:next w:val="675"/>
    <w:qFormat/>
    <w:pPr>
      <w:pBdr/>
      <w:spacing/>
      <w:ind/>
    </w:pPr>
    <w:rPr>
      <w:color w:val="666666"/>
    </w:rPr>
  </w:style>
  <w:style w:type="paragraph" w:styleId="735" w:customStyle="1">
    <w:name w:val="TOC Heading"/>
    <w:basedOn w:val="675"/>
    <w:next w:val="675"/>
    <w:qFormat/>
    <w:pPr>
      <w:pBdr/>
      <w:spacing/>
      <w:ind/>
    </w:pPr>
  </w:style>
  <w:style w:type="paragraph" w:styleId="736" w:customStyle="1">
    <w:name w:val="table of figures"/>
    <w:basedOn w:val="675"/>
    <w:next w:val="675"/>
    <w:qFormat/>
    <w:pPr>
      <w:pBdr/>
      <w:spacing w:after="0"/>
      <w:ind/>
    </w:pPr>
  </w:style>
  <w:style w:type="paragraph" w:styleId="737" w:customStyle="1">
    <w:name w:val="DStyle_paragraph"/>
    <w:basedOn w:val="675"/>
    <w:next w:val="675"/>
    <w:qFormat/>
    <w:pPr>
      <w:pBdr/>
      <w:spacing/>
      <w:ind/>
    </w:pPr>
    <w:rPr>
      <w:rFonts w:ascii="Times New Roman" w:hAnsi="Times New Roman" w:cs="Times New Roman"/>
      <w:color w:val="000000"/>
      <w:sz w:val="24"/>
      <w:szCs w:val="24"/>
      <w:lang w:val="pl-PL" w:bidi="hi-IN"/>
    </w:rPr>
  </w:style>
  <w:style w:type="paragraph" w:styleId="738" w:customStyle="1">
    <w:name w:val="Standard"/>
    <w:basedOn w:val="737"/>
    <w:next w:val="675"/>
    <w:qFormat/>
    <w:pPr>
      <w:pBdr/>
      <w:spacing/>
      <w:ind/>
    </w:pPr>
  </w:style>
  <w:style w:type="paragraph" w:styleId="739" w:customStyle="1">
    <w:name w:val="Heading"/>
    <w:basedOn w:val="738"/>
    <w:next w:val="675"/>
    <w:qFormat/>
    <w:pPr>
      <w:pBdr/>
      <w:spacing w:after="120" w:before="240"/>
      <w:ind/>
    </w:pPr>
    <w:rPr>
      <w:rFonts w:ascii="Arial" w:hAnsi="Arial" w:cs="Arial"/>
      <w:sz w:val="28"/>
      <w:szCs w:val="28"/>
    </w:rPr>
  </w:style>
  <w:style w:type="paragraph" w:styleId="740" w:customStyle="1">
    <w:name w:val="Text body"/>
    <w:basedOn w:val="738"/>
    <w:next w:val="675"/>
    <w:qFormat/>
    <w:pPr>
      <w:pBdr/>
      <w:spacing w:after="120" w:before="0"/>
      <w:ind/>
    </w:pPr>
  </w:style>
  <w:style w:type="paragraph" w:styleId="741" w:customStyle="1">
    <w:name w:val="List"/>
    <w:basedOn w:val="740"/>
    <w:next w:val="675"/>
    <w:qFormat/>
    <w:pPr>
      <w:pBdr/>
      <w:spacing/>
      <w:ind/>
    </w:pPr>
  </w:style>
  <w:style w:type="paragraph" w:styleId="742" w:customStyle="1">
    <w:name w:val="Caption"/>
    <w:basedOn w:val="738"/>
    <w:next w:val="675"/>
    <w:qFormat/>
    <w:pPr>
      <w:pBdr/>
      <w:spacing w:after="120" w:before="120"/>
      <w:ind/>
    </w:pPr>
    <w:rPr>
      <w:i/>
      <w:sz w:val="24"/>
      <w:szCs w:val="24"/>
    </w:rPr>
  </w:style>
  <w:style w:type="paragraph" w:styleId="743" w:customStyle="1">
    <w:name w:val="Index"/>
    <w:basedOn w:val="738"/>
    <w:next w:val="675"/>
    <w:qFormat/>
    <w:pPr>
      <w:pBdr/>
      <w:spacing/>
      <w:ind/>
    </w:pPr>
  </w:style>
  <w:style w:type="paragraph" w:styleId="744" w:customStyle="1">
    <w:name w:val="Preformatted Text"/>
    <w:basedOn w:val="738"/>
    <w:next w:val="675"/>
    <w:qFormat/>
    <w:pPr>
      <w:pBdr/>
      <w:spacing w:after="0" w:before="0"/>
      <w:ind/>
    </w:pPr>
    <w:rPr>
      <w:rFonts w:ascii="Courier New" w:hAnsi="Courier New" w:cs="Courier New"/>
      <w:sz w:val="20"/>
      <w:szCs w:val="20"/>
    </w:rPr>
  </w:style>
  <w:style w:type="character" w:styleId="745" w:customStyle="1">
    <w:name w:val="Strong Emphasis"/>
    <w:basedOn w:val="675"/>
    <w:next w:val="675"/>
    <w:qFormat/>
    <w:pPr>
      <w:pBdr/>
      <w:spacing/>
      <w:ind/>
    </w:pPr>
    <w:rPr>
      <w:b/>
    </w:rPr>
  </w:style>
  <w:style w:type="character" w:styleId="746" w:customStyle="1">
    <w:name w:val="Numbering Symbols"/>
    <w:basedOn w:val="675"/>
    <w:next w:val="675"/>
    <w:qFormat/>
    <w:pPr>
      <w:pBdr/>
      <w:spacing/>
      <w:ind/>
    </w:pPr>
  </w:style>
  <w:style w:type="character" w:styleId="747" w:customStyle="1">
    <w:name w:val="Bullet Symbols"/>
    <w:basedOn w:val="675"/>
    <w:next w:val="675"/>
    <w:qFormat/>
    <w:pPr>
      <w:pBdr/>
      <w:spacing/>
      <w:ind/>
    </w:pPr>
    <w:rPr>
      <w:rFonts w:ascii="OpenSymbol" w:hAnsi="OpenSymbol" w:cs="OpenSymbol"/>
    </w:rPr>
  </w:style>
  <w:style w:type="character" w:styleId="748" w:customStyle="1">
    <w:name w:val="Source Text"/>
    <w:basedOn w:val="675"/>
    <w:next w:val="675"/>
    <w:qFormat/>
    <w:pPr>
      <w:pBdr/>
      <w:spacing/>
      <w:ind/>
    </w:pPr>
    <w:rPr>
      <w:rFonts w:ascii="Courier New" w:hAnsi="Courier New" w:cs="Courier New"/>
    </w:rPr>
  </w:style>
  <w:style w:type="character" w:styleId="749" w:customStyle="1">
    <w:name w:val="T1"/>
    <w:basedOn w:val="675"/>
    <w:next w:val="675"/>
    <w:pPr>
      <w:pBdr/>
      <w:spacing/>
      <w:ind/>
    </w:pPr>
  </w:style>
  <w:style w:type="character" w:styleId="750" w:customStyle="1">
    <w:name w:val="T2"/>
    <w:basedOn w:val="675"/>
    <w:next w:val="675"/>
    <w:pPr>
      <w:pBdr/>
      <w:spacing/>
      <w:ind/>
    </w:pPr>
  </w:style>
  <w:style w:type="character" w:styleId="751" w:customStyle="1">
    <w:name w:val="T3"/>
    <w:basedOn w:val="675"/>
    <w:next w:val="675"/>
    <w:pPr>
      <w:pBdr/>
      <w:spacing/>
      <w:ind/>
    </w:pPr>
  </w:style>
  <w:style w:type="character" w:styleId="752" w:customStyle="1">
    <w:name w:val="T4"/>
    <w:basedOn w:val="675"/>
    <w:next w:val="675"/>
    <w:pPr>
      <w:pBdr/>
      <w:spacing/>
      <w:ind/>
    </w:pPr>
  </w:style>
  <w:style w:type="character" w:styleId="753" w:customStyle="1">
    <w:name w:val="T5"/>
    <w:basedOn w:val="675"/>
    <w:next w:val="675"/>
    <w:pPr>
      <w:pBdr/>
      <w:spacing/>
      <w:ind/>
    </w:pPr>
  </w:style>
  <w:style w:type="character" w:styleId="754" w:customStyle="1">
    <w:name w:val="T6"/>
    <w:basedOn w:val="675"/>
    <w:next w:val="675"/>
    <w:pPr>
      <w:pBdr/>
      <w:spacing/>
      <w:ind/>
    </w:pPr>
  </w:style>
  <w:style w:type="character" w:styleId="755" w:customStyle="1">
    <w:name w:val="T7"/>
    <w:basedOn w:val="675"/>
    <w:next w:val="675"/>
    <w:pPr>
      <w:pBdr/>
      <w:spacing/>
      <w:ind/>
    </w:pPr>
  </w:style>
  <w:style w:type="character" w:styleId="756" w:customStyle="1">
    <w:name w:val="T8"/>
    <w:basedOn w:val="675"/>
    <w:next w:val="675"/>
    <w:pPr>
      <w:pBdr/>
      <w:spacing/>
      <w:ind/>
    </w:pPr>
  </w:style>
  <w:style w:type="character" w:styleId="757" w:customStyle="1">
    <w:name w:val="T9"/>
    <w:basedOn w:val="675"/>
    <w:next w:val="675"/>
    <w:pPr>
      <w:pBdr/>
      <w:spacing/>
      <w:ind/>
    </w:pPr>
  </w:style>
  <w:style w:type="character" w:styleId="758" w:customStyle="1">
    <w:name w:val="T10"/>
    <w:basedOn w:val="675"/>
    <w:next w:val="675"/>
    <w:pPr>
      <w:pBdr/>
      <w:spacing/>
      <w:ind/>
    </w:pPr>
  </w:style>
  <w:style w:type="character" w:styleId="759" w:customStyle="1">
    <w:name w:val="T11"/>
    <w:basedOn w:val="675"/>
    <w:next w:val="675"/>
    <w:pPr>
      <w:pBdr/>
      <w:spacing/>
      <w:ind/>
    </w:pPr>
  </w:style>
  <w:style w:type="character" w:styleId="760" w:customStyle="1">
    <w:name w:val="T12"/>
    <w:basedOn w:val="675"/>
    <w:next w:val="675"/>
    <w:pPr>
      <w:pBdr/>
      <w:spacing/>
      <w:ind/>
    </w:pPr>
  </w:style>
  <w:style w:type="character" w:styleId="761" w:customStyle="1">
    <w:name w:val="T13"/>
    <w:basedOn w:val="675"/>
    <w:next w:val="675"/>
    <w:pPr>
      <w:pBdr/>
      <w:spacing/>
      <w:ind/>
    </w:pPr>
  </w:style>
  <w:style w:type="character" w:styleId="762" w:customStyle="1">
    <w:name w:val="T14"/>
    <w:basedOn w:val="675"/>
    <w:next w:val="675"/>
    <w:pPr>
      <w:pBdr/>
      <w:spacing/>
      <w:ind/>
    </w:pPr>
  </w:style>
  <w:style w:type="character" w:styleId="763" w:customStyle="1">
    <w:name w:val="T15"/>
    <w:basedOn w:val="675"/>
    <w:next w:val="675"/>
    <w:pPr>
      <w:pBdr/>
      <w:spacing/>
      <w:ind/>
    </w:pPr>
  </w:style>
  <w:style w:type="character" w:styleId="764" w:customStyle="1">
    <w:name w:val="T16"/>
    <w:basedOn w:val="675"/>
    <w:next w:val="675"/>
    <w:pPr>
      <w:pBdr/>
      <w:spacing/>
      <w:ind/>
    </w:pPr>
  </w:style>
  <w:style w:type="character" w:styleId="765" w:customStyle="1">
    <w:name w:val="T17"/>
    <w:basedOn w:val="675"/>
    <w:next w:val="675"/>
    <w:pPr>
      <w:pBdr/>
      <w:spacing/>
      <w:ind/>
    </w:pPr>
  </w:style>
  <w:style w:type="character" w:styleId="766" w:customStyle="1">
    <w:name w:val="T18"/>
    <w:basedOn w:val="675"/>
    <w:next w:val="675"/>
    <w:pPr>
      <w:pBdr/>
      <w:spacing/>
      <w:ind/>
    </w:pPr>
  </w:style>
  <w:style w:type="character" w:styleId="767" w:customStyle="1">
    <w:name w:val="T19"/>
    <w:basedOn w:val="675"/>
    <w:next w:val="675"/>
    <w:pPr>
      <w:pBdr/>
      <w:spacing/>
      <w:ind/>
    </w:pPr>
  </w:style>
  <w:style w:type="character" w:styleId="768" w:customStyle="1">
    <w:name w:val="T20"/>
    <w:basedOn w:val="675"/>
    <w:next w:val="675"/>
    <w:pPr>
      <w:pBdr/>
      <w:spacing/>
      <w:ind/>
    </w:pPr>
  </w:style>
  <w:style w:type="character" w:styleId="769" w:customStyle="1">
    <w:name w:val="T21"/>
    <w:basedOn w:val="675"/>
    <w:next w:val="675"/>
    <w:pPr>
      <w:pBdr/>
      <w:spacing/>
      <w:ind/>
    </w:pPr>
  </w:style>
  <w:style w:type="character" w:styleId="770" w:customStyle="1">
    <w:name w:val="T22"/>
    <w:basedOn w:val="675"/>
    <w:next w:val="675"/>
    <w:pPr>
      <w:pBdr/>
      <w:spacing/>
      <w:ind/>
    </w:pPr>
  </w:style>
  <w:style w:type="character" w:styleId="771" w:customStyle="1">
    <w:name w:val="T23"/>
    <w:basedOn w:val="675"/>
    <w:next w:val="675"/>
    <w:pPr>
      <w:pBdr/>
      <w:spacing/>
      <w:ind/>
    </w:pPr>
  </w:style>
  <w:style w:type="character" w:styleId="772" w:customStyle="1">
    <w:name w:val="T24"/>
    <w:basedOn w:val="675"/>
    <w:next w:val="675"/>
    <w:pPr>
      <w:pBdr/>
      <w:spacing/>
      <w:ind/>
    </w:pPr>
  </w:style>
  <w:style w:type="character" w:styleId="773" w:customStyle="1">
    <w:name w:val="T25"/>
    <w:basedOn w:val="675"/>
    <w:next w:val="675"/>
    <w:pPr>
      <w:pBdr/>
      <w:spacing/>
      <w:ind/>
    </w:pPr>
  </w:style>
  <w:style w:type="character" w:styleId="774" w:customStyle="1">
    <w:name w:val="T26"/>
    <w:basedOn w:val="675"/>
    <w:next w:val="675"/>
    <w:pPr>
      <w:pBdr/>
      <w:spacing/>
      <w:ind/>
    </w:pPr>
  </w:style>
  <w:style w:type="character" w:styleId="775" w:customStyle="1">
    <w:name w:val="T27"/>
    <w:basedOn w:val="675"/>
    <w:next w:val="675"/>
    <w:pPr>
      <w:pBdr/>
      <w:spacing/>
      <w:ind/>
    </w:pPr>
  </w:style>
  <w:style w:type="character" w:styleId="776" w:customStyle="1">
    <w:name w:val="T28"/>
    <w:basedOn w:val="675"/>
    <w:next w:val="675"/>
    <w:pPr>
      <w:pBdr/>
      <w:spacing/>
      <w:ind/>
    </w:pPr>
  </w:style>
  <w:style w:type="character" w:styleId="777" w:customStyle="1">
    <w:name w:val="T29"/>
    <w:basedOn w:val="675"/>
    <w:next w:val="675"/>
    <w:pPr>
      <w:pBdr/>
      <w:spacing/>
      <w:ind/>
    </w:pPr>
  </w:style>
  <w:style w:type="character" w:styleId="778" w:customStyle="1">
    <w:name w:val="T30"/>
    <w:basedOn w:val="675"/>
    <w:next w:val="675"/>
    <w:pPr>
      <w:pBdr/>
      <w:spacing/>
      <w:ind/>
    </w:pPr>
  </w:style>
  <w:style w:type="character" w:styleId="779" w:customStyle="1">
    <w:name w:val="T31"/>
    <w:basedOn w:val="675"/>
    <w:next w:val="675"/>
    <w:pPr>
      <w:pBdr/>
      <w:spacing/>
      <w:ind/>
    </w:pPr>
  </w:style>
  <w:style w:type="character" w:styleId="780" w:customStyle="1">
    <w:name w:val="T32"/>
    <w:basedOn w:val="675"/>
    <w:next w:val="675"/>
    <w:pPr>
      <w:pBdr/>
      <w:spacing/>
      <w:ind/>
    </w:pPr>
  </w:style>
  <w:style w:type="character" w:styleId="781" w:customStyle="1">
    <w:name w:val="T33"/>
    <w:basedOn w:val="675"/>
    <w:next w:val="675"/>
    <w:pPr>
      <w:pBdr/>
      <w:spacing/>
      <w:ind/>
    </w:pPr>
  </w:style>
  <w:style w:type="character" w:styleId="782" w:customStyle="1">
    <w:name w:val="T34"/>
    <w:basedOn w:val="675"/>
    <w:next w:val="675"/>
    <w:pPr>
      <w:pBdr/>
      <w:spacing/>
      <w:ind/>
    </w:pPr>
  </w:style>
  <w:style w:type="character" w:styleId="783" w:customStyle="1">
    <w:name w:val="T35"/>
    <w:basedOn w:val="675"/>
    <w:next w:val="675"/>
    <w:pPr>
      <w:pBdr/>
      <w:spacing/>
      <w:ind/>
    </w:pPr>
  </w:style>
  <w:style w:type="character" w:styleId="784" w:customStyle="1">
    <w:name w:val="T36"/>
    <w:basedOn w:val="675"/>
    <w:next w:val="675"/>
    <w:pPr>
      <w:pBdr/>
      <w:spacing/>
      <w:ind/>
    </w:pPr>
  </w:style>
  <w:style w:type="character" w:styleId="785" w:customStyle="1">
    <w:name w:val="T37"/>
    <w:basedOn w:val="675"/>
    <w:next w:val="675"/>
    <w:pPr>
      <w:pBdr/>
      <w:spacing/>
      <w:ind/>
    </w:pPr>
  </w:style>
  <w:style w:type="character" w:styleId="786" w:customStyle="1">
    <w:name w:val="T38"/>
    <w:basedOn w:val="675"/>
    <w:next w:val="675"/>
    <w:pPr>
      <w:pBdr/>
      <w:spacing/>
      <w:ind/>
    </w:pPr>
  </w:style>
  <w:style w:type="character" w:styleId="787" w:customStyle="1">
    <w:name w:val="T39"/>
    <w:basedOn w:val="675"/>
    <w:next w:val="675"/>
    <w:pPr>
      <w:pBdr/>
      <w:spacing/>
      <w:ind/>
    </w:pPr>
  </w:style>
  <w:style w:type="character" w:styleId="788" w:customStyle="1">
    <w:name w:val="T40"/>
    <w:basedOn w:val="675"/>
    <w:next w:val="675"/>
    <w:pPr>
      <w:pBdr/>
      <w:spacing/>
      <w:ind/>
    </w:pPr>
  </w:style>
  <w:style w:type="character" w:styleId="789" w:customStyle="1">
    <w:name w:val="T41"/>
    <w:basedOn w:val="675"/>
    <w:next w:val="675"/>
    <w:pPr>
      <w:pBdr/>
      <w:spacing/>
      <w:ind/>
    </w:pPr>
  </w:style>
  <w:style w:type="character" w:styleId="790" w:customStyle="1">
    <w:name w:val="T42"/>
    <w:basedOn w:val="675"/>
    <w:next w:val="675"/>
    <w:pPr>
      <w:pBdr/>
      <w:spacing/>
      <w:ind/>
    </w:pPr>
  </w:style>
  <w:style w:type="character" w:styleId="791" w:customStyle="1">
    <w:name w:val="T43"/>
    <w:basedOn w:val="675"/>
    <w:next w:val="675"/>
    <w:pPr>
      <w:pBdr/>
      <w:spacing/>
      <w:ind/>
    </w:pPr>
  </w:style>
  <w:style w:type="character" w:styleId="792" w:customStyle="1">
    <w:name w:val="T44"/>
    <w:basedOn w:val="675"/>
    <w:next w:val="675"/>
    <w:pPr>
      <w:pBdr/>
      <w:spacing/>
      <w:ind/>
    </w:pPr>
  </w:style>
  <w:style w:type="character" w:styleId="793" w:customStyle="1">
    <w:name w:val="T45"/>
    <w:basedOn w:val="675"/>
    <w:next w:val="67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2026-03-24T16:45:24Z</dcterms:created>
  <dcterms:modified xsi:type="dcterms:W3CDTF">2026-04-29T17:40:04Z</dcterms:modified>
</cp:coreProperties>
</file>