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n69itw2cng1c" w:id="0"/>
      <w:bookmarkEnd w:id="0"/>
      <w:r w:rsidDel="00000000" w:rsidR="00000000" w:rsidRPr="00000000">
        <w:rPr>
          <w:b w:val="1"/>
          <w:rtl w:val="0"/>
        </w:rPr>
        <w:t xml:space="preserve">Github Organization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https://github.com/DomainNER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6bden3hnxq" w:id="1"/>
      <w:bookmarkEnd w:id="1"/>
      <w:r w:rsidDel="00000000" w:rsidR="00000000" w:rsidRPr="00000000">
        <w:rPr>
          <w:rtl w:val="0"/>
        </w:rPr>
        <w:t xml:space="preserve">Trello(will do later)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https://help.trello.com/article/1065-using-the-github-power-up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https://blog.trello.com/github-and-trello-integrate-your-commits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https://trello.com/power-ups/55a5d916446f517774210004/github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vay9za2ex8o" w:id="2"/>
      <w:bookmarkEnd w:id="2"/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http://www.scielo.org.mx/scielo.php?script=sci_arttext&amp;pid=S1405-55462017000400681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https://www.aclweb.org/anthology/W99-0613.pdf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*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Neural Architectures for Named Entity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Named Entity Recognition in Tweets: An Experimental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Named Entity Recognition through Classifier Combination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Named Entity Recognition using an HMM-based Chunk Tagger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*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Named Entity Recognition with Bidirectional LSTM-CNNs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288" w:lineRule="auto"/>
        <w:ind w:left="720" w:hanging="360"/>
        <w:rPr>
          <w:color w:val="695d4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Early results for named entity recognition with conditional random fields, feature induction and web-enhanced lexicons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j8ynaqo5posj" w:id="3"/>
      <w:bookmarkEnd w:id="3"/>
      <w:r w:rsidDel="00000000" w:rsidR="00000000" w:rsidRPr="00000000">
        <w:rPr>
          <w:rtl w:val="0"/>
        </w:rPr>
        <w:t xml:space="preserve">Videos/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sentdex - Named Entity Recognition</w:t>
        </w:r>
      </w:hyperlink>
      <w:r w:rsidDel="00000000" w:rsidR="00000000" w:rsidRPr="00000000">
        <w:rPr>
          <w:rtl w:val="0"/>
        </w:rPr>
        <w:t xml:space="preserve"> (NLTK)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*Article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NER with keras and tensorflow</w:t>
        </w:r>
      </w:hyperlink>
      <w:r w:rsidDel="00000000" w:rsidR="00000000" w:rsidRPr="00000000">
        <w:rPr>
          <w:rtl w:val="0"/>
        </w:rPr>
        <w:t xml:space="preserve"> (Deep-Learning)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np4y4lbfu2cv" w:id="4"/>
      <w:bookmarkEnd w:id="4"/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Named-entity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Named Entity Recognition with NLTK and SpaCy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Named Entity Recognition: Applications and 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Named Entity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Python | Named Entity Recognition (NER) using spaCy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Named Entity Recognition: A Practitioner's Guide to 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Named Entity Recognition – NERClassifierCombiner | Stanford CoreNLP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Named Entity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AllenNLP -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Named Entity Recognition Tagging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knb0rb392qv0" w:id="5"/>
      <w:bookmarkEnd w:id="5"/>
      <w:r w:rsidDel="00000000" w:rsidR="00000000" w:rsidRPr="00000000">
        <w:rPr>
          <w:rtl w:val="0"/>
        </w:rPr>
        <w:t xml:space="preserve">WNUT NER in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twitter_nlp/data/annotated/wnut16 at master · aritter/twitter_nlp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whp9hbv3xs57" w:id="6"/>
      <w:bookmarkEnd w:id="6"/>
      <w:r w:rsidDel="00000000" w:rsidR="00000000" w:rsidRPr="00000000">
        <w:rPr>
          <w:rtl w:val="0"/>
        </w:rPr>
        <w:t xml:space="preserve">To Learn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Fuzzy String Matching - fuzzywuzzy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Learning: LSTM Models, CRF(Conditional Random Field), Word Embeddings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Named-entity_recognition" TargetMode="External"/><Relationship Id="rId22" Type="http://schemas.openxmlformats.org/officeDocument/2006/relationships/hyperlink" Target="https://towardsdatascience.com/named-entity-recognition-applications-and-use-cases-acdbf57d595e" TargetMode="External"/><Relationship Id="rId2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www.geeksforgeeks.org/python-named-entity-recognition-ner-using-spacy/" TargetMode="External"/><Relationship Id="rId23" Type="http://schemas.openxmlformats.org/officeDocument/2006/relationships/hyperlink" Target="https://thoughtbot.com/blog/named-entity-recogn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power-ups/55a5d916446f517774210004/github" TargetMode="External"/><Relationship Id="rId26" Type="http://schemas.openxmlformats.org/officeDocument/2006/relationships/hyperlink" Target="https://stanfordnlp.github.io/CoreNLP/ner.html" TargetMode="External"/><Relationship Id="rId25" Type="http://schemas.openxmlformats.org/officeDocument/2006/relationships/hyperlink" Target="https://www.kdnuggets.com/2018/08/named-entity-recognition-practitioners-guide-nlp-4.html" TargetMode="External"/><Relationship Id="rId28" Type="http://schemas.openxmlformats.org/officeDocument/2006/relationships/hyperlink" Target="https://demo.allennlp.org/named-entity-recognition" TargetMode="External"/><Relationship Id="rId27" Type="http://schemas.openxmlformats.org/officeDocument/2006/relationships/hyperlink" Target="https://paperswithcode.com/task/named-entity-recognition-n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mainNER" TargetMode="External"/><Relationship Id="rId29" Type="http://schemas.openxmlformats.org/officeDocument/2006/relationships/hyperlink" Target="https://cs230.stanford.edu/blog/namedentity/" TargetMode="External"/><Relationship Id="rId7" Type="http://schemas.openxmlformats.org/officeDocument/2006/relationships/hyperlink" Target="https://help.trello.com/article/1065-using-the-github-power-up" TargetMode="External"/><Relationship Id="rId8" Type="http://schemas.openxmlformats.org/officeDocument/2006/relationships/hyperlink" Target="https://blog.trello.com/github-and-trello-integrate-your-commits" TargetMode="External"/><Relationship Id="rId30" Type="http://schemas.openxmlformats.org/officeDocument/2006/relationships/hyperlink" Target="https://github.com/aritter/twitter_nlp/tree/master/data/annotated/wnut16" TargetMode="External"/><Relationship Id="rId11" Type="http://schemas.openxmlformats.org/officeDocument/2006/relationships/hyperlink" Target="https://www.aclweb.org/anthology/W99-0613.pdf" TargetMode="External"/><Relationship Id="rId10" Type="http://schemas.openxmlformats.org/officeDocument/2006/relationships/hyperlink" Target="http://www.scielo.org.mx/scielo.php?script=sci_arttext&amp;pid=S1405-55462017000400681" TargetMode="External"/><Relationship Id="rId13" Type="http://schemas.openxmlformats.org/officeDocument/2006/relationships/hyperlink" Target="https://www.aclweb.org/anthology/D11-1141.pdf" TargetMode="External"/><Relationship Id="rId12" Type="http://schemas.openxmlformats.org/officeDocument/2006/relationships/hyperlink" Target="https://arxiv.org/pdf/1603.01360.pdf%EF%BC%9ANeural" TargetMode="External"/><Relationship Id="rId15" Type="http://schemas.openxmlformats.org/officeDocument/2006/relationships/hyperlink" Target="https://www.aclweb.org/anthology/P02-1060.pdf" TargetMode="External"/><Relationship Id="rId14" Type="http://schemas.openxmlformats.org/officeDocument/2006/relationships/hyperlink" Target="https://www.aclweb.org/anthology/W03-0425.pdf" TargetMode="External"/><Relationship Id="rId17" Type="http://schemas.openxmlformats.org/officeDocument/2006/relationships/hyperlink" Target="https://dl.acm.org/doi/10.3115/1119176.1119206" TargetMode="External"/><Relationship Id="rId16" Type="http://schemas.openxmlformats.org/officeDocument/2006/relationships/hyperlink" Target="https://www.mitpressjournals.org/doi/pdf/10.1162/tacl_a_00104" TargetMode="External"/><Relationship Id="rId19" Type="http://schemas.openxmlformats.org/officeDocument/2006/relationships/hyperlink" Target="https://towardsdatascience.com/named-entity-recognition-ner-meeting-industrys-requirement-by-applying-state-of-the-art-deep-698d2b3b4ede" TargetMode="External"/><Relationship Id="rId18" Type="http://schemas.openxmlformats.org/officeDocument/2006/relationships/hyperlink" Target="https://www.youtube.com/watch?v=LFXsG7fue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