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1A" w:rsidRDefault="00015848" w:rsidP="006C5FF2">
      <w:pPr>
        <w:pStyle w:val="Heading1"/>
      </w:pPr>
      <w:r>
        <w:t>Determining tag</w:t>
      </w:r>
      <w:r w:rsidR="006C5FF2">
        <w:t xml:space="preserve"> orientation from acceleration and magnetic-field data using quaternions instead of Euler angles</w:t>
      </w:r>
    </w:p>
    <w:p w:rsidR="00015848" w:rsidRPr="00015848" w:rsidRDefault="00B83714" w:rsidP="00B83714">
      <w:pPr>
        <w:pStyle w:val="Heading2"/>
      </w:pPr>
      <w:r>
        <w:t>General points about quaternions</w:t>
      </w:r>
    </w:p>
    <w:p w:rsidR="006C5FF2" w:rsidRDefault="00015848">
      <w:r>
        <w:t xml:space="preserve">Quaternions </w:t>
      </w:r>
      <w:r w:rsidR="00505DF4">
        <w:t>are a way to encode rotations by using four numbers, the first one standing for the angle of the rotation and the three others for the coordinates of an axis vector.</w:t>
      </w:r>
    </w:p>
    <w:p w:rsidR="004F34BC" w:rsidRDefault="004F34BC">
      <w:r>
        <w:t>In what follows, quaternions will be represented equivalently by 1x4 or 4x1 matrices.</w:t>
      </w:r>
    </w:p>
    <w:p w:rsidR="00505DF4" w:rsidRPr="00505DF4" w:rsidRDefault="00505DF4">
      <w:pPr>
        <w:rPr>
          <w:rFonts w:eastAsiaTheme="minorEastAsia"/>
        </w:rPr>
      </w:pPr>
      <w:r>
        <w:t xml:space="preserve">A rotation of angle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around the axis directed by</w:t>
      </w:r>
      <w:r w:rsidR="00763A65">
        <w:rPr>
          <w:rFonts w:eastAsiaTheme="minorEastAsia"/>
        </w:rPr>
        <w:t xml:space="preserve"> the unit vector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represented by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763A65">
        <w:rPr>
          <w:rFonts w:eastAsiaTheme="minorEastAsia"/>
        </w:rPr>
        <w:t>the unit quaternion</w:t>
      </w:r>
    </w:p>
    <w:p w:rsidR="00505DF4" w:rsidRDefault="00505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505DF4" w:rsidRDefault="00B83714">
      <w:r>
        <w:t>A vector</w:t>
      </w:r>
      <m:oMath>
        <m:r>
          <w:rPr>
            <w:rFonts w:ascii="Cambria Math" w:hAnsi="Cambria Math"/>
          </w:rPr>
          <m:t xml:space="preserve"> u</m:t>
        </m:r>
      </m:oMath>
      <w:r>
        <w:t xml:space="preserve"> is represented in the quaternion space by</w:t>
      </w:r>
      <m:oMath>
        <m:r>
          <w:rPr>
            <w:rFonts w:ascii="Cambria Math" w:hAnsi="Cambria Math"/>
          </w:rPr>
          <m:t xml:space="preserve"> [0,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:rsidR="00B83714" w:rsidRDefault="00B83714">
      <w:r>
        <w:rPr>
          <w:rFonts w:eastAsiaTheme="minorEastAs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0E7D9" wp14:editId="2FEB6300">
                <wp:simplePos x="0" y="0"/>
                <wp:positionH relativeFrom="column">
                  <wp:posOffset>2867025</wp:posOffset>
                </wp:positionH>
                <wp:positionV relativeFrom="paragraph">
                  <wp:posOffset>300990</wp:posOffset>
                </wp:positionV>
                <wp:extent cx="1724025" cy="704850"/>
                <wp:effectExtent l="0" t="0" r="28575" b="19050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048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margin-left:225.75pt;margin-top:23.7pt;width:135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" strokecolor="black [3213]"/>
            </w:pict>
          </mc:Fallback>
        </mc:AlternateContent>
      </w:r>
      <w:r w:rsidR="004F34BC">
        <w:t>The product of two quaternions is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40"/>
      </w:tblGrid>
      <w:tr w:rsidR="00B83714" w:rsidTr="00B83714">
        <w:tc>
          <w:tcPr>
            <w:tcW w:w="2802" w:type="dxa"/>
            <w:vAlign w:val="center"/>
          </w:tcPr>
          <w:p w:rsidR="00B83714" w:rsidRDefault="00B83714" w:rsidP="00B83714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pq=</m:t>
                </m:r>
              </m:oMath>
            </m:oMathPara>
          </w:p>
        </w:tc>
        <w:tc>
          <w:tcPr>
            <w:tcW w:w="6440" w:type="dxa"/>
            <w:vAlign w:val="center"/>
          </w:tcPr>
          <w:p w:rsidR="00B83714" w:rsidRDefault="00DA79F7" w:rsidP="00B8371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6244C7" w:rsidRDefault="006244C7"/>
    <w:p w:rsidR="004F34BC" w:rsidRDefault="00A936EB">
      <w:r>
        <w:t>The inverse of a</w:t>
      </w:r>
      <w:r w:rsidR="006244C7">
        <w:t xml:space="preserve"> quaternion is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="006244C7">
        <w:rPr>
          <w:rFonts w:eastAsiaTheme="minorEastAsia"/>
        </w:rPr>
        <w:t xml:space="preserve">: thus </w:t>
      </w: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q=</m:t>
        </m:r>
      </m:oMath>
      <w:r w:rsidR="006244C7">
        <w:rPr>
          <w:rFonts w:eastAsiaTheme="minorEastAsia"/>
        </w:rPr>
        <w:t>[1</w:t>
      </w:r>
      <w:proofErr w:type="gramStart"/>
      <w:r w:rsidR="006244C7">
        <w:rPr>
          <w:rFonts w:eastAsiaTheme="minorEastAsia"/>
        </w:rPr>
        <w:t>,0,0,0</w:t>
      </w:r>
      <w:proofErr w:type="gramEnd"/>
      <w:r w:rsidR="006244C7">
        <w:rPr>
          <w:rFonts w:eastAsiaTheme="minorEastAsia"/>
        </w:rPr>
        <w:t>] which is the identity quaternion.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B83714" w:rsidRDefault="006244C7" w:rsidP="006244C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Determining tag orientation: explanation of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</w:t>
      </w:r>
    </w:p>
    <w:p w:rsidR="009555A0" w:rsidRDefault="009555A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The accelerometers measure the gravity field which is represented in the earth frame by the quaternion</w:t>
      </w:r>
    </w:p>
    <w:p w:rsidR="006C5FF2" w:rsidRPr="009555A0" w:rsidRDefault="006C5FF2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0,0,0,-g</m:t>
              </m:r>
            </m:e>
          </m:d>
        </m:oMath>
      </m:oMathPara>
    </w:p>
    <w:p w:rsidR="008450C6" w:rsidRDefault="009555A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The magnetometer measures the magnetic field which is</w:t>
      </w:r>
      <w:r w:rsidR="008450C6">
        <w:rPr>
          <w:rFonts w:asciiTheme="majorHAnsi" w:eastAsiaTheme="minorEastAsia" w:hAnsiTheme="majorHAnsi" w:cstheme="majorBidi"/>
        </w:rPr>
        <w:t xml:space="preserve"> represented in the earth frame by the quaternion</w:t>
      </w:r>
    </w:p>
    <w:p w:rsidR="006C5FF2" w:rsidRPr="008450C6" w:rsidRDefault="006C5FF2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B=[0,b*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,0,-b*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(θ)]</m:t>
          </m:r>
        </m:oMath>
      </m:oMathPara>
    </w:p>
    <w:p w:rsidR="008450C6" w:rsidRDefault="008450C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Let’s define the quaternion representing the rotation from the earth frame to the tag frame:</w:t>
      </w:r>
    </w:p>
    <w:p w:rsidR="002210C5" w:rsidRPr="008450C6" w:rsidRDefault="0065457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q=[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8450C6" w:rsidRDefault="008450C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If there is no specific acceleration, the </w:t>
      </w:r>
      <w:r w:rsidR="001C0DE0">
        <w:rPr>
          <w:rFonts w:asciiTheme="majorHAnsi" w:eastAsiaTheme="minorEastAsia" w:hAnsiTheme="majorHAnsi" w:cstheme="majorBidi"/>
        </w:rPr>
        <w:t>accelerometer give</w:t>
      </w:r>
      <w:r>
        <w:rPr>
          <w:rFonts w:asciiTheme="majorHAnsi" w:eastAsiaTheme="minorEastAsia" w:hAnsiTheme="majorHAnsi" w:cstheme="majorBidi"/>
        </w:rPr>
        <w:t>s the measurement of gravity in the tag frame</w:t>
      </w:r>
      <w:r w:rsidR="001C0DE0">
        <w:rPr>
          <w:rFonts w:asciiTheme="majorHAnsi" w:eastAsiaTheme="minorEastAsia" w:hAnsiTheme="majorHAnsi" w:cstheme="majorBidi"/>
        </w:rPr>
        <w:t xml:space="preserve">: </w:t>
      </w:r>
      <m:oMath>
        <m:r>
          <w:rPr>
            <w:rFonts w:ascii="Cambria Math" w:eastAsiaTheme="minorEastAsia" w:hAnsi="Cambria Math"/>
          </w:rPr>
          <m:t>A=qG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1C0DE0" w:rsidRPr="008450C6" w:rsidRDefault="001C0DE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And the magnetometer gives the measurement of magnetic field in the tag frame: </w:t>
      </w:r>
      <m:oMath>
        <m:r>
          <w:rPr>
            <w:rFonts w:ascii="Cambria Math" w:eastAsiaTheme="minorEastAsia" w:hAnsi="Cambria Math"/>
          </w:rPr>
          <m:t>M=qB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tbl>
      <w:tblPr>
        <w:tblStyle w:val="TableGrid"/>
        <w:tblW w:w="8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5859"/>
      </w:tblGrid>
      <w:tr w:rsidR="002210C5" w:rsidTr="002210C5">
        <w:trPr>
          <w:trHeight w:val="1581"/>
        </w:trPr>
        <w:tc>
          <w:tcPr>
            <w:tcW w:w="2222" w:type="dxa"/>
            <w:vAlign w:val="center"/>
          </w:tcPr>
          <w:p w:rsidR="002210C5" w:rsidRDefault="002210C5" w:rsidP="002210C5">
            <w:pPr>
              <w:jc w:val="right"/>
              <w:rPr>
                <w:rFonts w:eastAsiaTheme="minorEastAsia"/>
              </w:rPr>
            </w:pPr>
          </w:p>
          <w:p w:rsidR="002210C5" w:rsidRDefault="002210C5" w:rsidP="002210C5">
            <w:pPr>
              <w:jc w:val="righ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A=qG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=g*</m:t>
                </m:r>
              </m:oMath>
            </m:oMathPara>
          </w:p>
          <w:p w:rsidR="002210C5" w:rsidRPr="002210C5" w:rsidRDefault="002210C5" w:rsidP="002210C5">
            <w:pPr>
              <w:jc w:val="right"/>
              <w:rPr>
                <w:rFonts w:eastAsiaTheme="minorEastAsia"/>
              </w:rPr>
            </w:pPr>
          </w:p>
        </w:tc>
        <w:tc>
          <w:tcPr>
            <w:tcW w:w="5859" w:type="dxa"/>
            <w:vAlign w:val="center"/>
          </w:tcPr>
          <w:p w:rsidR="002210C5" w:rsidRPr="000877B8" w:rsidRDefault="002210C5" w:rsidP="002210C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9357A" wp14:editId="23A568EE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-13335</wp:posOffset>
                      </wp:positionV>
                      <wp:extent cx="1637030" cy="699770"/>
                      <wp:effectExtent l="0" t="0" r="20320" b="24130"/>
                      <wp:wrapNone/>
                      <wp:docPr id="5" name="Double Bracke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030" cy="699770"/>
                              </a:xfrm>
                              <a:prstGeom prst="bracketPai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uble Bracket 5" o:spid="_x0000_s1026" type="#_x0000_t185" style="position:absolute;margin-left:76.85pt;margin-top:-1.05pt;width:128.9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" strokecolor="black [3213]"/>
                  </w:pict>
                </mc:Fallback>
              </mc:AlternateConten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  <w:p w:rsidR="002210C5" w:rsidRPr="000877B8" w:rsidRDefault="002210C5" w:rsidP="002210C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2210C5" w:rsidRPr="002210C5" w:rsidRDefault="002210C5" w:rsidP="002210C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2210C5" w:rsidRDefault="002210C5" w:rsidP="002210C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2210C5" w:rsidTr="002210C5">
        <w:trPr>
          <w:trHeight w:val="1581"/>
        </w:trPr>
        <w:tc>
          <w:tcPr>
            <w:tcW w:w="2222" w:type="dxa"/>
            <w:vAlign w:val="center"/>
          </w:tcPr>
          <w:p w:rsidR="002210C5" w:rsidRPr="002210C5" w:rsidRDefault="002210C5" w:rsidP="006E705F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M=qB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</w:rPr>
                  <m:t>b*</m:t>
                </m:r>
              </m:oMath>
            </m:oMathPara>
          </w:p>
        </w:tc>
        <w:tc>
          <w:tcPr>
            <w:tcW w:w="5859" w:type="dxa"/>
            <w:vAlign w:val="center"/>
          </w:tcPr>
          <w:p w:rsidR="002210C5" w:rsidRPr="000877B8" w:rsidRDefault="002210C5" w:rsidP="002210C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B7439C" wp14:editId="60A986A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-21590</wp:posOffset>
                      </wp:positionV>
                      <wp:extent cx="3540125" cy="733425"/>
                      <wp:effectExtent l="0" t="0" r="22225" b="28575"/>
                      <wp:wrapNone/>
                      <wp:docPr id="4" name="Double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0125" cy="733425"/>
                              </a:xfrm>
                              <a:prstGeom prst="bracketPai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uble Bracket 4" o:spid="_x0000_s1026" type="#_x0000_t185" style="position:absolute;margin-left:.65pt;margin-top:-1.7pt;width:278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" strokecolor="black [3213]"/>
                  </w:pict>
                </mc:Fallback>
              </mc:AlternateConten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  <w:p w:rsidR="002210C5" w:rsidRPr="000877B8" w:rsidRDefault="00DA79F7" w:rsidP="002210C5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func>
              </m:oMath>
            </m:oMathPara>
          </w:p>
          <w:p w:rsidR="002210C5" w:rsidRPr="000877B8" w:rsidRDefault="002210C5" w:rsidP="002210C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func>
              </m:oMath>
            </m:oMathPara>
          </w:p>
          <w:p w:rsidR="002210C5" w:rsidRDefault="002210C5" w:rsidP="002210C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+(-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e>
                </m:func>
              </m:oMath>
            </m:oMathPara>
          </w:p>
        </w:tc>
      </w:tr>
    </w:tbl>
    <w:p w:rsidR="006C5FF2" w:rsidRPr="00654579" w:rsidRDefault="006C5FF2">
      <w:pPr>
        <w:rPr>
          <w:rFonts w:eastAsiaTheme="minorEastAsia"/>
        </w:rPr>
      </w:pPr>
    </w:p>
    <w:p w:rsidR="00654579" w:rsidRPr="003C0274" w:rsidRDefault="003C0274">
      <w:pPr>
        <w:rPr>
          <w:rFonts w:eastAsiaTheme="minorEastAsia"/>
        </w:rPr>
      </w:pPr>
      <w:r>
        <w:rPr>
          <w:rFonts w:eastAsiaTheme="minorEastAsia"/>
        </w:rPr>
        <w:t>Let</w:t>
      </w:r>
      <w:r w:rsidR="00AD608C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define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3C0274" w:rsidRDefault="003C02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3C0274" w:rsidRPr="003C0274" w:rsidRDefault="003C02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8650C" w:rsidRPr="0078650C" w:rsidRDefault="003C02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C0274" w:rsidRPr="0078650C" w:rsidRDefault="003C02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3C0274" w:rsidRPr="003C0274" w:rsidRDefault="003C02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3C0274" w:rsidRDefault="003C0274">
      <w:pPr>
        <w:rPr>
          <w:rFonts w:eastAsiaTheme="minorEastAsia"/>
        </w:rPr>
      </w:pPr>
      <w:r>
        <w:rPr>
          <w:rFonts w:eastAsiaTheme="minorEastAsia"/>
        </w:rPr>
        <w:t>This system will allow us to determine the unknowns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 We need only 4 equations among those and we will use</w:t>
      </w:r>
      <m:oMath>
        <m:r>
          <w:rPr>
            <w:rFonts w:ascii="Cambria Math" w:eastAsiaTheme="minorEastAsia" w:hAnsi="Cambria Math"/>
          </w:rPr>
          <m:t xml:space="preserve"> a,c,d,f</m:t>
        </m:r>
      </m:oMath>
      <w:r>
        <w:rPr>
          <w:rFonts w:eastAsiaTheme="minorEastAsia"/>
        </w:rPr>
        <w:t>.</w:t>
      </w:r>
    </w:p>
    <w:p w:rsidR="003C0274" w:rsidRDefault="00AD60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g,b </m:t>
        </m:r>
      </m:oMath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can be determined as following :</w:t>
      </w:r>
    </w:p>
    <w:p w:rsidR="00AD608C" w:rsidRPr="00AD608C" w:rsidRDefault="00AD60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AD608C" w:rsidRPr="00AD608C" w:rsidRDefault="00AD60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:rsidR="00AD608C" w:rsidRPr="00AD608C" w:rsidRDefault="00AD608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A.M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gb</m:t>
                      </m:r>
                    </m:den>
                  </m:f>
                </m:e>
              </m:d>
            </m:e>
          </m:func>
        </m:oMath>
      </m:oMathPara>
    </w:p>
    <w:p w:rsidR="00AD608C" w:rsidRDefault="00AD60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A.M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being</w:t>
      </w:r>
      <w:proofErr w:type="gramEnd"/>
      <w:r>
        <w:rPr>
          <w:rFonts w:eastAsiaTheme="minorEastAsia"/>
        </w:rPr>
        <w:t xml:space="preserve"> the scalar product of</w:t>
      </w:r>
      <w:r w:rsidR="001C0DE0">
        <w:rPr>
          <w:rFonts w:eastAsiaTheme="minorEastAsia"/>
        </w:rPr>
        <w:t xml:space="preserve"> the vectors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>.</w:t>
      </w:r>
    </w:p>
    <w:p w:rsidR="00AD608C" w:rsidRDefault="00AD60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a,c,d,f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can</w:t>
      </w:r>
      <w:proofErr w:type="gramEnd"/>
      <w:r>
        <w:rPr>
          <w:rFonts w:eastAsiaTheme="minorEastAsia"/>
        </w:rPr>
        <w:t xml:space="preserve"> be then </w:t>
      </w:r>
      <w:r w:rsidR="001122D4">
        <w:rPr>
          <w:rFonts w:eastAsiaTheme="minorEastAsia"/>
        </w:rPr>
        <w:t>worked out</w:t>
      </w:r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8051F0">
        <w:rPr>
          <w:rFonts w:eastAsiaTheme="minorEastAsia"/>
        </w:rPr>
        <w:t>:</w:t>
      </w:r>
    </w:p>
    <w:p w:rsidR="008051F0" w:rsidRPr="008051F0" w:rsidRDefault="008051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-2g</m:t>
              </m:r>
            </m:den>
          </m:f>
        </m:oMath>
      </m:oMathPara>
    </w:p>
    <w:p w:rsidR="008051F0" w:rsidRPr="001122D4" w:rsidRDefault="001122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:rsidR="001122D4" w:rsidRPr="001122D4" w:rsidRDefault="001122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+2a*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func>
            </m:den>
          </m:f>
        </m:oMath>
      </m:oMathPara>
    </w:p>
    <w:p w:rsidR="001122D4" w:rsidRPr="001122D4" w:rsidRDefault="001122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-c*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func>
            </m:den>
          </m:f>
        </m:oMath>
      </m:oMathPara>
    </w:p>
    <w:p w:rsidR="00080D3E" w:rsidRDefault="00080D3E">
      <w:pPr>
        <w:rPr>
          <w:rFonts w:eastAsiaTheme="minorEastAsia"/>
        </w:rPr>
      </w:pPr>
      <w:r>
        <w:rPr>
          <w:rFonts w:eastAsiaTheme="minorEastAsia"/>
        </w:rPr>
        <w:t xml:space="preserve">However, we get some round-up errors by computing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then take its sine and cosine. To avoid </w:t>
      </w:r>
      <w:r w:rsidR="00C80F5D">
        <w:rPr>
          <w:rFonts w:eastAsiaTheme="minorEastAsia"/>
        </w:rPr>
        <w:t>part of the</w:t>
      </w:r>
      <w:r>
        <w:rPr>
          <w:rFonts w:eastAsiaTheme="minorEastAsia"/>
        </w:rPr>
        <w:t>s</w:t>
      </w:r>
      <w:r w:rsidR="00C80F5D">
        <w:rPr>
          <w:rFonts w:eastAsiaTheme="minorEastAsia"/>
        </w:rPr>
        <w:t>e errors</w:t>
      </w:r>
      <w:r>
        <w:rPr>
          <w:rFonts w:eastAsiaTheme="minorEastAsia"/>
        </w:rPr>
        <w:t xml:space="preserve">, we’ll replace </w:t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>and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cos⁡</m:t>
        </m:r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A.M</m:t>
            </m:r>
          </m:num>
          <m:den>
            <m:r>
              <w:rPr>
                <w:rFonts w:ascii="Cambria Math" w:eastAsiaTheme="minorEastAsia" w:hAnsi="Cambria Math"/>
              </w:rPr>
              <m:t>gb</m:t>
            </m:r>
          </m:den>
        </m:f>
      </m:oMath>
      <w:r>
        <w:rPr>
          <w:rFonts w:eastAsiaTheme="minorEastAsia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. </w:t>
      </w:r>
    </w:p>
    <w:p w:rsidR="001122D4" w:rsidRDefault="0078650C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-159488</wp:posOffset>
                </wp:positionH>
                <wp:positionV relativeFrom="paragraph">
                  <wp:posOffset>316629</wp:posOffset>
                </wp:positionV>
                <wp:extent cx="127295" cy="1190846"/>
                <wp:effectExtent l="0" t="0" r="25400" b="2857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5" cy="119084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-12.55pt;margin-top:24.95pt;width:10pt;height:9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" adj="192" strokecolor="black [3213]"/>
            </w:pict>
          </mc:Fallback>
        </mc:AlternateContent>
      </w:r>
      <w:r w:rsidR="001122D4">
        <w:rPr>
          <w:rFonts w:eastAsiaTheme="minorEastAsia"/>
        </w:rPr>
        <w:t>Knowing that, we can start solving the system</w:t>
      </w:r>
      <w:r w:rsidR="00F43334">
        <w:rPr>
          <w:rFonts w:eastAsiaTheme="minorEastAsia"/>
        </w:rPr>
        <w:t xml:space="preserve"> </w:t>
      </w:r>
      <w:r w:rsidR="00F43334" w:rsidRPr="00F43334">
        <w:rPr>
          <w:rFonts w:eastAsiaTheme="minorEastAsia"/>
          <w:b/>
        </w:rPr>
        <w:t>(I)</w:t>
      </w:r>
    </w:p>
    <w:p w:rsidR="001122D4" w:rsidRPr="001122D4" w:rsidRDefault="001122D4" w:rsidP="001122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1122D4" w:rsidRPr="001122D4" w:rsidRDefault="001122D4" w:rsidP="001122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1122D4" w:rsidRPr="001122D4" w:rsidRDefault="001122D4" w:rsidP="001122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:rsidR="001122D4" w:rsidRDefault="001122D4" w:rsidP="007865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8650C">
        <w:rPr>
          <w:rFonts w:eastAsiaTheme="minorEastAsia"/>
        </w:rPr>
        <w:tab/>
      </w:r>
      <w:r w:rsidR="0078650C">
        <w:rPr>
          <w:rFonts w:eastAsiaTheme="minorEastAsia"/>
        </w:rPr>
        <w:tab/>
      </w:r>
      <w:r w:rsidR="0078650C">
        <w:rPr>
          <w:rFonts w:eastAsiaTheme="minorEastAsia"/>
        </w:rPr>
        <w:tab/>
        <w:t>(4)</w:t>
      </w:r>
    </w:p>
    <w:p w:rsidR="0078650C" w:rsidRDefault="0078650C" w:rsidP="0078650C">
      <w:pPr>
        <w:rPr>
          <w:rFonts w:eastAsiaTheme="minorEastAsia"/>
        </w:rPr>
      </w:pPr>
    </w:p>
    <w:p w:rsidR="0078650C" w:rsidRPr="0078650C" w:rsidRDefault="0078650C" w:rsidP="0078650C">
      <w:pPr>
        <w:rPr>
          <w:rFonts w:eastAsiaTheme="minorEastAsia"/>
        </w:rPr>
      </w:pPr>
      <w:r>
        <w:rPr>
          <w:rFonts w:eastAsiaTheme="minorEastAsia"/>
        </w:rPr>
        <w:t>(1)</w:t>
      </w:r>
      <w:r w:rsidR="00E74968">
        <w:rPr>
          <w:rFonts w:eastAsiaTheme="minorEastAsia"/>
        </w:rPr>
        <w:t xml:space="preserve"> - (</w:t>
      </w:r>
      <w:r w:rsidR="002E3136">
        <w:rPr>
          <w:rFonts w:eastAsiaTheme="minorEastAsia"/>
        </w:rPr>
        <w:t>4) =</w:t>
      </w:r>
      <w:r>
        <w:rPr>
          <w:rFonts w:eastAsiaTheme="minorEastAsia"/>
        </w:rPr>
        <w:t>&gt;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a-f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8650C" w:rsidRDefault="0078650C" w:rsidP="0078650C">
      <w:pPr>
        <w:rPr>
          <w:rFonts w:eastAsiaTheme="minorEastAsia"/>
        </w:rPr>
      </w:pPr>
      <w:r>
        <w:rPr>
          <w:rFonts w:eastAsiaTheme="minorEastAsia"/>
        </w:rPr>
        <w:t>(1)</w:t>
      </w:r>
      <w:r w:rsidR="00E7496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E74968">
        <w:rPr>
          <w:rFonts w:eastAsiaTheme="minorEastAsia"/>
        </w:rPr>
        <w:t xml:space="preserve"> </w:t>
      </w:r>
      <w:r w:rsidR="002E3136">
        <w:rPr>
          <w:rFonts w:eastAsiaTheme="minorEastAsia"/>
        </w:rPr>
        <w:t>(4) =</w:t>
      </w:r>
      <w:r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a+f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8650C" w:rsidRPr="0078650C" w:rsidRDefault="0078650C" w:rsidP="0078650C">
      <w:pPr>
        <w:rPr>
          <w:rFonts w:eastAsiaTheme="minorEastAsia"/>
        </w:rPr>
      </w:pPr>
      <w:r>
        <w:rPr>
          <w:rFonts w:eastAsiaTheme="minorEastAsia"/>
        </w:rPr>
        <w:t>(3)</w:t>
      </w:r>
      <w:r w:rsidR="00E74968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E74968">
        <w:rPr>
          <w:rFonts w:eastAsiaTheme="minorEastAsia"/>
        </w:rPr>
        <w:t xml:space="preserve"> </w:t>
      </w:r>
      <w:r w:rsidR="002E3136">
        <w:rPr>
          <w:rFonts w:eastAsiaTheme="minorEastAsia"/>
        </w:rPr>
        <w:t>(2) =</w:t>
      </w:r>
      <w:r>
        <w:rPr>
          <w:rFonts w:eastAsiaTheme="minorEastAsia"/>
        </w:rPr>
        <w:t xml:space="preserve">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8650C" w:rsidRDefault="0078650C" w:rsidP="0078650C">
      <w:pPr>
        <w:rPr>
          <w:rFonts w:eastAsiaTheme="minorEastAsia"/>
        </w:rPr>
      </w:pPr>
      <w:r>
        <w:rPr>
          <w:rFonts w:eastAsiaTheme="minorEastAsia"/>
        </w:rPr>
        <w:t>(2)</w:t>
      </w:r>
      <w:r w:rsidR="00E7496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E74968">
        <w:rPr>
          <w:rFonts w:eastAsiaTheme="minorEastAsia"/>
        </w:rPr>
        <w:t xml:space="preserve"> </w:t>
      </w:r>
      <w:r w:rsidR="002E3136">
        <w:rPr>
          <w:rFonts w:eastAsiaTheme="minorEastAsia"/>
        </w:rPr>
        <w:t>(3) =</w:t>
      </w:r>
      <w:r>
        <w:rPr>
          <w:rFonts w:eastAsiaTheme="minorEastAsia"/>
        </w:rPr>
        <w:t xml:space="preserve">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c+d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8650C" w:rsidRDefault="008708BB" w:rsidP="0078650C">
      <w:pPr>
        <w:rPr>
          <w:rFonts w:eastAsiaTheme="minorEastAsia"/>
        </w:rPr>
      </w:pPr>
      <w:r>
        <w:rPr>
          <w:rFonts w:eastAsiaTheme="minorEastAsia"/>
        </w:rPr>
        <w:t>From (1)</w:t>
      </w:r>
      <w:r w:rsidR="00B8601B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B8601B">
        <w:rPr>
          <w:rFonts w:eastAsiaTheme="minorEastAsia"/>
        </w:rPr>
        <w:t xml:space="preserve"> </w:t>
      </w:r>
      <w:r>
        <w:rPr>
          <w:rFonts w:eastAsiaTheme="minorEastAsia"/>
        </w:rPr>
        <w:t>(4), we deduce that if</w:t>
      </w:r>
      <m:oMath>
        <m:r>
          <w:rPr>
            <w:rFonts w:ascii="Cambria Math" w:eastAsiaTheme="minorEastAsia" w:hAnsi="Cambria Math"/>
          </w:rPr>
          <m:t xml:space="preserve"> a-f=0</m:t>
        </m:r>
      </m:oMath>
      <w:r w:rsidR="0078650C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8708BB" w:rsidRDefault="008708BB" w:rsidP="008708BB">
      <w:pPr>
        <w:ind w:firstLine="720"/>
        <w:rPr>
          <w:rFonts w:eastAsiaTheme="minorEastAsia"/>
        </w:rPr>
      </w:pPr>
      <w:r>
        <w:rPr>
          <w:rFonts w:eastAsiaTheme="minorEastAsia"/>
        </w:rPr>
        <w:t>In that case, (3)-(2) allows us to decide between these two options:</w:t>
      </w:r>
    </w:p>
    <w:p w:rsidR="008708BB" w:rsidRDefault="008708BB" w:rsidP="0078650C">
      <w:pPr>
        <w:rPr>
          <w:rFonts w:eastAsiaTheme="minorEastAsia"/>
        </w:rPr>
      </w:pPr>
      <w:r>
        <w:rPr>
          <w:rFonts w:eastAsiaTheme="minorEastAsia"/>
        </w:rPr>
        <w:tab/>
        <w:t>If</w:t>
      </w:r>
      <m:oMath>
        <m:r>
          <w:rPr>
            <w:rFonts w:ascii="Cambria Math" w:eastAsiaTheme="minorEastAsia" w:hAnsi="Cambria Math"/>
          </w:rPr>
          <m:t xml:space="preserve"> d-c&gt;0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=0</m:t>
        </m:r>
      </m:oMath>
      <w:r w:rsidRPr="0035033F">
        <w:rPr>
          <w:rFonts w:eastAsiaTheme="minorEastAsia"/>
          <w:bdr w:val="single" w:sz="4" w:space="0" w:color="auto"/>
        </w:rPr>
        <w:t xml:space="preserve"> and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d-c</m:t>
                </m:r>
              </m:num>
              <m:den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2</m:t>
                </m:r>
              </m:den>
            </m:f>
          </m:e>
        </m:rad>
      </m:oMath>
      <w:r w:rsidRPr="0035033F">
        <w:rPr>
          <w:rFonts w:eastAsiaTheme="minorEastAsia"/>
          <w:bdr w:val="single" w:sz="4" w:space="0" w:color="auto"/>
        </w:rPr>
        <w:t>.</w:t>
      </w:r>
    </w:p>
    <w:p w:rsidR="008708BB" w:rsidRDefault="008708BB" w:rsidP="008708BB">
      <w:pPr>
        <w:rPr>
          <w:rFonts w:eastAsiaTheme="minorEastAsia"/>
        </w:rPr>
      </w:pPr>
      <w:r>
        <w:rPr>
          <w:rFonts w:eastAsiaTheme="minorEastAsia"/>
        </w:rPr>
        <w:tab/>
        <w:t>If</w:t>
      </w:r>
      <m:oMath>
        <m:r>
          <w:rPr>
            <w:rFonts w:ascii="Cambria Math" w:eastAsiaTheme="minorEastAsia" w:hAnsi="Cambria Math"/>
          </w:rPr>
          <m:t xml:space="preserve"> d-c&lt;0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=0</m:t>
        </m:r>
      </m:oMath>
      <w:r w:rsidRPr="0035033F">
        <w:rPr>
          <w:rFonts w:eastAsiaTheme="minorEastAsia"/>
          <w:bdr w:val="single" w:sz="4" w:space="0" w:color="auto"/>
        </w:rPr>
        <w:t xml:space="preserve"> and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c-d</m:t>
                </m:r>
              </m:num>
              <m:den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2</m:t>
                </m:r>
              </m:den>
            </m:f>
          </m:e>
        </m:rad>
      </m:oMath>
      <w:r w:rsidRPr="0035033F">
        <w:rPr>
          <w:rFonts w:eastAsiaTheme="minorEastAsia"/>
          <w:bdr w:val="single" w:sz="4" w:space="0" w:color="auto"/>
        </w:rPr>
        <w:t>.</w:t>
      </w:r>
    </w:p>
    <w:p w:rsidR="008708BB" w:rsidRDefault="008708BB" w:rsidP="008708BB">
      <w:pPr>
        <w:rPr>
          <w:rFonts w:eastAsiaTheme="minorEastAsia"/>
        </w:rPr>
      </w:pPr>
      <w:r>
        <w:rPr>
          <w:rFonts w:eastAsiaTheme="minorEastAsia"/>
        </w:rPr>
        <w:tab/>
        <w:t>If</w:t>
      </w:r>
      <m:oMath>
        <m:r>
          <w:rPr>
            <w:rFonts w:ascii="Cambria Math" w:eastAsiaTheme="minorEastAsia" w:hAnsi="Cambria Math"/>
          </w:rPr>
          <m:t xml:space="preserve"> d-c=0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=0</m:t>
        </m:r>
      </m:oMath>
      <w:r w:rsidRPr="0035033F">
        <w:rPr>
          <w:rFonts w:eastAsiaTheme="minorEastAsia"/>
          <w:bdr w:val="single" w:sz="4" w:space="0" w:color="auto"/>
        </w:rPr>
        <w:t xml:space="preserve"> and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=0</m:t>
        </m:r>
      </m:oMath>
      <w:r w:rsidRPr="0035033F">
        <w:rPr>
          <w:rFonts w:eastAsiaTheme="minorEastAsia"/>
          <w:bdr w:val="single" w:sz="4" w:space="0" w:color="auto"/>
        </w:rPr>
        <w:t>.</w:t>
      </w:r>
    </w:p>
    <w:p w:rsidR="008708BB" w:rsidRDefault="008708BB" w:rsidP="008708BB">
      <w:pPr>
        <w:rPr>
          <w:rFonts w:eastAsiaTheme="minorEastAsia"/>
        </w:rPr>
      </w:pPr>
      <w:r>
        <w:rPr>
          <w:rFonts w:eastAsiaTheme="minorEastAsia"/>
        </w:rPr>
        <w:t>If</w:t>
      </w:r>
      <m:oMath>
        <m:r>
          <w:rPr>
            <w:rFonts w:ascii="Cambria Math" w:eastAsiaTheme="minorEastAsia" w:hAnsi="Cambria Math"/>
          </w:rPr>
          <m:t xml:space="preserve"> a-f≠0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:rsidR="00E47DE5" w:rsidRDefault="008708BB" w:rsidP="00E47DE5">
      <w:pPr>
        <w:ind w:left="720"/>
        <w:rPr>
          <w:rFonts w:eastAsiaTheme="minorEastAsia"/>
        </w:rPr>
      </w:pPr>
      <w:r>
        <w:rPr>
          <w:rFonts w:eastAsiaTheme="minorEastAsia"/>
        </w:rPr>
        <w:t>We can then multiply (3</w:t>
      </w:r>
      <w:r w:rsidR="00DA79F7">
        <w:rPr>
          <w:rFonts w:eastAsiaTheme="minorEastAsia"/>
        </w:rPr>
        <w:t>) -</w:t>
      </w:r>
      <w:r w:rsidR="00E749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(2)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on each side and replace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by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a-f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thus obtaining a quadratic equation in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:rsidR="00E47DE5" w:rsidRDefault="00DA79F7" w:rsidP="00E47DE5">
      <w:pPr>
        <w:ind w:left="72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a-f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E47DE5">
        <w:rPr>
          <w:rFonts w:eastAsiaTheme="minorEastAsia"/>
        </w:rPr>
        <w:t>= 0.</w:t>
      </w:r>
      <w:r w:rsidR="00A05959">
        <w:rPr>
          <w:rFonts w:eastAsiaTheme="minorEastAsia"/>
        </w:rPr>
        <w:tab/>
        <w:t>(5)</w:t>
      </w:r>
    </w:p>
    <w:p w:rsidR="00A05959" w:rsidRDefault="00A05959" w:rsidP="00A05959">
      <w:pPr>
        <w:ind w:firstLine="720"/>
        <w:rPr>
          <w:rFonts w:eastAsiaTheme="minorEastAsia"/>
        </w:rPr>
      </w:pPr>
      <w:r>
        <w:rPr>
          <w:rFonts w:eastAsiaTheme="minorEastAsia"/>
        </w:rPr>
        <w:t>If</w:t>
      </w:r>
      <m:oMath>
        <m:r>
          <w:rPr>
            <w:rFonts w:ascii="Cambria Math" w:eastAsiaTheme="minorEastAsia" w:hAnsi="Cambria Math"/>
          </w:rPr>
          <m:t xml:space="preserve"> c-d=0</m:t>
        </m:r>
      </m:oMath>
      <w:r>
        <w:rPr>
          <w:rFonts w:eastAsiaTheme="minorEastAsia"/>
        </w:rPr>
        <w:t xml:space="preserve">, (3)-(2) gives us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which means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or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A05959" w:rsidRDefault="00A05959" w:rsidP="00A05959">
      <w:pPr>
        <w:ind w:firstLine="720"/>
        <w:rPr>
          <w:rFonts w:eastAsiaTheme="minorEastAsia"/>
        </w:rPr>
      </w:pPr>
      <w:r>
        <w:rPr>
          <w:rFonts w:eastAsiaTheme="minorEastAsia"/>
        </w:rPr>
        <w:tab/>
        <w:t xml:space="preserve">Then with (1)-(4),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a-f</m:t>
            </m:r>
          </m:e>
        </m:d>
        <m:r>
          <w:rPr>
            <w:rFonts w:ascii="Cambria Math" w:eastAsiaTheme="minorEastAsia" w:hAnsi="Cambria Math"/>
          </w:rPr>
          <m:t>/2</m:t>
        </m:r>
      </m:oMath>
      <w:r w:rsidR="0035033F">
        <w:rPr>
          <w:rFonts w:eastAsiaTheme="minorEastAsia"/>
        </w:rPr>
        <w:t xml:space="preserve"> </w:t>
      </w:r>
      <w:r w:rsidR="0035033F" w:rsidRPr="0035033F">
        <w:rPr>
          <w:rFonts w:eastAsiaTheme="minorEastAsia"/>
          <w:bdr w:val="single" w:sz="4" w:space="0" w:color="auto"/>
        </w:rPr>
        <w:t>and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a-f</m:t>
                </m:r>
              </m:e>
            </m:d>
            <m:r>
              <w:rPr>
                <w:rFonts w:ascii="Cambria Math" w:eastAsiaTheme="minorEastAsia" w:hAnsi="Cambria Math"/>
                <w:bdr w:val="single" w:sz="4" w:space="0" w:color="auto"/>
              </w:rPr>
              <m:t>/2</m:t>
            </m:r>
            <m:r>
              <m:rPr>
                <m:sty m:val="p"/>
              </m:rPr>
              <w:rPr>
                <w:rFonts w:ascii="Cambria Math" w:eastAsiaTheme="minorEastAsia" w:hAnsi="Cambria Math"/>
                <w:bdr w:val="single" w:sz="4" w:space="0" w:color="auto"/>
              </w:rPr>
              <m:t xml:space="preserve"> </m:t>
            </m:r>
          </m:e>
        </m:rad>
      </m:oMath>
      <w:r w:rsidR="0035033F">
        <w:rPr>
          <w:rFonts w:eastAsiaTheme="minorEastAsia"/>
        </w:rPr>
        <w:t>.</w:t>
      </w:r>
    </w:p>
    <w:p w:rsidR="00E47DE5" w:rsidRPr="00E47DE5" w:rsidRDefault="00A05959" w:rsidP="00A05959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Else t</w:t>
      </w:r>
      <w:r w:rsidR="00E47DE5">
        <w:rPr>
          <w:rFonts w:eastAsiaTheme="minorEastAsia"/>
        </w:rPr>
        <w:t xml:space="preserve">he discriminant of </w:t>
      </w:r>
      <w:r>
        <w:rPr>
          <w:rFonts w:eastAsiaTheme="minorEastAsia"/>
        </w:rPr>
        <w:t>(5)</w:t>
      </w:r>
      <w:r w:rsidR="00E47DE5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≥0.</m:t>
        </m:r>
      </m:oMath>
    </w:p>
    <w:p w:rsidR="00E47DE5" w:rsidRPr="00190DE0" w:rsidRDefault="00190DE0" w:rsidP="006706C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The solutions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190DE0" w:rsidRPr="00190DE0" w:rsidRDefault="00DA79F7" w:rsidP="00A05959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a-f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c-d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a-f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d-c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if c-d&gt;0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c-d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a-f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d-c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if c-d&lt;0</m:t>
                  </m:r>
                </m:e>
              </m:eqArr>
            </m:e>
          </m:d>
        </m:oMath>
      </m:oMathPara>
    </w:p>
    <w:p w:rsidR="00190DE0" w:rsidRPr="00190DE0" w:rsidRDefault="00190DE0" w:rsidP="008708BB">
      <w:pPr>
        <w:rPr>
          <w:rFonts w:eastAsiaTheme="minorEastAsia"/>
        </w:rPr>
      </w:pPr>
    </w:p>
    <w:p w:rsidR="008708BB" w:rsidRPr="00C00AE1" w:rsidRDefault="00DA79F7" w:rsidP="00786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c-d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a-f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C00AE1" w:rsidRPr="00C00AE1" w:rsidRDefault="00C00AE1" w:rsidP="00786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c-d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a-f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d-c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if c-d&gt;0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c-d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a-f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d-c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if c-d&lt;0</m:t>
                  </m:r>
                </m:e>
              </m:eqArr>
            </m:e>
          </m:d>
        </m:oMath>
      </m:oMathPara>
    </w:p>
    <w:p w:rsidR="0078650C" w:rsidRPr="0078650C" w:rsidRDefault="0078650C" w:rsidP="0078650C">
      <w:pPr>
        <w:rPr>
          <w:rFonts w:eastAsiaTheme="minorEastAsia"/>
        </w:rPr>
      </w:pPr>
    </w:p>
    <w:p w:rsidR="00CD703B" w:rsidRDefault="00C00AE1" w:rsidP="00CD703B">
      <w:pPr>
        <w:ind w:left="720" w:firstLine="720"/>
        <w:rPr>
          <w:rFonts w:eastAsiaTheme="minorEastAsia"/>
          <w:bdr w:val="single" w:sz="4" w:space="0" w:color="auto"/>
        </w:rPr>
      </w:pPr>
      <w:r>
        <w:rPr>
          <w:rFonts w:eastAsiaTheme="minorEastAsia"/>
        </w:rPr>
        <w:t>Whatever the sign of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c-d</m:t>
        </m:r>
      </m:oMath>
      <w:r>
        <w:rPr>
          <w:rFonts w:eastAsiaTheme="minorEastAsia"/>
        </w:rPr>
        <w:t xml:space="preserve"> is</w:t>
      </w:r>
      <w:r w:rsidR="00C54A38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; </w:t>
      </w:r>
      <w:r w:rsidR="00C54A38">
        <w:rPr>
          <w:rFonts w:eastAsiaTheme="minorEastAsia"/>
        </w:rPr>
        <w:t>and we need a positive value as it is the value of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54A38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</m:oMath>
      <w:r w:rsidRPr="00CD703B">
        <w:rPr>
          <w:rFonts w:eastAsiaTheme="minorEastAsia"/>
        </w:rPr>
        <w:t>.</w:t>
      </w:r>
      <w:r w:rsidR="006706C1" w:rsidRPr="00CD703B">
        <w:rPr>
          <w:rFonts w:eastAsiaTheme="minorEastAsia"/>
        </w:rPr>
        <w:t xml:space="preserve"> We </w:t>
      </w:r>
      <w:r w:rsidR="00CD703B" w:rsidRPr="00CD703B">
        <w:rPr>
          <w:rFonts w:eastAsiaTheme="minorEastAsia"/>
        </w:rPr>
        <w:t>can see that this is also true in the case</w:t>
      </w:r>
      <m:oMath>
        <m:r>
          <w:rPr>
            <w:rFonts w:ascii="Cambria Math" w:eastAsiaTheme="minorEastAsia" w:hAnsi="Cambria Math"/>
          </w:rPr>
          <m:t xml:space="preserve"> c-d=0</m:t>
        </m:r>
      </m:oMath>
      <w:r w:rsidR="00CD703B" w:rsidRPr="00CD703B">
        <w:rPr>
          <w:rFonts w:eastAsiaTheme="minorEastAsia"/>
        </w:rPr>
        <w:t>, though for the demonstration we had to tell it apart</w:t>
      </w:r>
      <w:r w:rsidR="00CD703B">
        <w:rPr>
          <w:rFonts w:eastAsiaTheme="minorEastAsia"/>
        </w:rPr>
        <w:t xml:space="preserve"> as there was a division by</w:t>
      </w:r>
      <m:oMath>
        <m:r>
          <w:rPr>
            <w:rFonts w:ascii="Cambria Math" w:eastAsiaTheme="minorEastAsia" w:hAnsi="Cambria Math"/>
          </w:rPr>
          <m:t xml:space="preserve"> c-d</m:t>
        </m:r>
      </m:oMath>
      <w:r w:rsidR="00CD703B">
        <w:rPr>
          <w:rFonts w:eastAsiaTheme="minorEastAsia"/>
        </w:rPr>
        <w:t>. Therefore it is not necessary to separate the two cases in the algorithm.</w:t>
      </w:r>
    </w:p>
    <w:p w:rsidR="00F43334" w:rsidRPr="00F43334" w:rsidRDefault="00F4333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3 </m:t>
            </m:r>
          </m:sub>
        </m:sSub>
      </m:oMath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simply obtained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eastAsiaTheme="minorEastAsia" w:hAnsi="Cambria Math"/>
                <w:bdr w:val="single" w:sz="4" w:space="0" w:color="auto"/>
              </w:rPr>
              <m:t>q</m:t>
            </m:r>
          </m:e>
          <m:sub>
            <m:r>
              <w:rPr>
                <w:rFonts w:ascii="Cambria Math" w:eastAsiaTheme="minorEastAsia" w:hAnsi="Cambria Math"/>
                <w:bdr w:val="single" w:sz="4" w:space="0" w:color="auto"/>
              </w:rPr>
              <m:t>3</m:t>
            </m:r>
          </m:sub>
        </m:sSub>
        <m:r>
          <w:rPr>
            <w:rFonts w:ascii="Cambria Math" w:eastAsiaTheme="minorEastAsia" w:hAnsi="Cambria Math"/>
            <w:bdr w:val="single" w:sz="4" w:space="0" w:color="aut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</w:rPr>
              <m:t>a-f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bdr w:val="single" w:sz="4" w:space="0" w:color="auto"/>
                  </w:rPr>
                  <m:t>1</m:t>
                </m:r>
              </m:sub>
            </m:sSub>
          </m:den>
        </m:f>
      </m:oMath>
      <w:r w:rsidR="00CD703B">
        <w:rPr>
          <w:rFonts w:eastAsiaTheme="minorEastAsia"/>
        </w:rPr>
        <w:t xml:space="preserve"> (as we are in the case</w:t>
      </w:r>
      <m:oMath>
        <m:r>
          <w:rPr>
            <w:rFonts w:ascii="Cambria Math" w:eastAsiaTheme="minorEastAsia" w:hAnsi="Cambria Math"/>
          </w:rPr>
          <m:t xml:space="preserve"> a-f≠0</m:t>
        </m:r>
      </m:oMath>
      <w:r w:rsidR="00CD703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CD703B">
        <w:rPr>
          <w:rFonts w:eastAsiaTheme="minorEastAsia"/>
        </w:rPr>
        <w:t>).</w:t>
      </w:r>
    </w:p>
    <w:p w:rsidR="00F43334" w:rsidRDefault="00DA79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3334">
        <w:rPr>
          <w:rFonts w:eastAsiaTheme="minorEastAsia"/>
        </w:rPr>
        <w:t xml:space="preserve"> </w:t>
      </w:r>
      <w:proofErr w:type="gramStart"/>
      <w:r w:rsidR="00F43334">
        <w:rPr>
          <w:rFonts w:eastAsiaTheme="minorEastAsia"/>
        </w:rPr>
        <w:t>and</w:t>
      </w:r>
      <w:proofErr w:type="gramEnd"/>
      <w:r w:rsidR="00F4333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43334">
        <w:rPr>
          <w:rFonts w:eastAsiaTheme="minorEastAsia"/>
        </w:rPr>
        <w:t xml:space="preserve"> are obtained in a very similar way using equations (1)+(4) and (2)+(3).</w:t>
      </w:r>
    </w:p>
    <w:p w:rsidR="00251C3D" w:rsidRPr="00251C3D" w:rsidRDefault="00251C3D">
      <w:pPr>
        <w:rPr>
          <w:rFonts w:eastAsiaTheme="minorEastAsia"/>
        </w:rPr>
      </w:pPr>
      <w:r>
        <w:rPr>
          <w:rFonts w:eastAsiaTheme="minorEastAsia"/>
        </w:rPr>
        <w:t xml:space="preserve">However system </w:t>
      </w:r>
      <w:r>
        <w:rPr>
          <w:rFonts w:eastAsiaTheme="minorEastAsia"/>
          <w:b/>
        </w:rPr>
        <w:t>(I)</w:t>
      </w:r>
      <w:r>
        <w:rPr>
          <w:rFonts w:eastAsiaTheme="minorEastAsia"/>
        </w:rPr>
        <w:t xml:space="preserve"> is </w:t>
      </w:r>
      <w:r w:rsidR="008E6E1C">
        <w:rPr>
          <w:rFonts w:eastAsiaTheme="minorEastAsia"/>
        </w:rPr>
        <w:t>in</w:t>
      </w:r>
      <w:r>
        <w:rPr>
          <w:rFonts w:eastAsiaTheme="minorEastAsia"/>
        </w:rPr>
        <w:t xml:space="preserve">sufficient to determine </w:t>
      </w:r>
      <m:oMath>
        <m:r>
          <w:rPr>
            <w:rFonts w:ascii="Cambria Math" w:eastAsiaTheme="minorEastAsia" w:hAnsi="Cambria Math"/>
          </w:rPr>
          <m:t>q</m:t>
        </m:r>
      </m:oMath>
      <w:r w:rsidR="008E6E1C">
        <w:rPr>
          <w:rFonts w:eastAsiaTheme="minorEastAsia"/>
        </w:rPr>
        <w:t xml:space="preserve"> entirely: if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E6E1C">
        <w:rPr>
          <w:rFonts w:eastAsiaTheme="minorEastAsia"/>
        </w:rPr>
        <w:t>] is a solution,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E6E1C">
        <w:rPr>
          <w:rFonts w:eastAsiaTheme="minorEastAsia"/>
        </w:rPr>
        <w:t>],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E6E1C">
        <w:rPr>
          <w:rFonts w:eastAsiaTheme="minorEastAsia"/>
        </w:rPr>
        <w:t>] and [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E6E1C">
        <w:rPr>
          <w:rFonts w:eastAsiaTheme="minorEastAsia"/>
        </w:rPr>
        <w:t>] also are solutions</w:t>
      </w:r>
      <w:r w:rsidR="006E705F">
        <w:rPr>
          <w:rFonts w:eastAsiaTheme="minorEastAsia"/>
        </w:rPr>
        <w:t xml:space="preserve"> of </w:t>
      </w:r>
      <w:r w:rsidR="006E705F">
        <w:rPr>
          <w:rFonts w:eastAsiaTheme="minorEastAsia"/>
          <w:b/>
        </w:rPr>
        <w:t>(I)</w:t>
      </w:r>
      <w:r w:rsidR="006E705F">
        <w:rPr>
          <w:rFonts w:eastAsiaTheme="minorEastAsia"/>
        </w:rPr>
        <w:t xml:space="preserve"> but not all of them are solutions for our problem</w:t>
      </w:r>
      <w:r w:rsidR="008E6E1C">
        <w:rPr>
          <w:rFonts w:eastAsiaTheme="minorEastAsia"/>
        </w:rPr>
        <w:t>.</w:t>
      </w:r>
      <w:r w:rsidR="006E705F">
        <w:rPr>
          <w:rFonts w:eastAsiaTheme="minorEastAsia"/>
        </w:rPr>
        <w:t xml:space="preserve"> </w:t>
      </w:r>
      <w:r w:rsidR="003F7CBC">
        <w:rPr>
          <w:rFonts w:eastAsiaTheme="minorEastAsia"/>
        </w:rPr>
        <w:t>A safe</w:t>
      </w:r>
      <w:r w:rsidR="006E705F">
        <w:rPr>
          <w:rFonts w:eastAsiaTheme="minorEastAsia"/>
        </w:rPr>
        <w:t xml:space="preserve"> way to pick up </w:t>
      </w:r>
      <w:r w:rsidR="003F7CBC">
        <w:rPr>
          <w:rFonts w:eastAsiaTheme="minorEastAsia"/>
        </w:rPr>
        <w:t>a</w:t>
      </w:r>
      <w:r w:rsidR="006E705F">
        <w:rPr>
          <w:rFonts w:eastAsiaTheme="minorEastAsia"/>
        </w:rPr>
        <w:t xml:space="preserve"> good one </w:t>
      </w:r>
      <w:r w:rsidR="006C5959">
        <w:rPr>
          <w:rFonts w:eastAsiaTheme="minorEastAsia"/>
        </w:rPr>
        <w:t xml:space="preserve">is to process </w:t>
      </w:r>
      <m:oMath>
        <m:r>
          <w:rPr>
            <w:rFonts w:ascii="Cambria Math" w:eastAsiaTheme="minorEastAsia" w:hAnsi="Cambria Math"/>
          </w:rPr>
          <m:t>qG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C595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F7CBC">
        <w:rPr>
          <w:rFonts w:eastAsiaTheme="minorEastAsia"/>
        </w:rPr>
        <w:t xml:space="preserve"> and take</w:t>
      </w:r>
      <w:r w:rsidR="00AB47BF">
        <w:rPr>
          <w:rFonts w:eastAsiaTheme="minorEastAsia"/>
        </w:rPr>
        <w:t xml:space="preserve"> </w:t>
      </w:r>
      <w:r w:rsidR="006C5959">
        <w:rPr>
          <w:rFonts w:eastAsiaTheme="minorEastAsia"/>
        </w:rPr>
        <w:t xml:space="preserve">one that gives </w:t>
      </w:r>
      <m:oMath>
        <m:r>
          <w:rPr>
            <w:rFonts w:ascii="Cambria Math" w:eastAsiaTheme="minorEastAsia" w:hAnsi="Cambria Math"/>
          </w:rPr>
          <m:t>A</m:t>
        </m:r>
      </m:oMath>
      <w:r w:rsidR="006C5959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6C5959">
        <w:rPr>
          <w:rFonts w:eastAsiaTheme="minorEastAsia"/>
        </w:rPr>
        <w:t>.</w:t>
      </w:r>
      <w:r w:rsidR="003F7CBC">
        <w:rPr>
          <w:rFonts w:eastAsiaTheme="minorEastAsia"/>
        </w:rPr>
        <w:t xml:space="preserve"> Note that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F7CBC">
        <w:rPr>
          <w:rFonts w:eastAsiaTheme="minorEastAsia"/>
        </w:rPr>
        <w:t xml:space="preserve"> and </w:t>
      </w:r>
      <w:r w:rsidR="003F7CBC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3F7CBC">
        <w:rPr>
          <w:rFonts w:eastAsiaTheme="minorEastAsia"/>
        </w:rPr>
        <w:t>]</w:t>
      </w:r>
      <w:r w:rsidR="003F7CBC">
        <w:rPr>
          <w:rFonts w:eastAsiaTheme="minorEastAsia"/>
        </w:rPr>
        <w:t xml:space="preserve"> </w:t>
      </w:r>
      <w:r w:rsidR="003F7CBC">
        <w:rPr>
          <w:rFonts w:eastAsiaTheme="minorEastAsia"/>
        </w:rPr>
        <w:lastRenderedPageBreak/>
        <w:t xml:space="preserve">represent the same rotation, so the problem always has two solutions (except if the </w:t>
      </w:r>
      <w:r w:rsidR="005D1349">
        <w:rPr>
          <w:rFonts w:eastAsiaTheme="minorEastAsia"/>
        </w:rPr>
        <w:t>rotat</w:t>
      </w:r>
      <w:r w:rsidR="003F7CBC">
        <w:rPr>
          <w:rFonts w:eastAsiaTheme="minorEastAsia"/>
        </w:rPr>
        <w:t>ion is the identity</w:t>
      </w:r>
      <w:r w:rsidR="005D1349">
        <w:rPr>
          <w:rFonts w:eastAsiaTheme="minorEastAsia"/>
        </w:rPr>
        <w:t xml:space="preserve"> </w:t>
      </w:r>
      <w:bookmarkStart w:id="0" w:name="_GoBack"/>
      <w:bookmarkEnd w:id="0"/>
      <w:r w:rsidR="005D1349">
        <w:rPr>
          <w:rFonts w:eastAsiaTheme="minorEastAsia"/>
        </w:rPr>
        <w:t>rotation</w:t>
      </w:r>
      <w:r w:rsidR="003F7CBC">
        <w:rPr>
          <w:rFonts w:eastAsiaTheme="minorEastAsia"/>
        </w:rPr>
        <w:t>).</w:t>
      </w:r>
    </w:p>
    <w:sectPr w:rsidR="00251C3D" w:rsidRPr="0025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F2"/>
    <w:rsid w:val="0001566B"/>
    <w:rsid w:val="00015848"/>
    <w:rsid w:val="00080D3E"/>
    <w:rsid w:val="000877B8"/>
    <w:rsid w:val="001122D4"/>
    <w:rsid w:val="00170916"/>
    <w:rsid w:val="00190DE0"/>
    <w:rsid w:val="001C0DE0"/>
    <w:rsid w:val="002210C5"/>
    <w:rsid w:val="00251C3D"/>
    <w:rsid w:val="002E3136"/>
    <w:rsid w:val="0035033F"/>
    <w:rsid w:val="003C0274"/>
    <w:rsid w:val="003F7CBC"/>
    <w:rsid w:val="004F34BC"/>
    <w:rsid w:val="00505DF4"/>
    <w:rsid w:val="005D1349"/>
    <w:rsid w:val="005E174C"/>
    <w:rsid w:val="006244C7"/>
    <w:rsid w:val="00654579"/>
    <w:rsid w:val="006706C1"/>
    <w:rsid w:val="006C5959"/>
    <w:rsid w:val="006C5FF2"/>
    <w:rsid w:val="006E705F"/>
    <w:rsid w:val="00763A65"/>
    <w:rsid w:val="0078650C"/>
    <w:rsid w:val="008051F0"/>
    <w:rsid w:val="008450C6"/>
    <w:rsid w:val="008708BB"/>
    <w:rsid w:val="008E6E1C"/>
    <w:rsid w:val="009555A0"/>
    <w:rsid w:val="00A05959"/>
    <w:rsid w:val="00A936EB"/>
    <w:rsid w:val="00AB47BF"/>
    <w:rsid w:val="00AD608C"/>
    <w:rsid w:val="00B25179"/>
    <w:rsid w:val="00B83714"/>
    <w:rsid w:val="00B8601B"/>
    <w:rsid w:val="00BC1F8C"/>
    <w:rsid w:val="00C00AE1"/>
    <w:rsid w:val="00C07E1A"/>
    <w:rsid w:val="00C54A38"/>
    <w:rsid w:val="00C80F5D"/>
    <w:rsid w:val="00CA0688"/>
    <w:rsid w:val="00CD703B"/>
    <w:rsid w:val="00D173B6"/>
    <w:rsid w:val="00DA79F7"/>
    <w:rsid w:val="00E47DE5"/>
    <w:rsid w:val="00E74968"/>
    <w:rsid w:val="00F43334"/>
    <w:rsid w:val="00F5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C5F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837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C5F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837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18</cp:revision>
  <dcterms:created xsi:type="dcterms:W3CDTF">2013-08-23T11:04:00Z</dcterms:created>
  <dcterms:modified xsi:type="dcterms:W3CDTF">2013-09-13T09:37:00Z</dcterms:modified>
</cp:coreProperties>
</file>