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4D" w:rsidRDefault="008779E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  <w:r w:rsidRPr="007E744D"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  <w:t xml:space="preserve">Tervezési minták egy OO programozási nyelvben. </w:t>
      </w:r>
    </w:p>
    <w:p w:rsidR="0056052D" w:rsidRDefault="0056052D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56052D" w:rsidRDefault="0056052D" w:rsidP="0056052D">
      <w:pPr>
        <w:pStyle w:val="Cmsor3"/>
      </w:pPr>
      <w:r>
        <w:t>Bevezetés</w:t>
      </w:r>
    </w:p>
    <w:p w:rsidR="0056052D" w:rsidRDefault="0056052D" w:rsidP="0056052D">
      <w:pPr>
        <w:pStyle w:val="NormlWeb"/>
      </w:pPr>
      <w:r>
        <w:t xml:space="preserve">A tervezési minták olyan útmutatók és </w:t>
      </w:r>
      <w:proofErr w:type="spellStart"/>
      <w:r>
        <w:t>újrafelhasználható</w:t>
      </w:r>
      <w:proofErr w:type="spellEnd"/>
      <w:r>
        <w:t xml:space="preserve"> megoldások, amelyek segítik az objektumorientált (OO) programok tervezését és strukturálását. Az OO programozás alapelve az, hogy az alkalmazást olyan </w:t>
      </w:r>
      <w:proofErr w:type="gramStart"/>
      <w:r>
        <w:t>objektumokból</w:t>
      </w:r>
      <w:proofErr w:type="gramEnd"/>
      <w:r>
        <w:t xml:space="preserve"> építjük fel, amelyek egymással kommunikálnak. A tervezési minták ezt a kommunikációt, az osztályok közötti kapcsolatokat és a kódstruktúrát segítik optimalizálni.</w:t>
      </w:r>
    </w:p>
    <w:p w:rsidR="0056052D" w:rsidRDefault="0056052D" w:rsidP="0056052D">
      <w:pPr>
        <w:pStyle w:val="Cmsor3"/>
      </w:pPr>
      <w:r>
        <w:t>1. Az Objektumorientált Programozás Alapelvei</w:t>
      </w:r>
    </w:p>
    <w:p w:rsidR="0056052D" w:rsidRDefault="0056052D" w:rsidP="0056052D">
      <w:pPr>
        <w:pStyle w:val="NormlWeb"/>
      </w:pPr>
      <w:r>
        <w:t>Az OO program</w:t>
      </w:r>
      <w:r w:rsidR="007A08CB">
        <w:t>ozás alapelvei:</w:t>
      </w:r>
    </w:p>
    <w:p w:rsidR="0056052D" w:rsidRDefault="0056052D" w:rsidP="0056052D">
      <w:pPr>
        <w:pStyle w:val="Cmsor4"/>
      </w:pPr>
      <w:r>
        <w:t>1.1 Egységbezárás elve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SRP)</w:t>
      </w:r>
    </w:p>
    <w:p w:rsidR="0056052D" w:rsidRDefault="0056052D" w:rsidP="0056052D">
      <w:pPr>
        <w:pStyle w:val="NormlWeb"/>
      </w:pPr>
      <w:r>
        <w:t>Az SRP szerint egy osztálynak csak egy oka legyen a változásra. Egy osztálynak egyetlen felelőssége kell, hogy legyen.</w:t>
      </w:r>
    </w:p>
    <w:p w:rsidR="0056052D" w:rsidRDefault="0056052D" w:rsidP="0056052D">
      <w:pPr>
        <w:pStyle w:val="Cmsor4"/>
      </w:pPr>
      <w:r>
        <w:t>1.2 Nyitott/Zárt elve (Open/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OCP)</w:t>
      </w:r>
    </w:p>
    <w:p w:rsidR="0056052D" w:rsidRDefault="0056052D" w:rsidP="0056052D">
      <w:pPr>
        <w:pStyle w:val="NormlWeb"/>
      </w:pPr>
      <w:r>
        <w:t xml:space="preserve">Az OCP elve szerint egy osztály zárt a módosításokra, de nyitott az kiterjesztésekre. Új </w:t>
      </w:r>
      <w:proofErr w:type="gramStart"/>
      <w:r>
        <w:t>funkciókat</w:t>
      </w:r>
      <w:proofErr w:type="gramEnd"/>
      <w:r>
        <w:t xml:space="preserve"> lehet hozzáadni, anélkül hogy a meglévő kódot módosítanánk.</w:t>
      </w:r>
    </w:p>
    <w:p w:rsidR="0056052D" w:rsidRDefault="0056052D" w:rsidP="0056052D">
      <w:pPr>
        <w:pStyle w:val="Cmsor4"/>
      </w:pPr>
      <w:r>
        <w:t xml:space="preserve">1.3 </w:t>
      </w:r>
      <w:proofErr w:type="spellStart"/>
      <w:r>
        <w:t>Liskov</w:t>
      </w:r>
      <w:proofErr w:type="spellEnd"/>
      <w:r>
        <w:t xml:space="preserve"> helyettesítési elve (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LSP)</w:t>
      </w:r>
    </w:p>
    <w:p w:rsidR="0056052D" w:rsidRDefault="0056052D" w:rsidP="0056052D">
      <w:pPr>
        <w:pStyle w:val="NormlWeb"/>
      </w:pPr>
      <w:r>
        <w:t>Az LSP elve szerint az alkalmazásban bármelyik leszármazott osztály helyettesíthető az ősosztállyal anélkül, hogy megváltoztatná az alkalmazás helyes működését.</w:t>
      </w:r>
    </w:p>
    <w:p w:rsidR="0056052D" w:rsidRDefault="0056052D" w:rsidP="0056052D">
      <w:pPr>
        <w:pStyle w:val="Cmsor4"/>
      </w:pPr>
      <w:r>
        <w:t>1.4 Interfész szegregáció elve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ISP)</w:t>
      </w:r>
    </w:p>
    <w:p w:rsidR="0056052D" w:rsidRDefault="0056052D" w:rsidP="0056052D">
      <w:pPr>
        <w:pStyle w:val="NormlWeb"/>
      </w:pPr>
      <w:r>
        <w:t xml:space="preserve">Az ISP elve szerint egy osztálynak nem kell olyan interfészt implementálnia, amelynek </w:t>
      </w:r>
      <w:proofErr w:type="gramStart"/>
      <w:r>
        <w:t>funkciói</w:t>
      </w:r>
      <w:proofErr w:type="gramEnd"/>
      <w:r>
        <w:t xml:space="preserve"> nem relevánsak az osztály számára.</w:t>
      </w:r>
    </w:p>
    <w:p w:rsidR="0056052D" w:rsidRDefault="0056052D" w:rsidP="0056052D">
      <w:pPr>
        <w:pStyle w:val="Cmsor4"/>
      </w:pPr>
      <w:r>
        <w:t>1.5 Függőségi inverzió elve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 DIP)</w:t>
      </w:r>
    </w:p>
    <w:p w:rsidR="0056052D" w:rsidRDefault="0056052D" w:rsidP="0056052D">
      <w:pPr>
        <w:pStyle w:val="NormlWeb"/>
      </w:pPr>
      <w:r>
        <w:t xml:space="preserve">Az DIP elve szerint az </w:t>
      </w:r>
      <w:proofErr w:type="gramStart"/>
      <w:r>
        <w:t>absztrakcióknak</w:t>
      </w:r>
      <w:proofErr w:type="gramEnd"/>
      <w:r>
        <w:t xml:space="preserve"> nem kell függeniük a részletektől, hanem fordítva. A magas szintű moduloknak nem kell </w:t>
      </w:r>
      <w:proofErr w:type="spellStart"/>
      <w:r>
        <w:t>függniük</w:t>
      </w:r>
      <w:proofErr w:type="spellEnd"/>
      <w:r>
        <w:t xml:space="preserve"> a részletektől, hanem azoknak a magas szintű moduloknak.</w:t>
      </w:r>
    </w:p>
    <w:p w:rsidR="0056052D" w:rsidRDefault="0056052D" w:rsidP="0056052D">
      <w:pPr>
        <w:pStyle w:val="Cmsor3"/>
      </w:pPr>
      <w:r>
        <w:t>2. Tervezési Minták általánosságban</w:t>
      </w:r>
    </w:p>
    <w:p w:rsidR="0056052D" w:rsidRDefault="0056052D" w:rsidP="0056052D">
      <w:pPr>
        <w:pStyle w:val="NormlWeb"/>
      </w:pPr>
      <w:r>
        <w:t xml:space="preserve">A tervezési minták széles körben alkalmazhatóak az OO programozási nyelvekben. Ezek segítenek a kód </w:t>
      </w:r>
      <w:proofErr w:type="spellStart"/>
      <w:r>
        <w:t>újrafelhasználhatóságának</w:t>
      </w:r>
      <w:proofErr w:type="spellEnd"/>
      <w:r>
        <w:t xml:space="preserve"> növelésében, a rugalmasság megteremtésében és a karbantarthatóság javításában.</w:t>
      </w:r>
    </w:p>
    <w:p w:rsidR="0056052D" w:rsidRDefault="0056052D" w:rsidP="0056052D">
      <w:pPr>
        <w:pStyle w:val="Cmsor4"/>
      </w:pPr>
      <w:r>
        <w:t>2.1 Alapelvek és Tervezési Minták Kapcsolata</w:t>
      </w:r>
    </w:p>
    <w:p w:rsidR="0056052D" w:rsidRDefault="0056052D" w:rsidP="0056052D">
      <w:pPr>
        <w:pStyle w:val="NormlWeb"/>
      </w:pPr>
      <w:r>
        <w:lastRenderedPageBreak/>
        <w:t>A SOLID alapelvek és a tervezési minták szorosan kapcsolódnak egymáshoz. A tervezési minták segítenek megvalósítani az OO alapelveket a gyakorlatban.</w:t>
      </w:r>
    </w:p>
    <w:p w:rsidR="0056052D" w:rsidRDefault="0056052D" w:rsidP="0056052D">
      <w:pPr>
        <w:pStyle w:val="Cmsor4"/>
      </w:pPr>
      <w:r>
        <w:t>2.2 Néhány Fontos Tervezési Minta</w:t>
      </w:r>
    </w:p>
    <w:p w:rsidR="0056052D" w:rsidRPr="00414C55" w:rsidRDefault="0056052D" w:rsidP="0056052D">
      <w:pPr>
        <w:pStyle w:val="Cmsor5"/>
        <w:rPr>
          <w:color w:val="auto"/>
        </w:rPr>
      </w:pPr>
      <w:r w:rsidRPr="00414C55">
        <w:rPr>
          <w:color w:val="auto"/>
        </w:rPr>
        <w:t>2.2.1 Osztályszintű minták</w:t>
      </w:r>
    </w:p>
    <w:p w:rsidR="0056052D" w:rsidRDefault="0056052D" w:rsidP="0056052D">
      <w:pPr>
        <w:pStyle w:val="NormlWeb"/>
        <w:numPr>
          <w:ilvl w:val="0"/>
          <w:numId w:val="2"/>
        </w:numPr>
      </w:pPr>
      <w:r>
        <w:rPr>
          <w:rStyle w:val="Kiemels2"/>
          <w:rFonts w:eastAsiaTheme="majorEastAsia"/>
        </w:rPr>
        <w:t>Egyszerű Gyár (</w:t>
      </w:r>
      <w:proofErr w:type="spellStart"/>
      <w:r>
        <w:rPr>
          <w:rStyle w:val="Kiemels2"/>
          <w:rFonts w:eastAsiaTheme="majorEastAsia"/>
        </w:rPr>
        <w:t>Simple</w:t>
      </w:r>
      <w:proofErr w:type="spellEnd"/>
      <w:r>
        <w:rPr>
          <w:rStyle w:val="Kiemels2"/>
          <w:rFonts w:eastAsiaTheme="majorEastAsia"/>
        </w:rPr>
        <w:t xml:space="preserve"> </w:t>
      </w:r>
      <w:proofErr w:type="spellStart"/>
      <w:r>
        <w:rPr>
          <w:rStyle w:val="Kiemels2"/>
          <w:rFonts w:eastAsiaTheme="majorEastAsia"/>
        </w:rPr>
        <w:t>Factory</w:t>
      </w:r>
      <w:proofErr w:type="spellEnd"/>
      <w:r>
        <w:rPr>
          <w:rStyle w:val="Kiemels2"/>
          <w:rFonts w:eastAsiaTheme="majorEastAsia"/>
        </w:rPr>
        <w:t>):</w:t>
      </w:r>
      <w:r>
        <w:t xml:space="preserve"> Segíti az </w:t>
      </w:r>
      <w:proofErr w:type="gramStart"/>
      <w:r>
        <w:t>objektumok</w:t>
      </w:r>
      <w:proofErr w:type="gramEnd"/>
      <w:r>
        <w:t xml:space="preserve"> létrehozását egy közös interfész révén.</w:t>
      </w:r>
    </w:p>
    <w:p w:rsidR="0056052D" w:rsidRDefault="0056052D" w:rsidP="0056052D">
      <w:pPr>
        <w:pStyle w:val="NormlWeb"/>
        <w:numPr>
          <w:ilvl w:val="0"/>
          <w:numId w:val="2"/>
        </w:numPr>
      </w:pPr>
      <w:proofErr w:type="gramStart"/>
      <w:r>
        <w:rPr>
          <w:rStyle w:val="Kiemels2"/>
          <w:rFonts w:eastAsiaTheme="majorEastAsia"/>
        </w:rPr>
        <w:t>Absztrakt</w:t>
      </w:r>
      <w:proofErr w:type="gramEnd"/>
      <w:r>
        <w:rPr>
          <w:rStyle w:val="Kiemels2"/>
          <w:rFonts w:eastAsiaTheme="majorEastAsia"/>
        </w:rPr>
        <w:t xml:space="preserve"> Gyár (</w:t>
      </w:r>
      <w:proofErr w:type="spellStart"/>
      <w:r>
        <w:rPr>
          <w:rStyle w:val="Kiemels2"/>
          <w:rFonts w:eastAsiaTheme="majorEastAsia"/>
        </w:rPr>
        <w:t>Abstract</w:t>
      </w:r>
      <w:proofErr w:type="spellEnd"/>
      <w:r>
        <w:rPr>
          <w:rStyle w:val="Kiemels2"/>
          <w:rFonts w:eastAsiaTheme="majorEastAsia"/>
        </w:rPr>
        <w:t xml:space="preserve"> </w:t>
      </w:r>
      <w:proofErr w:type="spellStart"/>
      <w:r>
        <w:rPr>
          <w:rStyle w:val="Kiemels2"/>
          <w:rFonts w:eastAsiaTheme="majorEastAsia"/>
        </w:rPr>
        <w:t>Factory</w:t>
      </w:r>
      <w:proofErr w:type="spellEnd"/>
      <w:r>
        <w:rPr>
          <w:rStyle w:val="Kiemels2"/>
          <w:rFonts w:eastAsiaTheme="majorEastAsia"/>
        </w:rPr>
        <w:t>):</w:t>
      </w:r>
      <w:r>
        <w:t xml:space="preserve"> Biztosít egy interfészt az objektumok családjának létrehozásához anélkül, hogy meg kellene változtatni az alkalmazást.</w:t>
      </w:r>
    </w:p>
    <w:p w:rsidR="0056052D" w:rsidRPr="00414C55" w:rsidRDefault="0056052D" w:rsidP="0056052D">
      <w:pPr>
        <w:pStyle w:val="Cmsor5"/>
        <w:rPr>
          <w:color w:val="auto"/>
        </w:rPr>
      </w:pPr>
      <w:r w:rsidRPr="00414C55">
        <w:rPr>
          <w:color w:val="auto"/>
        </w:rPr>
        <w:t>2.2.2 Objektumszintű minták</w:t>
      </w:r>
    </w:p>
    <w:p w:rsidR="0056052D" w:rsidRDefault="0056052D" w:rsidP="0056052D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Stratégia Minta (</w:t>
      </w:r>
      <w:proofErr w:type="spellStart"/>
      <w:r>
        <w:rPr>
          <w:rStyle w:val="Kiemels2"/>
          <w:rFonts w:eastAsiaTheme="majorEastAsia"/>
        </w:rPr>
        <w:t>Strategy</w:t>
      </w:r>
      <w:proofErr w:type="spellEnd"/>
      <w:r>
        <w:rPr>
          <w:rStyle w:val="Kiemels2"/>
          <w:rFonts w:eastAsiaTheme="majorEastAsia"/>
        </w:rPr>
        <w:t>):</w:t>
      </w:r>
      <w:r>
        <w:t xml:space="preserve"> Lehetővé teszi egy algoritmus cseréjét úgy, hogy az nem befolyásolja a </w:t>
      </w:r>
      <w:proofErr w:type="gramStart"/>
      <w:r>
        <w:t>kliens</w:t>
      </w:r>
      <w:proofErr w:type="gramEnd"/>
      <w:r>
        <w:t xml:space="preserve"> osztályt.</w:t>
      </w:r>
    </w:p>
    <w:p w:rsidR="0056052D" w:rsidRDefault="0056052D" w:rsidP="0056052D">
      <w:pPr>
        <w:pStyle w:val="NormlWeb"/>
        <w:numPr>
          <w:ilvl w:val="0"/>
          <w:numId w:val="3"/>
        </w:numPr>
      </w:pPr>
      <w:r>
        <w:rPr>
          <w:rStyle w:val="Kiemels2"/>
          <w:rFonts w:eastAsiaTheme="majorEastAsia"/>
        </w:rPr>
        <w:t>Létrehozó Minta (</w:t>
      </w:r>
      <w:proofErr w:type="spellStart"/>
      <w:r>
        <w:rPr>
          <w:rStyle w:val="Kiemels2"/>
          <w:rFonts w:eastAsiaTheme="majorEastAsia"/>
        </w:rPr>
        <w:t>Builder</w:t>
      </w:r>
      <w:proofErr w:type="spellEnd"/>
      <w:r>
        <w:rPr>
          <w:rStyle w:val="Kiemels2"/>
          <w:rFonts w:eastAsiaTheme="majorEastAsia"/>
        </w:rPr>
        <w:t>):</w:t>
      </w:r>
      <w:r>
        <w:t xml:space="preserve"> Segít egy összetett </w:t>
      </w:r>
      <w:proofErr w:type="gramStart"/>
      <w:r>
        <w:t>objektum</w:t>
      </w:r>
      <w:proofErr w:type="gramEnd"/>
      <w:r>
        <w:t xml:space="preserve"> létrehozásában, lépésről lépésre.</w:t>
      </w:r>
    </w:p>
    <w:p w:rsidR="0056052D" w:rsidRPr="00414C55" w:rsidRDefault="0056052D" w:rsidP="0056052D">
      <w:pPr>
        <w:pStyle w:val="Cmsor5"/>
        <w:rPr>
          <w:color w:val="auto"/>
        </w:rPr>
      </w:pPr>
      <w:r w:rsidRPr="00414C55">
        <w:rPr>
          <w:color w:val="auto"/>
        </w:rPr>
        <w:t xml:space="preserve">2.2.3 </w:t>
      </w:r>
      <w:proofErr w:type="spellStart"/>
      <w:r w:rsidRPr="00414C55">
        <w:rPr>
          <w:color w:val="auto"/>
        </w:rPr>
        <w:t>Struktúrális</w:t>
      </w:r>
      <w:proofErr w:type="spellEnd"/>
      <w:r w:rsidRPr="00414C55">
        <w:rPr>
          <w:color w:val="auto"/>
        </w:rPr>
        <w:t xml:space="preserve"> Minták</w:t>
      </w:r>
    </w:p>
    <w:p w:rsidR="0056052D" w:rsidRDefault="0056052D" w:rsidP="0056052D">
      <w:pPr>
        <w:pStyle w:val="NormlWeb"/>
        <w:numPr>
          <w:ilvl w:val="0"/>
          <w:numId w:val="4"/>
        </w:numPr>
      </w:pPr>
      <w:r>
        <w:rPr>
          <w:rStyle w:val="Kiemels2"/>
          <w:rFonts w:eastAsiaTheme="majorEastAsia"/>
        </w:rPr>
        <w:t>Dekorátor Minta (</w:t>
      </w:r>
      <w:proofErr w:type="spellStart"/>
      <w:r>
        <w:rPr>
          <w:rStyle w:val="Kiemels2"/>
          <w:rFonts w:eastAsiaTheme="majorEastAsia"/>
        </w:rPr>
        <w:t>Decorator</w:t>
      </w:r>
      <w:proofErr w:type="spellEnd"/>
      <w:r>
        <w:rPr>
          <w:rStyle w:val="Kiemels2"/>
          <w:rFonts w:eastAsiaTheme="majorEastAsia"/>
        </w:rPr>
        <w:t>):</w:t>
      </w:r>
      <w:r>
        <w:t xml:space="preserve"> Lehetővé teszi egy </w:t>
      </w:r>
      <w:proofErr w:type="gramStart"/>
      <w:r>
        <w:t>objektum</w:t>
      </w:r>
      <w:proofErr w:type="gramEnd"/>
      <w:r>
        <w:t xml:space="preserve"> funkcionalitásának bővítését, dinamikusan.</w:t>
      </w:r>
    </w:p>
    <w:p w:rsidR="0056052D" w:rsidRDefault="0056052D" w:rsidP="0056052D">
      <w:pPr>
        <w:pStyle w:val="NormlWeb"/>
        <w:numPr>
          <w:ilvl w:val="0"/>
          <w:numId w:val="4"/>
        </w:numPr>
      </w:pPr>
      <w:proofErr w:type="spellStart"/>
      <w:r>
        <w:rPr>
          <w:rStyle w:val="Kiemels2"/>
          <w:rFonts w:eastAsiaTheme="majorEastAsia"/>
        </w:rPr>
        <w:t>Fasad</w:t>
      </w:r>
      <w:proofErr w:type="spellEnd"/>
      <w:r>
        <w:rPr>
          <w:rStyle w:val="Kiemels2"/>
          <w:rFonts w:eastAsiaTheme="majorEastAsia"/>
        </w:rPr>
        <w:t xml:space="preserve"> Minta (</w:t>
      </w:r>
      <w:proofErr w:type="spellStart"/>
      <w:r>
        <w:rPr>
          <w:rStyle w:val="Kiemels2"/>
          <w:rFonts w:eastAsiaTheme="majorEastAsia"/>
        </w:rPr>
        <w:t>Facade</w:t>
      </w:r>
      <w:proofErr w:type="spellEnd"/>
      <w:r>
        <w:rPr>
          <w:rStyle w:val="Kiemels2"/>
          <w:rFonts w:eastAsiaTheme="majorEastAsia"/>
        </w:rPr>
        <w:t>):</w:t>
      </w:r>
      <w:r>
        <w:t xml:space="preserve"> Egy egyszerű interfészt biztosít egy összetett rendszerhez.</w:t>
      </w:r>
    </w:p>
    <w:p w:rsidR="0056052D" w:rsidRDefault="0056052D" w:rsidP="0056052D">
      <w:pPr>
        <w:pStyle w:val="Cmsor4"/>
      </w:pPr>
      <w:r>
        <w:t>2.3 Tapasztalatok és Javaslatok</w:t>
      </w:r>
    </w:p>
    <w:p w:rsidR="0056052D" w:rsidRDefault="0056052D" w:rsidP="0056052D">
      <w:pPr>
        <w:pStyle w:val="NormlWeb"/>
      </w:pPr>
      <w:r>
        <w:t xml:space="preserve">A tervezési minták használatakor fontos figyelembe venni a </w:t>
      </w:r>
      <w:proofErr w:type="gramStart"/>
      <w:r>
        <w:t>konkrét</w:t>
      </w:r>
      <w:proofErr w:type="gramEnd"/>
      <w:r>
        <w:t xml:space="preserve"> alkalmazás igényeit. A túlzott tervezési minta használat felesleges bonyolultságot és </w:t>
      </w:r>
      <w:proofErr w:type="spellStart"/>
      <w:r>
        <w:t>rugalmatlanságot</w:t>
      </w:r>
      <w:proofErr w:type="spellEnd"/>
      <w:r>
        <w:t xml:space="preserve"> eredményezhet.</w:t>
      </w:r>
    </w:p>
    <w:p w:rsidR="0056052D" w:rsidRDefault="0056052D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F15369" w:rsidRDefault="00F1536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AA66A3" w:rsidRDefault="008779E9" w:rsidP="007E744D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  <w:r w:rsidRPr="007E744D"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  <w:lastRenderedPageBreak/>
        <w:t>MVC, mint modell-nézet-vezérlő minta és néhány másik tervezési minta.</w:t>
      </w:r>
    </w:p>
    <w:p w:rsidR="007E744D" w:rsidRDefault="007E744D" w:rsidP="007E744D">
      <w:pPr>
        <w:jc w:val="both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</w:p>
    <w:p w:rsidR="0056052D" w:rsidRDefault="00AC6A4D" w:rsidP="002F7388">
      <w:pPr>
        <w:pStyle w:val="NormlWeb"/>
      </w:pPr>
      <w:r>
        <w:t>A tervezési minták olyan útmutatók, amelyek segítik az objektumorientált (OO) programok kialakítását. Az OO nyelvek nagyrészt a modell-nézet-vezérlő (MVC) mintát használják, de számos más tervezési minta is létezik. Ez a tétel részletesen foglalkozik az MVC mintával és bemutat néhány másik jelentős tervezési mintát egy OO programozási nyelvben.</w:t>
      </w:r>
    </w:p>
    <w:p w:rsidR="00AA7E86" w:rsidRDefault="00AA7E86" w:rsidP="00AA7E86">
      <w:pPr>
        <w:pStyle w:val="Cmsor3"/>
      </w:pPr>
      <w:r>
        <w:t>1. Modell-Nézet-Vezérlő (MVC) Minta</w:t>
      </w:r>
    </w:p>
    <w:p w:rsidR="00AA7E86" w:rsidRDefault="00AA7E86" w:rsidP="00AA7E86">
      <w:pPr>
        <w:pStyle w:val="Cmsor4"/>
      </w:pPr>
      <w:r>
        <w:t>1.1 Modell</w:t>
      </w:r>
    </w:p>
    <w:p w:rsidR="00AA7E86" w:rsidRDefault="00AA7E86" w:rsidP="00AA7E86">
      <w:pPr>
        <w:pStyle w:val="NormlWeb"/>
      </w:pPr>
      <w:r>
        <w:t xml:space="preserve">A Modell az MVC minta szívében található </w:t>
      </w:r>
      <w:proofErr w:type="gramStart"/>
      <w:r>
        <w:t>komponens</w:t>
      </w:r>
      <w:proofErr w:type="gramEnd"/>
      <w:r>
        <w:t xml:space="preserve">, amely az alkalmazás belső reprezentációjáért felel. Itt találhatók azok az osztályok és adatstruktúrák, amelyek az alkalmazás állapotát tárolják és </w:t>
      </w:r>
      <w:proofErr w:type="gramStart"/>
      <w:r>
        <w:t>manipulálják</w:t>
      </w:r>
      <w:proofErr w:type="gramEnd"/>
      <w:r>
        <w:t xml:space="preserve">. A Modell tartalmazza a vállalkozás logikáját, üzleti szabályokat és adatelérési réteget. Például, egy webalkalmazásban a Modell lehet a felhasználók, termékek és </w:t>
      </w:r>
      <w:proofErr w:type="gramStart"/>
      <w:r>
        <w:t>tranzakciók</w:t>
      </w:r>
      <w:proofErr w:type="gramEnd"/>
      <w:r>
        <w:t xml:space="preserve"> kezelését végző osztályok összessége.</w:t>
      </w:r>
    </w:p>
    <w:p w:rsidR="00AA7E86" w:rsidRDefault="00AA7E86" w:rsidP="00AA7E86">
      <w:pPr>
        <w:pStyle w:val="NormlWeb"/>
      </w:pPr>
      <w:r>
        <w:t>A Modell az OO tervezési elvekkel összhangban megvalósítja az Egységbezárás elvét (SRP), mivel csak egy felelősséggel bír: az alkalmazás állapotának kezelésével.</w:t>
      </w:r>
    </w:p>
    <w:p w:rsidR="00AA7E86" w:rsidRDefault="00AA7E86" w:rsidP="00AA7E86">
      <w:pPr>
        <w:pStyle w:val="Cmsor4"/>
      </w:pPr>
      <w:r>
        <w:t>1.2 Nézet</w:t>
      </w:r>
    </w:p>
    <w:p w:rsidR="00AA7E86" w:rsidRDefault="00AA7E86" w:rsidP="00AA7E86">
      <w:pPr>
        <w:pStyle w:val="NormlWeb"/>
      </w:pPr>
      <w:r>
        <w:t xml:space="preserve">A Nézet a MVC minta második pillére, amely az adatok megjelenítéséért és a felhasználói felületért felel. Ez az interfész azonosítja azokat a </w:t>
      </w:r>
      <w:proofErr w:type="gramStart"/>
      <w:r>
        <w:t>komponenseket</w:t>
      </w:r>
      <w:proofErr w:type="gramEnd"/>
      <w:r>
        <w:t xml:space="preserve">, amelyekkel a felhasználó közvetlenül interakcióba lép. A Nézetek kizárólag a felhasználói felülettel foglalkoznak, nem tartalmazzák az üzleti logikát vagy az adatok </w:t>
      </w:r>
      <w:proofErr w:type="gramStart"/>
      <w:r>
        <w:t>manipulációját</w:t>
      </w:r>
      <w:proofErr w:type="gramEnd"/>
      <w:r>
        <w:t>.</w:t>
      </w:r>
    </w:p>
    <w:p w:rsidR="00AA7E86" w:rsidRDefault="00AA7E86" w:rsidP="00AA7E86">
      <w:pPr>
        <w:pStyle w:val="NormlWeb"/>
      </w:pPr>
      <w:r>
        <w:t xml:space="preserve">A Nézetek a gyakorlatban lehetnek például weboldalak, grafikus felhasználói felületek vagy mobilalkalmazások. Ezeknek a </w:t>
      </w:r>
      <w:proofErr w:type="gramStart"/>
      <w:r>
        <w:t>komponenseknek</w:t>
      </w:r>
      <w:proofErr w:type="gramEnd"/>
      <w:r>
        <w:t xml:space="preserve"> a létrehozása, frissítése és eltávolítása lehetőséget ad az alkalmazás dinamizmusára és könnyű alkalmazkodására a változó felhasználói igényekhez.</w:t>
      </w:r>
    </w:p>
    <w:p w:rsidR="00AA7E86" w:rsidRDefault="00AA7E86" w:rsidP="00AA7E86">
      <w:pPr>
        <w:pStyle w:val="Cmsor4"/>
      </w:pPr>
      <w:r>
        <w:t>1.3 Vezérlő</w:t>
      </w:r>
    </w:p>
    <w:p w:rsidR="00AA7E86" w:rsidRDefault="00AA7E86" w:rsidP="00AA7E86">
      <w:pPr>
        <w:pStyle w:val="NormlWeb"/>
      </w:pPr>
      <w:r>
        <w:t xml:space="preserve">A Vezérlő az a </w:t>
      </w:r>
      <w:proofErr w:type="gramStart"/>
      <w:r>
        <w:t>komponens</w:t>
      </w:r>
      <w:proofErr w:type="gramEnd"/>
      <w:r>
        <w:t xml:space="preserve">, amely a felhasználói interakciókat kezeli és irányítja. Ez az elem kapja meg a felhasználói </w:t>
      </w:r>
      <w:proofErr w:type="gramStart"/>
      <w:r>
        <w:t>inputot</w:t>
      </w:r>
      <w:proofErr w:type="gramEnd"/>
      <w:r>
        <w:t xml:space="preserve"> a </w:t>
      </w:r>
      <w:proofErr w:type="spellStart"/>
      <w:r>
        <w:t>Nézetekből</w:t>
      </w:r>
      <w:proofErr w:type="spellEnd"/>
      <w:r>
        <w:t>, majd továbbítja azt a Modellnek a szükséges műveletek elvégzése érdekében. A Vezérlő felelős az alkalmazás működésének szabályozásáért, és biztosítja, hogy a Nézet és a Modell közötti kommunikáció szigorúan elkülönüljön.</w:t>
      </w:r>
    </w:p>
    <w:p w:rsidR="000B2C12" w:rsidRDefault="00AA7E86" w:rsidP="002B268B">
      <w:pPr>
        <w:pStyle w:val="NormlWeb"/>
      </w:pPr>
      <w:r>
        <w:t xml:space="preserve">A Vezérlő az alkalmazásban megtestesíti az Interfész Szegregáció Elvét (ISP), mivel csak azokat a </w:t>
      </w:r>
      <w:proofErr w:type="gramStart"/>
      <w:r>
        <w:t>funkciókat</w:t>
      </w:r>
      <w:proofErr w:type="gramEnd"/>
      <w:r>
        <w:t xml:space="preserve"> tartalmazza, amelyek a felhasználói interakciókat kezelik, nem terhelve le az alkalmazást olyan felesleges funkciókkal, amelyek nélkülözhetők lehetnek.</w:t>
      </w:r>
    </w:p>
    <w:p w:rsidR="001B40C7" w:rsidRDefault="001B40C7" w:rsidP="000B2C12">
      <w:pPr>
        <w:pStyle w:val="Cmsor3"/>
      </w:pPr>
    </w:p>
    <w:p w:rsidR="001B40C7" w:rsidRDefault="001B40C7" w:rsidP="000B2C12">
      <w:pPr>
        <w:pStyle w:val="Cmsor3"/>
      </w:pPr>
    </w:p>
    <w:p w:rsidR="000B2C12" w:rsidRDefault="00E9149D" w:rsidP="000B2C12">
      <w:pPr>
        <w:pStyle w:val="Cmsor3"/>
      </w:pPr>
      <w:r>
        <w:lastRenderedPageBreak/>
        <w:t>2</w:t>
      </w:r>
      <w:r w:rsidR="000B2C12">
        <w:t>. Példák a Gyakorlatban</w:t>
      </w:r>
    </w:p>
    <w:p w:rsidR="000B2C12" w:rsidRDefault="000B2C12" w:rsidP="000B2C12">
      <w:pPr>
        <w:pStyle w:val="Cmsor3"/>
      </w:pPr>
      <w:r>
        <w:t>Példa: Egyszerű Gyár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)</w:t>
      </w:r>
    </w:p>
    <w:p w:rsidR="000B2C12" w:rsidRDefault="000B2C12" w:rsidP="000B2C12">
      <w:pPr>
        <w:pStyle w:val="NormlWeb"/>
      </w:pPr>
      <w:r>
        <w:t xml:space="preserve">Az Egyszerű Gyár minta egy olyan tervezési minta, amely segít az </w:t>
      </w:r>
      <w:proofErr w:type="gramStart"/>
      <w:r>
        <w:t>objektumok</w:t>
      </w:r>
      <w:proofErr w:type="gramEnd"/>
      <w:r>
        <w:t xml:space="preserve"> létrehozásában egy közös interfész révén. Vegyük például egy autógyártási alkalmazást, ahol különböző típusú autókat szeretnénk létrehozni.</w:t>
      </w:r>
    </w:p>
    <w:p w:rsidR="000B2C12" w:rsidRDefault="000B2C12" w:rsidP="000B2C12">
      <w:pPr>
        <w:pStyle w:val="NormlWeb"/>
      </w:pPr>
      <w:r>
        <w:t xml:space="preserve">Ebben a példában az </w:t>
      </w:r>
      <w:proofErr w:type="spellStart"/>
      <w:r w:rsidRPr="000D3382">
        <w:t>Auto</w:t>
      </w:r>
      <w:proofErr w:type="spellEnd"/>
      <w:r>
        <w:t xml:space="preserve"> interfész </w:t>
      </w:r>
      <w:proofErr w:type="gramStart"/>
      <w:r>
        <w:t>definiálja</w:t>
      </w:r>
      <w:proofErr w:type="gramEnd"/>
      <w:r>
        <w:t xml:space="preserve"> az autók közös viselkedését, míg a </w:t>
      </w:r>
      <w:proofErr w:type="spellStart"/>
      <w:r w:rsidRPr="000D3382">
        <w:t>Sedan</w:t>
      </w:r>
      <w:proofErr w:type="spellEnd"/>
      <w:r>
        <w:t xml:space="preserve"> és </w:t>
      </w:r>
      <w:r w:rsidRPr="000D3382">
        <w:t>SUV</w:t>
      </w:r>
      <w:r>
        <w:t xml:space="preserve"> osztályok megvalósítják ezt az interfészt. Az </w:t>
      </w:r>
      <w:proofErr w:type="spellStart"/>
      <w:r w:rsidRPr="000D3382">
        <w:t>AutoFactory</w:t>
      </w:r>
      <w:proofErr w:type="spellEnd"/>
      <w:r>
        <w:t xml:space="preserve"> osztály az autók létrehozásáért felel, és az alkalmazásban csak ezt a gyárat kell használnunk az autók létrehozásához.</w:t>
      </w:r>
    </w:p>
    <w:p w:rsidR="000B2C12" w:rsidRDefault="000B2C12" w:rsidP="000B2C12">
      <w:pPr>
        <w:pStyle w:val="NormlWeb"/>
      </w:pPr>
    </w:p>
    <w:p w:rsidR="000B2C12" w:rsidRDefault="000B2C12" w:rsidP="000B2C12">
      <w:pPr>
        <w:pStyle w:val="NormlWeb"/>
        <w:jc w:val="center"/>
      </w:pPr>
      <w:r>
        <w:rPr>
          <w:noProof/>
        </w:rPr>
        <w:lastRenderedPageBreak/>
        <w:drawing>
          <wp:inline distT="0" distB="0" distL="0" distR="0" wp14:anchorId="201F11CE" wp14:editId="62FABF9C">
            <wp:extent cx="4638675" cy="729615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12" w:rsidRDefault="000B2C12" w:rsidP="000B2C12">
      <w:pPr>
        <w:pStyle w:val="NormlWeb"/>
      </w:pPr>
    </w:p>
    <w:p w:rsidR="0031360C" w:rsidRDefault="0031360C" w:rsidP="000B2C12">
      <w:pPr>
        <w:pStyle w:val="Cmsor3"/>
      </w:pPr>
    </w:p>
    <w:p w:rsidR="0031360C" w:rsidRDefault="0031360C" w:rsidP="000B2C12">
      <w:pPr>
        <w:pStyle w:val="Cmsor3"/>
      </w:pPr>
    </w:p>
    <w:p w:rsidR="0031360C" w:rsidRDefault="0031360C" w:rsidP="000B2C12">
      <w:pPr>
        <w:pStyle w:val="Cmsor3"/>
      </w:pPr>
    </w:p>
    <w:p w:rsidR="000B2C12" w:rsidRDefault="000B2C12" w:rsidP="000B2C12">
      <w:pPr>
        <w:pStyle w:val="Cmsor3"/>
      </w:pPr>
      <w:r>
        <w:lastRenderedPageBreak/>
        <w:t>Példa: Stratégia (</w:t>
      </w:r>
      <w:proofErr w:type="spellStart"/>
      <w:r>
        <w:t>Strategy</w:t>
      </w:r>
      <w:proofErr w:type="spellEnd"/>
      <w:r>
        <w:t>)</w:t>
      </w:r>
    </w:p>
    <w:p w:rsidR="000B2C12" w:rsidRDefault="000B2C12" w:rsidP="000B2C12">
      <w:pPr>
        <w:pStyle w:val="NormlWeb"/>
      </w:pPr>
      <w:r>
        <w:t xml:space="preserve">A Stratégia minta lehetővé teszi, hogy egy algoritmus cserélhető legyen a </w:t>
      </w:r>
      <w:proofErr w:type="gramStart"/>
      <w:r>
        <w:t>kliens</w:t>
      </w:r>
      <w:proofErr w:type="gramEnd"/>
      <w:r>
        <w:t xml:space="preserve"> osztály számára anélkül, hogy az kliens osztály kódját módosítanánk. Vegyük például egy fizetési rendszer alkalmazását, ahol különböző fizetési stratégiákat szeretnénk támogatni.</w:t>
      </w:r>
    </w:p>
    <w:p w:rsidR="000B2C12" w:rsidRPr="00330ECE" w:rsidRDefault="000B2C12" w:rsidP="000B2C12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példában a </w:t>
      </w:r>
      <w:proofErr w:type="spellStart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PaymentStrategy</w:t>
      </w:r>
      <w:proofErr w:type="spellEnd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interfész </w:t>
      </w:r>
      <w:proofErr w:type="gramStart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definiálja</w:t>
      </w:r>
      <w:proofErr w:type="gramEnd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fizetési stratégiák közös viselkedését, míg a </w:t>
      </w:r>
      <w:proofErr w:type="spellStart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>CreditCardPayment</w:t>
      </w:r>
      <w:proofErr w:type="spellEnd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>PayPalPayment</w:t>
      </w:r>
      <w:proofErr w:type="spellEnd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osztályok megvalósítják ezt az interfészt. A </w:t>
      </w:r>
      <w:proofErr w:type="spellStart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>ShoppingCart</w:t>
      </w:r>
      <w:proofErr w:type="spellEnd"/>
      <w:r w:rsidRPr="00330E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használja a kiválasztott fizetési stratégiát a fizetési műveletek során.</w:t>
      </w:r>
    </w:p>
    <w:p w:rsidR="000B2C12" w:rsidRDefault="000B2C12" w:rsidP="000B2C12">
      <w:pPr>
        <w:jc w:val="both"/>
      </w:pPr>
    </w:p>
    <w:p w:rsidR="000B2C12" w:rsidRDefault="000B2C12" w:rsidP="000B2C12">
      <w:pPr>
        <w:jc w:val="center"/>
        <w:rPr>
          <w:rStyle w:val="normaltextrun"/>
          <w:rFonts w:ascii="Calibri" w:hAnsi="Calibri" w:cs="Calibri"/>
          <w:b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noProof/>
          <w:lang w:eastAsia="hu-HU"/>
        </w:rPr>
        <w:lastRenderedPageBreak/>
        <w:drawing>
          <wp:inline distT="0" distB="0" distL="0" distR="0" wp14:anchorId="4895B138" wp14:editId="31BC7A40">
            <wp:extent cx="4311623" cy="753146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657" cy="75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77F0D"/>
    <w:multiLevelType w:val="multilevel"/>
    <w:tmpl w:val="B43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B71FA"/>
    <w:multiLevelType w:val="multilevel"/>
    <w:tmpl w:val="8B3E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A70DE"/>
    <w:multiLevelType w:val="multilevel"/>
    <w:tmpl w:val="67E6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80633"/>
    <w:multiLevelType w:val="multilevel"/>
    <w:tmpl w:val="1BA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E9"/>
    <w:rsid w:val="000B2C12"/>
    <w:rsid w:val="000D3382"/>
    <w:rsid w:val="001B40C7"/>
    <w:rsid w:val="00271587"/>
    <w:rsid w:val="002B268B"/>
    <w:rsid w:val="002F7388"/>
    <w:rsid w:val="0031360C"/>
    <w:rsid w:val="00330ECE"/>
    <w:rsid w:val="00414C55"/>
    <w:rsid w:val="004C4C35"/>
    <w:rsid w:val="0056052D"/>
    <w:rsid w:val="007733B5"/>
    <w:rsid w:val="007A08CB"/>
    <w:rsid w:val="007E744D"/>
    <w:rsid w:val="008779E9"/>
    <w:rsid w:val="009B5E90"/>
    <w:rsid w:val="00AA66A3"/>
    <w:rsid w:val="00AA7E86"/>
    <w:rsid w:val="00AC6A4D"/>
    <w:rsid w:val="00DA401B"/>
    <w:rsid w:val="00E04610"/>
    <w:rsid w:val="00E9149D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EC89"/>
  <w15:chartTrackingRefBased/>
  <w15:docId w15:val="{14AE4FB3-2694-433F-B462-B06D5B23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0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560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60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0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8779E9"/>
  </w:style>
  <w:style w:type="character" w:customStyle="1" w:styleId="Cmsor3Char">
    <w:name w:val="Címsor 3 Char"/>
    <w:basedOn w:val="Bekezdsalapbettpusa"/>
    <w:link w:val="Cmsor3"/>
    <w:uiPriority w:val="9"/>
    <w:rsid w:val="0056052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6052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56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6052D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05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052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E04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817</Words>
  <Characters>5644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22</cp:revision>
  <dcterms:created xsi:type="dcterms:W3CDTF">2023-11-27T18:42:00Z</dcterms:created>
  <dcterms:modified xsi:type="dcterms:W3CDTF">2023-12-03T15:32:00Z</dcterms:modified>
</cp:coreProperties>
</file>