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Auditoría de Seguridad - Botium Toys</w:t>
      </w:r>
    </w:p>
    <w:p>
      <w:pPr>
        <w:pStyle w:val="Heading1"/>
      </w:pPr>
      <w:r>
        <w:t>1. Evaluación de Controles de Seguridad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¿Está implementado?</w:t>
            </w:r>
          </w:p>
        </w:tc>
        <w:tc>
          <w:tcPr>
            <w:tcW w:type="dxa" w:w="2880"/>
          </w:tcPr>
          <w:p>
            <w:r>
              <w:t>Notas</w:t>
            </w:r>
          </w:p>
        </w:tc>
      </w:tr>
      <w:tr>
        <w:tc>
          <w:tcPr>
            <w:tcW w:type="dxa" w:w="2880"/>
          </w:tcPr>
          <w:p>
            <w:r>
              <w:t>Least Privilege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han implementado controles de acceso con el principio de privilegio mínimo.</w:t>
            </w:r>
          </w:p>
        </w:tc>
      </w:tr>
      <w:tr>
        <w:tc>
          <w:tcPr>
            <w:tcW w:type="dxa" w:w="2880"/>
          </w:tcPr>
          <w:p>
            <w:r>
              <w:t>Disaster Recovery Plans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existen planes de recuperación ni copias de seguridad.</w:t>
            </w:r>
          </w:p>
        </w:tc>
      </w:tr>
      <w:tr>
        <w:tc>
          <w:tcPr>
            <w:tcW w:type="dxa" w:w="2880"/>
          </w:tcPr>
          <w:p>
            <w:r>
              <w:t>Password Policies</w:t>
            </w:r>
          </w:p>
        </w:tc>
        <w:tc>
          <w:tcPr>
            <w:tcW w:type="dxa" w:w="2880"/>
          </w:tcPr>
          <w:p>
            <w:r>
              <w:t>Parcialmente</w:t>
            </w:r>
          </w:p>
        </w:tc>
        <w:tc>
          <w:tcPr>
            <w:tcW w:type="dxa" w:w="2880"/>
          </w:tcPr>
          <w:p>
            <w:r>
              <w:t>Existe una política de contraseñas, pero no cumple con los requisitos mínimos de seguridad.</w:t>
            </w:r>
          </w:p>
        </w:tc>
      </w:tr>
      <w:tr>
        <w:tc>
          <w:tcPr>
            <w:tcW w:type="dxa" w:w="2880"/>
          </w:tcPr>
          <w:p>
            <w:r>
              <w:t>Separation of Duties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ha implementado la separación de funciones.</w:t>
            </w:r>
          </w:p>
        </w:tc>
      </w:tr>
      <w:tr>
        <w:tc>
          <w:tcPr>
            <w:tcW w:type="dxa" w:w="2880"/>
          </w:tcPr>
          <w:p>
            <w:r>
              <w:t>Firewall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Hay un firewall con reglas de seguridad adecuadas.</w:t>
            </w:r>
          </w:p>
        </w:tc>
      </w:tr>
      <w:tr>
        <w:tc>
          <w:tcPr>
            <w:tcW w:type="dxa" w:w="2880"/>
          </w:tcPr>
          <w:p>
            <w:r>
              <w:t>Intrusion Detection System (IDS)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ha instalado un IDS.</w:t>
            </w:r>
          </w:p>
        </w:tc>
      </w:tr>
      <w:tr>
        <w:tc>
          <w:tcPr>
            <w:tcW w:type="dxa" w:w="2880"/>
          </w:tcPr>
          <w:p>
            <w:r>
              <w:t>Backups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existen copias de seguridad de datos críticos.</w:t>
            </w:r>
          </w:p>
        </w:tc>
      </w:tr>
      <w:tr>
        <w:tc>
          <w:tcPr>
            <w:tcW w:type="dxa" w:w="2880"/>
          </w:tcPr>
          <w:p>
            <w:r>
              <w:t>Antivirus Software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Hay software antivirus instalado y monitoreado.</w:t>
            </w:r>
          </w:p>
        </w:tc>
      </w:tr>
      <w:tr>
        <w:tc>
          <w:tcPr>
            <w:tcW w:type="dxa" w:w="2880"/>
          </w:tcPr>
          <w:p>
            <w:r>
              <w:t>Manual monitoring of legacy systems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un cronograma definido ni procesos claros de mantenimiento.</w:t>
            </w:r>
          </w:p>
        </w:tc>
      </w:tr>
      <w:tr>
        <w:tc>
          <w:tcPr>
            <w:tcW w:type="dxa" w:w="2880"/>
          </w:tcPr>
          <w:p>
            <w:r>
              <w:t>Encryption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se usa cifrado para proteger la información de las tarjetas de crédito.</w:t>
            </w:r>
          </w:p>
        </w:tc>
      </w:tr>
      <w:tr>
        <w:tc>
          <w:tcPr>
            <w:tcW w:type="dxa" w:w="2880"/>
          </w:tcPr>
          <w:p>
            <w:r>
              <w:t>Password Management System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un sistema centralizado de gestión de contraseñas.</w:t>
            </w:r>
          </w:p>
        </w:tc>
      </w:tr>
      <w:tr>
        <w:tc>
          <w:tcPr>
            <w:tcW w:type="dxa" w:w="2880"/>
          </w:tcPr>
          <w:p>
            <w:r>
              <w:t>Locks (offices, storefront, warehouse)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Se cuenta con cerraduras físicas en las instalaciones.</w:t>
            </w:r>
          </w:p>
        </w:tc>
      </w:tr>
      <w:tr>
        <w:tc>
          <w:tcPr>
            <w:tcW w:type="dxa" w:w="2880"/>
          </w:tcPr>
          <w:p>
            <w:r>
              <w:t>CCTV Surveillance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Hay un sistema de vigilancia CCTV actualizado.</w:t>
            </w:r>
          </w:p>
        </w:tc>
      </w:tr>
      <w:tr>
        <w:tc>
          <w:tcPr>
            <w:tcW w:type="dxa" w:w="2880"/>
          </w:tcPr>
          <w:p>
            <w:r>
              <w:t>Fire Detection/Prevention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Existen alarmas contra incendios y sistemas de prevención.</w:t>
            </w:r>
          </w:p>
        </w:tc>
      </w:tr>
    </w:tbl>
    <w:p>
      <w:pPr>
        <w:pStyle w:val="Heading1"/>
      </w:pPr>
      <w:r>
        <w:t>2. Evaluación de Cumplimiento Normativo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Regulación</w:t>
            </w:r>
          </w:p>
        </w:tc>
        <w:tc>
          <w:tcPr>
            <w:tcW w:type="dxa" w:w="2880"/>
          </w:tcPr>
          <w:p>
            <w:r>
              <w:t>¿Cumple con la normativa?</w:t>
            </w:r>
          </w:p>
        </w:tc>
        <w:tc>
          <w:tcPr>
            <w:tcW w:type="dxa" w:w="2880"/>
          </w:tcPr>
          <w:p>
            <w:r>
              <w:t>Notas</w:t>
            </w:r>
          </w:p>
        </w:tc>
      </w:tr>
      <w:tr>
        <w:tc>
          <w:tcPr>
            <w:tcW w:type="dxa" w:w="2880"/>
          </w:tcPr>
          <w:p>
            <w:r>
              <w:t>PCI DSS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cifrado ni control de acceso adecuado para la información de tarjetas.</w:t>
            </w:r>
          </w:p>
        </w:tc>
      </w:tr>
      <w:tr>
        <w:tc>
          <w:tcPr>
            <w:tcW w:type="dxa" w:w="2880"/>
          </w:tcPr>
          <w:p>
            <w:r>
              <w:t>GDPR</w:t>
            </w:r>
          </w:p>
        </w:tc>
        <w:tc>
          <w:tcPr>
            <w:tcW w:type="dxa" w:w="2880"/>
          </w:tcPr>
          <w:p>
            <w:r>
              <w:t>Parcialmente</w:t>
            </w:r>
          </w:p>
        </w:tc>
        <w:tc>
          <w:tcPr>
            <w:tcW w:type="dxa" w:w="2880"/>
          </w:tcPr>
          <w:p>
            <w:r>
              <w:t>Se notifican brechas de seguridad en 72 horas y hay políticas de privacidad, pero falta clasificación de datos y mayor seguridad en su almacenamiento.</w:t>
            </w:r>
          </w:p>
        </w:tc>
      </w:tr>
      <w:tr>
        <w:tc>
          <w:tcPr>
            <w:tcW w:type="dxa" w:w="2880"/>
          </w:tcPr>
          <w:p>
            <w:r>
              <w:t>SOC 1/SOC 2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No hay controles adecuados para garantizar la confidencialidad e integridad de los datos.</w:t>
            </w:r>
          </w:p>
        </w:tc>
      </w:tr>
    </w:tbl>
    <w:p>
      <w:pPr>
        <w:pStyle w:val="Heading1"/>
      </w:pPr>
      <w:r>
        <w:t>3. Recomendaciones para Mejorar la Seguridad</w:t>
      </w:r>
    </w:p>
    <w:p>
      <w:r>
        <w:t>• Implementar controles de acceso (Least Privilege y Separation of Duties) para restringir el acceso a datos sensibles.</w:t>
      </w:r>
    </w:p>
    <w:p>
      <w:r>
        <w:t>• Crear un plan de recuperación ante desastres y establecer un sistema de copias de seguridad para proteger los datos críticos.</w:t>
      </w:r>
    </w:p>
    <w:p>
      <w:r>
        <w:t>• Actualizar la política de contraseñas para cumplir con estándares de seguridad y establecer un gestor de contraseñas centralizado.</w:t>
      </w:r>
    </w:p>
    <w:p>
      <w:r>
        <w:t>• Implementar cifrado en los datos de tarjetas de crédito para cumplir con PCI DSS.</w:t>
      </w:r>
    </w:p>
    <w:p>
      <w:r>
        <w:t>• Instalar un sistema de detección de intrusiones (IDS) para monitorear actividades sospechosas en la red.</w:t>
      </w:r>
    </w:p>
    <w:p>
      <w:r>
        <w:t>• Mejorar la gestión de sistemas heredados estableciendo un cronograma claro de mantenimiento.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