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3B" w:rsidRDefault="00442D97">
      <w:pPr>
        <w:spacing w:after="563" w:line="259" w:lineRule="auto"/>
        <w:ind w:left="0" w:firstLine="0"/>
        <w:jc w:val="left"/>
      </w:pPr>
      <w:r>
        <w:t xml:space="preserve">    </w:t>
      </w:r>
    </w:p>
    <w:p w:rsidR="0018203B" w:rsidRDefault="00442D97">
      <w:pPr>
        <w:spacing w:after="0" w:line="259" w:lineRule="auto"/>
        <w:ind w:left="157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-280237</wp:posOffset>
            </wp:positionV>
            <wp:extent cx="838200" cy="838200"/>
            <wp:effectExtent l="0" t="0" r="0" b="0"/>
            <wp:wrapSquare wrapText="bothSides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APLICACIONES MÓVILES </w:t>
      </w:r>
      <w:r>
        <w:t xml:space="preserve">   </w:t>
      </w:r>
    </w:p>
    <w:p w:rsidR="0018203B" w:rsidRDefault="00442D97">
      <w:pPr>
        <w:pStyle w:val="Ttulo1"/>
        <w:spacing w:after="111"/>
        <w:ind w:left="10"/>
      </w:pPr>
      <w:r>
        <w:t>INGENIERÍA TELEMÁTICA</w:t>
      </w:r>
      <w:r>
        <w:rPr>
          <w:sz w:val="16"/>
        </w:rPr>
        <w:t xml:space="preserve">   </w:t>
      </w:r>
      <w:r>
        <w:rPr>
          <w:sz w:val="22"/>
        </w:rPr>
        <w:t xml:space="preserve"> </w:t>
      </w:r>
      <w:r>
        <w:t xml:space="preserve">INGERNIERÍA DE SISTEMAS  </w:t>
      </w:r>
      <w:r>
        <w:rPr>
          <w:sz w:val="22"/>
        </w:rPr>
        <w:t xml:space="preserve"> </w:t>
      </w:r>
    </w:p>
    <w:p w:rsidR="0018203B" w:rsidRDefault="00442D97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t xml:space="preserve">    </w:t>
      </w:r>
    </w:p>
    <w:p w:rsidR="0018203B" w:rsidRDefault="00442D97">
      <w:pPr>
        <w:spacing w:after="357" w:line="259" w:lineRule="auto"/>
        <w:ind w:left="0" w:firstLine="0"/>
        <w:jc w:val="left"/>
      </w:pPr>
      <w:r>
        <w:t xml:space="preserve">    </w:t>
      </w:r>
    </w:p>
    <w:p w:rsidR="0018203B" w:rsidRDefault="00442D97">
      <w:pPr>
        <w:spacing w:after="0" w:line="259" w:lineRule="auto"/>
        <w:ind w:left="0" w:firstLine="0"/>
        <w:jc w:val="left"/>
      </w:pPr>
      <w:r>
        <w:rPr>
          <w:sz w:val="32"/>
        </w:rPr>
        <w:t xml:space="preserve">Proyecto de aplicaciones móviles </w:t>
      </w:r>
      <w:r>
        <w:rPr>
          <w:sz w:val="32"/>
          <w:vertAlign w:val="subscript"/>
        </w:rPr>
        <w:t xml:space="preserve">  </w:t>
      </w:r>
      <w:r>
        <w:t xml:space="preserve"> </w:t>
      </w:r>
    </w:p>
    <w:p w:rsidR="0018203B" w:rsidRDefault="00442D97">
      <w:pPr>
        <w:spacing w:after="0" w:line="259" w:lineRule="auto"/>
        <w:ind w:left="0" w:firstLine="0"/>
        <w:jc w:val="left"/>
      </w:pPr>
      <w:r>
        <w:t xml:space="preserve"> </w:t>
      </w:r>
    </w:p>
    <w:p w:rsidR="0018203B" w:rsidRDefault="00442D97">
      <w:r>
        <w:t xml:space="preserve">Acorde al método de ingeniería, el profesional de ingeniería soluciona los </w:t>
      </w:r>
      <w:r>
        <w:t>problemas de su entorno. Es ahí donde el primer paso del método, que es la identificación del problema, cobra gran relevancia: es la habilidad del ingeniero de tomar una postura crítica acerca de su entorno para contribuir con su progreso. Teniendo en cuen</w:t>
      </w:r>
      <w:r>
        <w:t xml:space="preserve">ta lo anterior, debe pensar en un problema de su entorno, que pueda ser solucionado a través de una aplicación móvil.  </w:t>
      </w:r>
    </w:p>
    <w:p w:rsidR="0018203B" w:rsidRDefault="00442D97">
      <w:pPr>
        <w:spacing w:after="0" w:line="259" w:lineRule="auto"/>
        <w:ind w:left="0" w:firstLine="0"/>
        <w:jc w:val="left"/>
      </w:pPr>
      <w:r>
        <w:t xml:space="preserve"> </w:t>
      </w:r>
    </w:p>
    <w:p w:rsidR="0018203B" w:rsidRDefault="00442D97">
      <w:r>
        <w:t>La solución del problema debe consistir en un servicio que se pueda prestar a través de la aplicación móvil. Para lograrlo, la aplicac</w:t>
      </w:r>
      <w:r>
        <w:t xml:space="preserve">ión comunica a dos actores: los clientes y los proveedores. Los clientes son quienes necesitan y usan el servicio y los proveedores son quienes pueden prestar ese servicio.    </w:t>
      </w:r>
    </w:p>
    <w:p w:rsidR="0018203B" w:rsidRDefault="00442D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t xml:space="preserve">   </w:t>
      </w:r>
    </w:p>
    <w:p w:rsidR="0018203B" w:rsidRDefault="00442D97">
      <w:pPr>
        <w:numPr>
          <w:ilvl w:val="0"/>
          <w:numId w:val="1"/>
        </w:numPr>
        <w:spacing w:after="1" w:line="259" w:lineRule="auto"/>
        <w:ind w:hanging="247"/>
        <w:jc w:val="left"/>
      </w:pPr>
      <w:r>
        <w:rPr>
          <w:b/>
        </w:rPr>
        <w:t xml:space="preserve">Requerimientos generales </w:t>
      </w:r>
      <w:r>
        <w:t xml:space="preserve">   </w:t>
      </w:r>
    </w:p>
    <w:p w:rsidR="0018203B" w:rsidRDefault="00442D97">
      <w:pPr>
        <w:spacing w:after="0" w:line="259" w:lineRule="auto"/>
        <w:ind w:left="720" w:firstLine="0"/>
        <w:jc w:val="left"/>
      </w:pPr>
      <w:r>
        <w:t xml:space="preserve">    </w:t>
      </w:r>
    </w:p>
    <w:p w:rsidR="0018203B" w:rsidRDefault="00442D97">
      <w:pPr>
        <w:numPr>
          <w:ilvl w:val="1"/>
          <w:numId w:val="1"/>
        </w:numPr>
        <w:ind w:hanging="283"/>
      </w:pPr>
      <w:r>
        <w:t>La idea debe resolver un problema identi</w:t>
      </w:r>
      <w:r>
        <w:t xml:space="preserve">ficado por ustedes mediante un servicio que preste la aplicación. </w:t>
      </w:r>
    </w:p>
    <w:p w:rsidR="0018203B" w:rsidRDefault="00442D97">
      <w:pPr>
        <w:spacing w:after="0" w:line="259" w:lineRule="auto"/>
        <w:ind w:left="989" w:firstLine="0"/>
        <w:jc w:val="left"/>
      </w:pPr>
      <w:r>
        <w:t xml:space="preserve"> </w:t>
      </w:r>
    </w:p>
    <w:p w:rsidR="0018203B" w:rsidRDefault="00442D97">
      <w:pPr>
        <w:numPr>
          <w:ilvl w:val="1"/>
          <w:numId w:val="1"/>
        </w:numPr>
        <w:ind w:hanging="283"/>
      </w:pPr>
      <w:r>
        <w:t xml:space="preserve">En el sistema se pueden inscribir tanto los prestadores del servicio ofrecido, como los clientes del servicio. Por lo tanto, tendrá que implementar procesos para ambos roles.    </w:t>
      </w:r>
    </w:p>
    <w:p w:rsidR="0018203B" w:rsidRDefault="00442D97">
      <w:pPr>
        <w:spacing w:after="0" w:line="259" w:lineRule="auto"/>
        <w:ind w:left="720" w:firstLine="0"/>
        <w:jc w:val="left"/>
      </w:pPr>
      <w:r>
        <w:t xml:space="preserve">    </w:t>
      </w:r>
    </w:p>
    <w:p w:rsidR="0018203B" w:rsidRDefault="00442D97">
      <w:pPr>
        <w:numPr>
          <w:ilvl w:val="1"/>
          <w:numId w:val="1"/>
        </w:numPr>
        <w:ind w:hanging="283"/>
      </w:pPr>
      <w:r>
        <w:t xml:space="preserve">El cliente puede ingresar para solicitar un servicio  </w:t>
      </w:r>
    </w:p>
    <w:p w:rsidR="0018203B" w:rsidRDefault="00442D97">
      <w:pPr>
        <w:spacing w:after="0" w:line="259" w:lineRule="auto"/>
        <w:ind w:left="710" w:firstLine="0"/>
        <w:jc w:val="left"/>
      </w:pPr>
      <w:r>
        <w:t xml:space="preserve"> </w:t>
      </w:r>
    </w:p>
    <w:p w:rsidR="0018203B" w:rsidRDefault="00442D97">
      <w:pPr>
        <w:numPr>
          <w:ilvl w:val="1"/>
          <w:numId w:val="1"/>
        </w:numPr>
        <w:ind w:hanging="283"/>
      </w:pPr>
      <w:r>
        <w:t xml:space="preserve">El prestador del servicio debe poder ver las solicitudes de servicios y atenderlos.    </w:t>
      </w:r>
    </w:p>
    <w:p w:rsidR="0018203B" w:rsidRDefault="00442D97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18203B" w:rsidRDefault="00442D97">
      <w:pPr>
        <w:numPr>
          <w:ilvl w:val="1"/>
          <w:numId w:val="1"/>
        </w:numPr>
        <w:ind w:hanging="283"/>
      </w:pPr>
      <w:r>
        <w:t>La aplicación debe poder ser accedida como cliente del servicio y como prestador del servicio, según el ro</w:t>
      </w:r>
      <w:r>
        <w:t xml:space="preserve">l de quien ingresa. </w:t>
      </w:r>
    </w:p>
    <w:p w:rsidR="0018203B" w:rsidRDefault="00442D97">
      <w:pPr>
        <w:spacing w:after="4" w:line="259" w:lineRule="auto"/>
        <w:ind w:left="0" w:firstLine="0"/>
        <w:jc w:val="left"/>
      </w:pP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18203B" w:rsidRDefault="00442D9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18203B" w:rsidRDefault="00442D97">
      <w:pPr>
        <w:numPr>
          <w:ilvl w:val="0"/>
          <w:numId w:val="1"/>
        </w:numPr>
        <w:spacing w:after="1" w:line="259" w:lineRule="auto"/>
        <w:ind w:hanging="247"/>
        <w:jc w:val="left"/>
      </w:pPr>
      <w:r>
        <w:rPr>
          <w:b/>
        </w:rPr>
        <w:t xml:space="preserve">Requerimientos técnicos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</w:t>
      </w:r>
    </w:p>
    <w:p w:rsidR="0018203B" w:rsidRDefault="00442D9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18203B" w:rsidRDefault="00442D97">
      <w:pPr>
        <w:numPr>
          <w:ilvl w:val="1"/>
          <w:numId w:val="1"/>
        </w:numPr>
        <w:ind w:hanging="283"/>
      </w:pPr>
      <w:r>
        <w:t xml:space="preserve">Debe usar una base de datos de Google </w:t>
      </w:r>
      <w:proofErr w:type="spellStart"/>
      <w:r>
        <w:t>Firebase</w:t>
      </w:r>
      <w:proofErr w:type="spellEnd"/>
      <w:r>
        <w:t xml:space="preserve"> para almacenar las solicitudes, las respuestas y los usuarios. </w:t>
      </w:r>
    </w:p>
    <w:p w:rsidR="0018203B" w:rsidRDefault="00442D97">
      <w:pPr>
        <w:spacing w:after="0" w:line="259" w:lineRule="auto"/>
        <w:ind w:left="708" w:firstLine="0"/>
        <w:jc w:val="left"/>
      </w:pPr>
      <w:r>
        <w:t xml:space="preserve">    </w:t>
      </w:r>
    </w:p>
    <w:p w:rsidR="0018203B" w:rsidRDefault="00442D97">
      <w:pPr>
        <w:numPr>
          <w:ilvl w:val="1"/>
          <w:numId w:val="1"/>
        </w:numPr>
        <w:ind w:hanging="283"/>
      </w:pPr>
      <w:r>
        <w:t xml:space="preserve">La aplicación tiene, como mínimo las siguientes </w:t>
      </w:r>
      <w:r>
        <w:rPr>
          <w:i/>
        </w:rPr>
        <w:t>pantallas</w:t>
      </w:r>
      <w:r>
        <w:t xml:space="preserve">:     </w:t>
      </w:r>
    </w:p>
    <w:p w:rsidR="0018203B" w:rsidRPr="00442D97" w:rsidRDefault="00442D97">
      <w:pPr>
        <w:numPr>
          <w:ilvl w:val="2"/>
          <w:numId w:val="1"/>
        </w:numPr>
        <w:ind w:hanging="370"/>
        <w:rPr>
          <w:strike/>
        </w:rPr>
      </w:pPr>
      <w:proofErr w:type="spellStart"/>
      <w:r w:rsidRPr="00442D97">
        <w:rPr>
          <w:strike/>
        </w:rPr>
        <w:t>Splash</w:t>
      </w:r>
      <w:proofErr w:type="spellEnd"/>
      <w:r w:rsidRPr="00442D97">
        <w:rPr>
          <w:strike/>
        </w:rPr>
        <w:t xml:space="preserve"> </w:t>
      </w:r>
      <w:proofErr w:type="spellStart"/>
      <w:r w:rsidRPr="00442D97">
        <w:rPr>
          <w:strike/>
        </w:rPr>
        <w:t>screen</w:t>
      </w:r>
      <w:proofErr w:type="spellEnd"/>
      <w:r w:rsidRPr="00442D97">
        <w:rPr>
          <w:strike/>
        </w:rPr>
        <w:t xml:space="preserve">     </w:t>
      </w:r>
    </w:p>
    <w:p w:rsidR="0018203B" w:rsidRDefault="00442D97">
      <w:pPr>
        <w:spacing w:after="0" w:line="259" w:lineRule="auto"/>
        <w:ind w:left="1243" w:firstLine="0"/>
        <w:jc w:val="left"/>
      </w:pPr>
      <w:r>
        <w:t xml:space="preserve">   </w:t>
      </w:r>
    </w:p>
    <w:p w:rsidR="0018203B" w:rsidRDefault="00442D97">
      <w:pPr>
        <w:numPr>
          <w:ilvl w:val="2"/>
          <w:numId w:val="1"/>
        </w:numPr>
        <w:ind w:hanging="370"/>
      </w:pPr>
      <w:proofErr w:type="spellStart"/>
      <w:r>
        <w:t>Login</w:t>
      </w:r>
      <w:proofErr w:type="spellEnd"/>
      <w:r>
        <w:t xml:space="preserve">    </w:t>
      </w:r>
    </w:p>
    <w:p w:rsidR="0018203B" w:rsidRDefault="00442D97">
      <w:pPr>
        <w:spacing w:after="0" w:line="259" w:lineRule="auto"/>
        <w:ind w:left="0" w:firstLine="0"/>
        <w:jc w:val="left"/>
      </w:pPr>
      <w:r>
        <w:lastRenderedPageBreak/>
        <w:t xml:space="preserve">   </w:t>
      </w:r>
    </w:p>
    <w:p w:rsidR="0018203B" w:rsidRDefault="00442D97">
      <w:pPr>
        <w:numPr>
          <w:ilvl w:val="2"/>
          <w:numId w:val="1"/>
        </w:numPr>
        <w:ind w:hanging="370"/>
      </w:pPr>
      <w:r>
        <w:t xml:space="preserve">Registro para clientes   </w:t>
      </w:r>
    </w:p>
    <w:p w:rsidR="0018203B" w:rsidRDefault="00442D97">
      <w:pPr>
        <w:spacing w:after="0" w:line="259" w:lineRule="auto"/>
        <w:ind w:left="0" w:firstLine="0"/>
        <w:jc w:val="left"/>
      </w:pPr>
      <w:r>
        <w:t xml:space="preserve">   </w:t>
      </w:r>
    </w:p>
    <w:p w:rsidR="0018203B" w:rsidRDefault="00442D97">
      <w:pPr>
        <w:numPr>
          <w:ilvl w:val="2"/>
          <w:numId w:val="1"/>
        </w:numPr>
        <w:ind w:hanging="370"/>
      </w:pPr>
      <w:r>
        <w:t xml:space="preserve">Registro para prestadores del servicio   </w:t>
      </w:r>
    </w:p>
    <w:p w:rsidR="0018203B" w:rsidRDefault="00442D97">
      <w:pPr>
        <w:spacing w:after="0" w:line="259" w:lineRule="auto"/>
        <w:ind w:left="0" w:firstLine="0"/>
        <w:jc w:val="left"/>
      </w:pPr>
      <w:r>
        <w:t xml:space="preserve">   </w:t>
      </w:r>
    </w:p>
    <w:p w:rsidR="0018203B" w:rsidRPr="00442D97" w:rsidRDefault="00442D97">
      <w:pPr>
        <w:numPr>
          <w:ilvl w:val="2"/>
          <w:numId w:val="1"/>
        </w:numPr>
        <w:ind w:hanging="370"/>
        <w:rPr>
          <w:strike/>
        </w:rPr>
      </w:pPr>
      <w:proofErr w:type="spellStart"/>
      <w:r w:rsidRPr="00442D97">
        <w:rPr>
          <w:strike/>
        </w:rPr>
        <w:t>Feed</w:t>
      </w:r>
      <w:proofErr w:type="spellEnd"/>
      <w:r w:rsidRPr="00442D97">
        <w:rPr>
          <w:strike/>
        </w:rPr>
        <w:t xml:space="preserve"> de la aplicación (Por ejemplo, ofertas, nuevos usuarios en la plataforma, novedades, comentarios, publicaciones, clasificados, post en gen</w:t>
      </w:r>
      <w:r w:rsidRPr="00442D97">
        <w:rPr>
          <w:strike/>
        </w:rPr>
        <w:t xml:space="preserve">eral, etc.)   </w:t>
      </w:r>
    </w:p>
    <w:p w:rsidR="0018203B" w:rsidRDefault="00442D97">
      <w:pPr>
        <w:spacing w:after="0" w:line="259" w:lineRule="auto"/>
        <w:ind w:left="710" w:firstLine="0"/>
        <w:jc w:val="left"/>
      </w:pPr>
      <w:r>
        <w:t xml:space="preserve">   </w:t>
      </w:r>
    </w:p>
    <w:p w:rsidR="0018203B" w:rsidRDefault="00442D97">
      <w:pPr>
        <w:numPr>
          <w:ilvl w:val="2"/>
          <w:numId w:val="1"/>
        </w:numPr>
        <w:ind w:hanging="370"/>
      </w:pPr>
      <w:r>
        <w:t xml:space="preserve">Resumen del usuario </w:t>
      </w:r>
      <w:r w:rsidRPr="00442D97">
        <w:rPr>
          <w:strike/>
        </w:rPr>
        <w:t>donde debe aparecer su nombre, rol, descripción y calificación.</w:t>
      </w:r>
      <w:r>
        <w:t xml:space="preserve"> (SIMPLE)</w:t>
      </w:r>
    </w:p>
    <w:p w:rsidR="0018203B" w:rsidRDefault="00442D97">
      <w:pPr>
        <w:spacing w:after="0" w:line="259" w:lineRule="auto"/>
        <w:ind w:left="0" w:firstLine="0"/>
        <w:jc w:val="left"/>
      </w:pPr>
      <w:r>
        <w:t xml:space="preserve">   </w:t>
      </w:r>
    </w:p>
    <w:p w:rsidR="0018203B" w:rsidRDefault="00442D97">
      <w:pPr>
        <w:numPr>
          <w:ilvl w:val="2"/>
          <w:numId w:val="1"/>
        </w:numPr>
        <w:ind w:hanging="370"/>
      </w:pPr>
      <w:r>
        <w:t>Pantalla de solicitud del servicio. Donde el cliente puede llamar, postear, publicar o chatear, para solicitar el servicio prestado por la aplicació</w:t>
      </w:r>
      <w:r>
        <w:t xml:space="preserve">n. </w:t>
      </w:r>
    </w:p>
    <w:p w:rsidR="0018203B" w:rsidRDefault="00442D97">
      <w:pPr>
        <w:spacing w:after="0" w:line="259" w:lineRule="auto"/>
        <w:ind w:left="710" w:firstLine="0"/>
        <w:jc w:val="left"/>
      </w:pPr>
      <w:r>
        <w:t xml:space="preserve">   </w:t>
      </w:r>
    </w:p>
    <w:p w:rsidR="0018203B" w:rsidRDefault="00442D97">
      <w:pPr>
        <w:numPr>
          <w:ilvl w:val="2"/>
          <w:numId w:val="1"/>
        </w:numPr>
        <w:ind w:hanging="370"/>
      </w:pPr>
      <w:r>
        <w:t xml:space="preserve">Respuesta al cliente. Donde el prestador del servicio puede confirmar o rechazar a través de un chat, una ventana de confirmación, etc., que permita informar al cliente el estado de sus solicitudes. </w:t>
      </w:r>
    </w:p>
    <w:p w:rsidR="0018203B" w:rsidRDefault="00442D97">
      <w:pPr>
        <w:spacing w:after="0" w:line="259" w:lineRule="auto"/>
        <w:ind w:left="710" w:firstLine="0"/>
        <w:jc w:val="left"/>
      </w:pPr>
      <w:r>
        <w:t xml:space="preserve">   </w:t>
      </w:r>
    </w:p>
    <w:p w:rsidR="0018203B" w:rsidRPr="00442D97" w:rsidRDefault="00442D97">
      <w:pPr>
        <w:numPr>
          <w:ilvl w:val="2"/>
          <w:numId w:val="1"/>
        </w:numPr>
        <w:ind w:hanging="370"/>
        <w:rPr>
          <w:strike/>
        </w:rPr>
      </w:pPr>
      <w:r w:rsidRPr="00442D97">
        <w:rPr>
          <w:strike/>
        </w:rPr>
        <w:t>Sistema de notificaciones para avisar cuando</w:t>
      </w:r>
      <w:r w:rsidRPr="00442D97">
        <w:rPr>
          <w:strike/>
        </w:rPr>
        <w:t xml:space="preserve"> haya alguna solicitud nueva o en el caso del cliente, si le dieron respuesta a su solicitud.   </w:t>
      </w:r>
    </w:p>
    <w:p w:rsidR="0018203B" w:rsidRDefault="00442D97">
      <w:pPr>
        <w:spacing w:after="0" w:line="259" w:lineRule="auto"/>
        <w:ind w:left="710" w:firstLine="0"/>
        <w:jc w:val="left"/>
      </w:pPr>
      <w:r>
        <w:t xml:space="preserve">      </w:t>
      </w:r>
    </w:p>
    <w:p w:rsidR="0018203B" w:rsidRDefault="00442D97">
      <w:pPr>
        <w:spacing w:after="0" w:line="259" w:lineRule="auto"/>
        <w:ind w:left="0" w:firstLine="0"/>
        <w:jc w:val="left"/>
      </w:pPr>
      <w:r>
        <w:t xml:space="preserve">    </w:t>
      </w:r>
    </w:p>
    <w:p w:rsidR="0018203B" w:rsidRDefault="00442D97">
      <w:pPr>
        <w:ind w:left="701"/>
      </w:pPr>
      <w:r>
        <w:rPr>
          <w:b/>
        </w:rPr>
        <w:t>Nota</w:t>
      </w:r>
      <w:r>
        <w:t xml:space="preserve">: estas vistas pueden componerse de varias actividades, fragmentos o vistas, según la complejidad de su solicitud.    </w:t>
      </w:r>
    </w:p>
    <w:p w:rsidR="0018203B" w:rsidRDefault="00442D97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</w:t>
      </w:r>
    </w:p>
    <w:p w:rsidR="0018203B" w:rsidRDefault="00442D97">
      <w:pPr>
        <w:numPr>
          <w:ilvl w:val="1"/>
          <w:numId w:val="1"/>
        </w:numPr>
        <w:ind w:hanging="283"/>
      </w:pPr>
      <w:r>
        <w:t>Piense en tres ideas preliminares donde haya una justificación, una identificación de roles y el problema que resuelve. Debe presentar estas ideas el día 18 (martes) o el día 20 (jueves) de febrero de 2</w:t>
      </w:r>
      <w:bookmarkStart w:id="0" w:name="_GoBack"/>
      <w:bookmarkEnd w:id="0"/>
      <w:r>
        <w:t xml:space="preserve">020. </w:t>
      </w:r>
    </w:p>
    <w:p w:rsidR="0018203B" w:rsidRDefault="00442D97">
      <w:pPr>
        <w:spacing w:after="0" w:line="259" w:lineRule="auto"/>
        <w:ind w:left="0" w:firstLine="0"/>
        <w:jc w:val="left"/>
      </w:pPr>
      <w:r>
        <w:t xml:space="preserve">   </w:t>
      </w:r>
    </w:p>
    <w:sectPr w:rsidR="0018203B">
      <w:pgSz w:w="11909" w:h="16834"/>
      <w:pgMar w:top="1491" w:right="1421" w:bottom="21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F27A6"/>
    <w:multiLevelType w:val="hybridMultilevel"/>
    <w:tmpl w:val="8126FDA6"/>
    <w:lvl w:ilvl="0" w:tplc="5BE85654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89D24">
      <w:start w:val="1"/>
      <w:numFmt w:val="upperLetter"/>
      <w:lvlText w:val="%2."/>
      <w:lvlJc w:val="left"/>
      <w:pPr>
        <w:ind w:left="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D046D8">
      <w:start w:val="1"/>
      <w:numFmt w:val="decimal"/>
      <w:lvlText w:val="%3."/>
      <w:lvlJc w:val="left"/>
      <w:pPr>
        <w:ind w:left="1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FEE5F4">
      <w:start w:val="1"/>
      <w:numFmt w:val="decimal"/>
      <w:lvlText w:val="%4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22E4B6">
      <w:start w:val="1"/>
      <w:numFmt w:val="lowerLetter"/>
      <w:lvlText w:val="%5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02EC90">
      <w:start w:val="1"/>
      <w:numFmt w:val="lowerRoman"/>
      <w:lvlText w:val="%6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6CF04C">
      <w:start w:val="1"/>
      <w:numFmt w:val="decimal"/>
      <w:lvlText w:val="%7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6921E">
      <w:start w:val="1"/>
      <w:numFmt w:val="lowerLetter"/>
      <w:lvlText w:val="%8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6B8A4">
      <w:start w:val="1"/>
      <w:numFmt w:val="lowerRoman"/>
      <w:lvlText w:val="%9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3B"/>
    <w:rsid w:val="0018203B"/>
    <w:rsid w:val="004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18A7"/>
  <w15:docId w15:val="{757D6D74-5E17-4263-908E-2456DFAD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2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72"/>
      <w:ind w:left="2120" w:hanging="10"/>
      <w:outlineLvl w:val="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Rﭑηcφη</cp:lastModifiedBy>
  <cp:revision>2</cp:revision>
  <dcterms:created xsi:type="dcterms:W3CDTF">2020-03-20T03:36:00Z</dcterms:created>
  <dcterms:modified xsi:type="dcterms:W3CDTF">2020-03-20T03:36:00Z</dcterms:modified>
</cp:coreProperties>
</file>