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vertAlign w:val="baseline"/>
          <w:rtl w:val="0"/>
        </w:rPr>
        <w:t xml:space="preserve">CSC 3710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vertAlign w:val="baseline"/>
          <w:rtl w:val="0"/>
        </w:rPr>
        <w:t xml:space="preserve">Semester Project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vertAlign w:val="baseline"/>
          <w:rtl w:val="0"/>
        </w:rPr>
        <w:t xml:space="preserve">Group Member Evaluation Form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vertAlign w:val="baseline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0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This form provides you with the opportunity to evaluate the performance of each of your group members after each milestone is completed.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I expect each member of your group to contribute to the product.  Working in groups allows you to learn about the process involved in collaborating on an assignment/project.  This is important because many professional settings require group work, and, in a work setting, lack of performance on a group project may have long-lasting effects.  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vertAlign w:val="baseline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: This is NOT the only form of evaluation for group work. I will also assess your group work from the rubrics associated with this project. Only a fraction of the final grade may be impacted by group member evaluations. 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Complete the following table to provide feedback on you and your group members’ performance on the group project.  Please be sure to provide feedback that is objective, fair, and professional. 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vertAlign w:val="baseline"/>
          <w:rtl w:val="0"/>
        </w:rPr>
        <w:t xml:space="preserve">Use the following scale to answer questions 1 through 5: 1 = Poor: did practically nothing, 2 = Fair: did as little as possible, 3 = Average: about the right amount, 4 = Good: performance was better than average, 5 = Excellent: Superior performance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3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8"/>
        <w:gridCol w:w="1395"/>
        <w:gridCol w:w="2025"/>
        <w:gridCol w:w="1890"/>
        <w:gridCol w:w="2070"/>
        <w:tblGridChange w:id="0">
          <w:tblGrid>
            <w:gridCol w:w="4968"/>
            <w:gridCol w:w="1395"/>
            <w:gridCol w:w="2025"/>
            <w:gridCol w:w="1890"/>
            <w:gridCol w:w="20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Self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Group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Group Member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vertAlign w:val="baseline"/>
                <w:rtl w:val="0"/>
              </w:rPr>
              <w:t xml:space="preserve">Group Member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Ben Jakcson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Harris Khan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Chris Luzzi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Konan Koumane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1. LEVEL of effort toward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2. QUALITY of the effort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3. INPUT contributed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4. Level of COOPERATION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5. Level of POSITIVE IMPACT on the project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6. QUALITY of the MATERIALS contributed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Level of PARTICIPATION </w:t>
            </w:r>
          </w:p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1=Rarely, 2=Some of the time, 3=Half of the time, 4=Most of the time, 5=Always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Meets DEADLINES</w:t>
            </w:r>
          </w:p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1=Rarely, 2=Some of the time, 3=Half of the time, 4=Most of the time, 5=Always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OVERALL CONTRIBUTIONS to the project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1=Significantly below average, 2=Slightly below average, 3=Average, 4 =Slightly above average, 5=Significantly above average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highlight w:val="yellow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Total points (9=lowest value, 45=highest value)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If you assigned a numerical grade for overall work, what would it be? (73=Their work was a low C, 87=Their work was a high B, 95=Their work was a solid A)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COMMENTS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color w:val="79460b"/>
      <w:sz w:val="33"/>
      <w:szCs w:val="33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