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34CE" w14:textId="7AC68C4D" w:rsidR="00590802" w:rsidRPr="006C0090" w:rsidRDefault="006C0090" w:rsidP="006C0090">
      <w:r w:rsidRPr="006C0090">
        <w:rPr>
          <w:b/>
          <w:bCs/>
        </w:rPr>
        <w:t>PROVOZNÍ ŘÁD</w:t>
      </w:r>
      <w:r>
        <w:rPr>
          <w:b/>
          <w:bCs/>
        </w:rPr>
        <w:t xml:space="preserve"> – Mobilní Masér Dominik</w:t>
      </w:r>
      <w:r w:rsidRPr="006C0090">
        <w:br/>
      </w:r>
      <w:r w:rsidRPr="006C0090">
        <w:br/>
        <w:t xml:space="preserve">Zpracovaný dle § 21, odst. 3 zákona č. 258/2000 Sb., o ochraně veřejného zdraví a o změně některých souvisejících zákonů, dále dle </w:t>
      </w:r>
      <w:proofErr w:type="spellStart"/>
      <w:r w:rsidRPr="006C0090">
        <w:t>vyhl</w:t>
      </w:r>
      <w:proofErr w:type="spellEnd"/>
      <w:r w:rsidRPr="006C0090">
        <w:t>. č. 137/2004 Sb., MZ – o hygienických požadavcích na stravovací služby a o zásadách osobní a provozní hygieny při činnostech epidemiologicky závažných -§ 51 a 52, nařízení vlády č. 178/2001 Sb., kterým se stanoví podmínky ochrany zdraví zaměstnanců při práci (požadavky na pracovní prostředí) a zákon č. 185/2001 Sb., o odpadech.</w:t>
      </w:r>
      <w:r w:rsidRPr="006C0090">
        <w:br/>
      </w:r>
      <w:r w:rsidRPr="006C0090">
        <w:br/>
      </w:r>
      <w:r w:rsidRPr="006C0090">
        <w:rPr>
          <w:b/>
          <w:bCs/>
        </w:rPr>
        <w:t>I. Podmínky činnosti</w:t>
      </w:r>
      <w:r w:rsidRPr="006C0090">
        <w:br/>
      </w:r>
      <w:r w:rsidRPr="006C0090">
        <w:br/>
        <w:t>Provozovatel: Masérské, rekondiční a regenerační služby</w:t>
      </w:r>
      <w:r w:rsidRPr="006C0090">
        <w:br/>
        <w:t>IČ</w:t>
      </w:r>
      <w:r>
        <w:t>: 123456789</w:t>
      </w:r>
      <w:r w:rsidRPr="006C0090">
        <w:br/>
        <w:t>DIČ</w:t>
      </w:r>
      <w:r>
        <w:t>:/</w:t>
      </w:r>
      <w:r w:rsidRPr="006C0090">
        <w:br/>
      </w:r>
      <w:r w:rsidRPr="006C0090">
        <w:br/>
        <w:t xml:space="preserve">- </w:t>
      </w:r>
      <w:r>
        <w:t>Dominik Pospíšil, Oblouková 1309/24, Šternberk 78501</w:t>
      </w:r>
      <w:r w:rsidRPr="006C0090">
        <w:br/>
        <w:t>- Tel.</w:t>
      </w:r>
      <w:r>
        <w:t xml:space="preserve"> +420739 950 965</w:t>
      </w:r>
      <w:r w:rsidRPr="006C0090">
        <w:br/>
        <w:t>- E-mail:</w:t>
      </w:r>
      <w:r>
        <w:t xml:space="preserve"> dominik.pospisil@outlook.cz</w:t>
      </w:r>
      <w:r w:rsidRPr="006C0090">
        <w:br/>
        <w:t>- Provozní doba: dle telefonických</w:t>
      </w:r>
      <w:r>
        <w:t>, emailových či osobních</w:t>
      </w:r>
      <w:r w:rsidRPr="006C0090">
        <w:t xml:space="preserve"> objednávek</w:t>
      </w:r>
      <w:r w:rsidRPr="006C0090">
        <w:br/>
        <w:t>- Oprávnění pro výkon činnosti: Osvědčení o registraci, vydané dne</w:t>
      </w:r>
      <w:r>
        <w:t xml:space="preserve"> 1.2.2025</w:t>
      </w:r>
      <w:r w:rsidRPr="006C0090">
        <w:br/>
      </w:r>
      <w:r w:rsidRPr="006C0090">
        <w:br/>
        <w:t>Druh a rozsah poskytovaných služeb:</w:t>
      </w:r>
      <w:r w:rsidRPr="006C0090">
        <w:br/>
        <w:t>Masérské, rekondiční a regenerační služby</w:t>
      </w:r>
      <w:r w:rsidRPr="006C0090">
        <w:br/>
        <w:t>- klasické rekondiční a sportovní masáže (celé tělo anebo jen částečné)</w:t>
      </w:r>
      <w:r w:rsidRPr="006C0090">
        <w:br/>
      </w:r>
      <w:r>
        <w:t>- baňkové terapie</w:t>
      </w:r>
      <w:r w:rsidRPr="006C0090">
        <w:br/>
      </w:r>
      <w:r w:rsidRPr="006C0090">
        <w:br/>
        <w:t>Tyto služby jsou poskytovány pouze v domácím, hotelovém prostředí, ve sportovních zařízení dle požadavků klienta.</w:t>
      </w:r>
      <w:r>
        <w:t xml:space="preserve"> V interiérech a exteriérech.</w:t>
      </w:r>
      <w:r w:rsidRPr="006C0090">
        <w:t xml:space="preserve"> Podmínkou poskytnutí služby je:</w:t>
      </w:r>
      <w:r w:rsidRPr="006C0090">
        <w:br/>
        <w:t>- přístup k pitné tekoucí teplé vodě</w:t>
      </w:r>
      <w:r w:rsidRPr="006C0090">
        <w:br/>
        <w:t>- dostatečné osvětlení místnosti</w:t>
      </w:r>
      <w:r w:rsidRPr="006C0090">
        <w:br/>
        <w:t>- možnost převléknutí se do pracovního oděvu</w:t>
      </w:r>
      <w:r w:rsidRPr="006C0090">
        <w:br/>
        <w:t>- dostatečný prostor pro rozložení přenosného masérského stolu</w:t>
      </w:r>
      <w:r w:rsidRPr="006C0090">
        <w:br/>
      </w:r>
      <w:r w:rsidRPr="006C0090">
        <w:br/>
        <w:t>Pro každého klienta je použita jednorázová podložka (f. Dina-</w:t>
      </w:r>
      <w:proofErr w:type="spellStart"/>
      <w:r w:rsidRPr="006C0090">
        <w:t>Hitex</w:t>
      </w:r>
      <w:proofErr w:type="spellEnd"/>
      <w:r w:rsidRPr="006C0090">
        <w:t xml:space="preserve">) a k masážím jsou využity produkty od firem </w:t>
      </w:r>
      <w:proofErr w:type="spellStart"/>
      <w:r w:rsidRPr="006C0090">
        <w:t>Saloos</w:t>
      </w:r>
      <w:proofErr w:type="spellEnd"/>
      <w:r w:rsidRPr="006C0090">
        <w:t xml:space="preserve">, Janssen, </w:t>
      </w:r>
      <w:proofErr w:type="spellStart"/>
      <w:r w:rsidRPr="006C0090">
        <w:t>Thalaspa</w:t>
      </w:r>
      <w:proofErr w:type="spellEnd"/>
      <w:r w:rsidRPr="006C0090">
        <w:t>.</w:t>
      </w:r>
      <w:r w:rsidRPr="006C0090">
        <w:br/>
      </w:r>
      <w:r w:rsidRPr="006C0090">
        <w:br/>
        <w:t>Provozovatel vlastní oprávnění pro výkon činnosti</w:t>
      </w:r>
      <w:r w:rsidRPr="006C0090">
        <w:br/>
        <w:t xml:space="preserve">Rekvalifikační kurz v oboru masér pro sportovní a rekondiční masáže s celostátní působností mimo oblast zdravotnictví – </w:t>
      </w:r>
      <w:r w:rsidR="00EF2897" w:rsidRPr="00EF2897">
        <w:t xml:space="preserve">a způsobilost pro pracovní </w:t>
      </w:r>
      <w:r w:rsidR="00EF2897">
        <w:t>způsobil</w:t>
      </w:r>
      <w:r w:rsidR="00EF2897" w:rsidRPr="00EF2897">
        <w:t xml:space="preserve">ost </w:t>
      </w:r>
      <w:r w:rsidR="00EF2897">
        <w:t>,,</w:t>
      </w:r>
      <w:r w:rsidR="00EF2897" w:rsidRPr="00EF2897">
        <w:t xml:space="preserve">masér pro sportovní a rekondiční masáže a regenerační služby s působností mimo oblast </w:t>
      </w:r>
      <w:r w:rsidR="00EF2897" w:rsidRPr="00EF2897">
        <w:lastRenderedPageBreak/>
        <w:t>zdravotnictví</w:t>
      </w:r>
      <w:r w:rsidR="00EF2897">
        <w:t>“</w:t>
      </w:r>
      <w:r w:rsidR="00EF2897" w:rsidRPr="00EF2897">
        <w:t xml:space="preserve"> v souladu s akreditací studij</w:t>
      </w:r>
      <w:r w:rsidR="00EF2897">
        <w:t>ní</w:t>
      </w:r>
      <w:r w:rsidR="00EF2897" w:rsidRPr="00EF2897">
        <w:t>ho programu B7401 Tělesná výchova a sport, studij</w:t>
      </w:r>
      <w:r w:rsidR="00EF2897">
        <w:t>ní</w:t>
      </w:r>
      <w:r w:rsidR="00EF2897" w:rsidRPr="00EF2897">
        <w:t>ho oboru 7401R005 Tělesná výchova a sport - MŠMT č. j. 21783/201 l-M3.</w:t>
      </w:r>
      <w:r w:rsidR="00EF2897">
        <w:t xml:space="preserve"> </w:t>
      </w:r>
      <w:r w:rsidRPr="006C0090">
        <w:br/>
        <w:t>- Osvědčení o registraci vydává FÚ – číslo, den</w:t>
      </w:r>
      <w:r w:rsidRPr="006C0090">
        <w:br/>
        <w:t>- Živnostenský list vydaný kým, kde, adresa, datum + číslo jednací (</w:t>
      </w:r>
      <w:proofErr w:type="spellStart"/>
      <w:r w:rsidRPr="006C0090">
        <w:t>č.j</w:t>
      </w:r>
      <w:proofErr w:type="spellEnd"/>
      <w:r w:rsidRPr="006C0090">
        <w:t>) a číslo evidenční (</w:t>
      </w:r>
      <w:proofErr w:type="spellStart"/>
      <w:r w:rsidRPr="006C0090">
        <w:t>Ev.č</w:t>
      </w:r>
      <w:proofErr w:type="spellEnd"/>
      <w:r w:rsidRPr="006C0090">
        <w:t>.)</w:t>
      </w:r>
      <w:r w:rsidRPr="006C0090">
        <w:br/>
        <w:t>- Zdravotní průkaz je k dispozici v sídle firmy.</w:t>
      </w:r>
      <w:r w:rsidR="00EF2897">
        <w:t xml:space="preserve"> (Není nutný od 1.7.2023)</w:t>
      </w:r>
      <w:r w:rsidRPr="006C0090">
        <w:br/>
      </w:r>
      <w:r w:rsidRPr="006C0090">
        <w:br/>
      </w:r>
      <w:r w:rsidRPr="006C0090">
        <w:rPr>
          <w:b/>
          <w:bCs/>
        </w:rPr>
        <w:t>II. Zásady provozu - prevence vzniku infekce a jiných onemocnění, včetně podmínek desinfekce</w:t>
      </w:r>
      <w:r w:rsidRPr="006C0090">
        <w:rPr>
          <w:b/>
          <w:bCs/>
        </w:rPr>
        <w:br/>
      </w:r>
      <w:r w:rsidRPr="006C0090">
        <w:br/>
        <w:t>V sídle firmy mám vyčleněný omyvatelný nábytek vhodný ke skladování čistého i špinavého prádla, masážních a desinfekčních prostředků. Je zamezeno při praní, sušení, žehlení a ukládání špinavého osobního prádla styku s civilními věcmi. Pro transport pomůcek je využívána cestovní taška, kosmetický kufr a obal na masérské lůžko, vše je udržováno v maximální čistotě a desinfikováno.</w:t>
      </w:r>
      <w:r w:rsidRPr="006C0090">
        <w:br/>
      </w:r>
      <w:r w:rsidRPr="006C0090">
        <w:br/>
        <w:t>Pracovní oděv je vždy čistý, dobře udržovatelný a je používán pouze k masážím. Oděv je světlé barvy a z materiálu, který se dá dobře vyvářet a žehlit, frekvence jeho výměny je dle potřeby, minimálně každý den. Pracovní obuv je zdravotní.</w:t>
      </w:r>
      <w:r w:rsidRPr="006C0090">
        <w:br/>
      </w:r>
      <w:r w:rsidRPr="006C0090">
        <w:br/>
        <w:t xml:space="preserve">Jsou dodržovány hygienické zásady mytí rukou, nehty jsou vždy čisté a krátce ostříhané. Při transportu věcí ke klientům je s pomůckami nakládáno opatrně, aby nedošlo ke kontaminaci. Pro práci s desinfekcí a manipulací se špinavým prádlem jsou používány ochranné pracovní pomůcky – zejména rukavice. Při náhodné kontaminaci pokožky provozovatele nebo zákazníka biologickým materiálem (zejména krví) musí být provedena desinfekce kontaminovaného místa desinfekčním přípravkem s </w:t>
      </w:r>
      <w:proofErr w:type="spellStart"/>
      <w:r w:rsidRPr="006C0090">
        <w:t>virucidním</w:t>
      </w:r>
      <w:proofErr w:type="spellEnd"/>
      <w:r w:rsidRPr="006C0090">
        <w:t xml:space="preserve"> účinkem. K provozu služeb jsou používány jednorázové hygienické pomůcky. Nelze provádět výkony na nemocné kůži a pokud jsou shledány kontraindikace k masáži.</w:t>
      </w:r>
      <w:r w:rsidRPr="006C0090">
        <w:br/>
      </w:r>
      <w:r w:rsidRPr="006C0090">
        <w:br/>
        <w:t>Desinfekce</w:t>
      </w:r>
      <w:r w:rsidRPr="006C0090">
        <w:br/>
        <w:t>- provádí se omýváním, otíráním, postřikem formou pěny nebo aerosolem – důležité je dodržování doby expozice a koncentrace</w:t>
      </w:r>
      <w:r w:rsidRPr="006C0090">
        <w:br/>
        <w:t>- při použití desinfe</w:t>
      </w:r>
      <w:r>
        <w:t>k</w:t>
      </w:r>
      <w:r w:rsidRPr="006C0090">
        <w:t>čních přípravků s mycími a čistícími vlastnostmi lze spojit etapu čištění a desinfekce</w:t>
      </w:r>
      <w:r w:rsidRPr="006C0090">
        <w:br/>
        <w:t>- k desinfekci se volí takové přípravky a postupy, které nepoškozují desinfikovaný materiál, nejsou toxické ani dráždivé</w:t>
      </w:r>
      <w:r w:rsidRPr="006C0090">
        <w:br/>
        <w:t>- k zabránění vzniku selekce, případně resistence mikrobů vůči přípravku dlouhodobě používanému, jsou střídány přípravky s různými aktivními látkami</w:t>
      </w:r>
      <w:r w:rsidRPr="006C0090">
        <w:br/>
        <w:t>- používány jsou následující desinfekční přípravky:</w:t>
      </w:r>
      <w:r w:rsidRPr="006C0090">
        <w:br/>
        <w:t xml:space="preserve">a) plochy a povrchy – </w:t>
      </w:r>
      <w:proofErr w:type="spellStart"/>
      <w:r w:rsidRPr="006C0090">
        <w:t>Incidur</w:t>
      </w:r>
      <w:proofErr w:type="spellEnd"/>
      <w:r w:rsidRPr="006C0090">
        <w:t>, Chloramin B</w:t>
      </w:r>
      <w:r w:rsidRPr="006C0090">
        <w:br/>
        <w:t xml:space="preserve">b) ruce – </w:t>
      </w:r>
      <w:proofErr w:type="spellStart"/>
      <w:r w:rsidRPr="006C0090">
        <w:t>Spitaderm</w:t>
      </w:r>
      <w:proofErr w:type="spellEnd"/>
      <w:r w:rsidRPr="006C0090">
        <w:t xml:space="preserve">, </w:t>
      </w:r>
      <w:proofErr w:type="spellStart"/>
      <w:r w:rsidRPr="006C0090">
        <w:t>Manox</w:t>
      </w:r>
      <w:proofErr w:type="spellEnd"/>
      <w:r w:rsidRPr="006C0090">
        <w:br/>
      </w:r>
      <w:r w:rsidRPr="006C0090">
        <w:lastRenderedPageBreak/>
        <w:t>III. Úklid pomůcek a manipulace s prádlem</w:t>
      </w:r>
      <w:r w:rsidRPr="006C0090">
        <w:br/>
      </w:r>
      <w:r w:rsidRPr="006C0090">
        <w:br/>
        <w:t>- úklid lůžka a pomůcek je prováděn bezprostředně po ukončení masáže každého klienta</w:t>
      </w:r>
      <w:r w:rsidRPr="006C0090">
        <w:br/>
        <w:t>- čisté jednorázové pomůcky a pracovní oblečení je uloženo v čisté cestovní tašce popřípadě v sídle firmy v určených prostorách</w:t>
      </w:r>
      <w:r w:rsidRPr="006C0090">
        <w:br/>
        <w:t>- k transportu použitého, znečištěného osobního prádla je využito igelitové tašky, v případě znečištění pracovního oděvu je k dispozici náhradní čistý oděv</w:t>
      </w:r>
      <w:r w:rsidRPr="006C0090">
        <w:br/>
        <w:t>- veškerý znečištěný pracovní oděv je ukládán a prán mimo civilní ošacení</w:t>
      </w:r>
      <w:r w:rsidRPr="006C0090">
        <w:br/>
      </w:r>
      <w:r w:rsidRPr="006C0090">
        <w:br/>
      </w:r>
      <w:r w:rsidRPr="006C0090">
        <w:rPr>
          <w:b/>
          <w:bCs/>
        </w:rPr>
        <w:t>IV. Odpady</w:t>
      </w:r>
      <w:r w:rsidRPr="006C0090">
        <w:rPr>
          <w:b/>
          <w:bCs/>
        </w:rPr>
        <w:br/>
      </w:r>
      <w:r w:rsidRPr="006C0090">
        <w:br/>
        <w:t xml:space="preserve">- běžný odpad likviduji pravidelně, ihned po odchodu od klienta – jednorázové prádlo, zábaly </w:t>
      </w:r>
      <w:proofErr w:type="spellStart"/>
      <w:r w:rsidRPr="006C0090">
        <w:t>slupovacího</w:t>
      </w:r>
      <w:proofErr w:type="spellEnd"/>
      <w:r w:rsidRPr="006C0090">
        <w:t xml:space="preserve"> charakteru, jednorázové podložky – jsou uloženy do igelitového pytle a po odchodu od klienta vyhozeny do kontejneru na domovní odpad.</w:t>
      </w:r>
      <w:r w:rsidRPr="006C0090">
        <w:br/>
      </w:r>
      <w:r w:rsidRPr="006C0090">
        <w:br/>
        <w:t xml:space="preserve">Za dodržování výše uvedeného odpovídá: </w:t>
      </w:r>
      <w:r>
        <w:t>Bc. Mgr. Dominik Pospíšil</w:t>
      </w:r>
    </w:p>
    <w:sectPr w:rsidR="00590802" w:rsidRPr="006C0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02"/>
    <w:rsid w:val="0024044F"/>
    <w:rsid w:val="00590802"/>
    <w:rsid w:val="006C0090"/>
    <w:rsid w:val="00E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88D7"/>
  <w15:chartTrackingRefBased/>
  <w15:docId w15:val="{5AF2C1D2-BC14-42FC-8201-8ED3C315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9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9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9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9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9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9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9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9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9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9080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9080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080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9080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9080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9080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9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9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9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9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080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9080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9080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9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9080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90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727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 Dominik</dc:creator>
  <cp:keywords/>
  <dc:description/>
  <cp:lastModifiedBy>Pospisil Dominik</cp:lastModifiedBy>
  <cp:revision>2</cp:revision>
  <dcterms:created xsi:type="dcterms:W3CDTF">2025-01-14T19:44:00Z</dcterms:created>
  <dcterms:modified xsi:type="dcterms:W3CDTF">2025-01-14T20:03:00Z</dcterms:modified>
</cp:coreProperties>
</file>