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5EC" w:rsidRDefault="005B45EC" w:rsidP="005B45EC">
      <w:pPr>
        <w:rPr>
          <w:b/>
          <w:sz w:val="28"/>
          <w:szCs w:val="28"/>
        </w:rPr>
      </w:pPr>
      <w:r>
        <w:rPr>
          <w:b/>
          <w:sz w:val="28"/>
          <w:szCs w:val="28"/>
        </w:rPr>
        <w:t>Domain Model changes</w:t>
      </w:r>
    </w:p>
    <w:p w:rsidR="005B45EC" w:rsidRDefault="005B45EC" w:rsidP="005B45EC">
      <w:pPr>
        <w:pStyle w:val="Prrafodelista"/>
        <w:numPr>
          <w:ilvl w:val="0"/>
          <w:numId w:val="1"/>
        </w:numPr>
      </w:pPr>
      <w:r>
        <w:t>Navegability between entities “Message” and “Actor” changed. Now, the actors of the system won’t have a list with all of his or her messages.</w:t>
      </w:r>
    </w:p>
    <w:p w:rsidR="005B45EC" w:rsidRDefault="005B45EC" w:rsidP="005B45EC">
      <w:pPr>
        <w:pStyle w:val="Prrafodelista"/>
        <w:numPr>
          <w:ilvl w:val="0"/>
          <w:numId w:val="1"/>
        </w:numPr>
      </w:pPr>
      <w:r>
        <w:t>Added atribute “isSystem” to Message Box, so we can use it to define system boxes.</w:t>
      </w:r>
    </w:p>
    <w:p w:rsidR="005B45EC" w:rsidRDefault="005B45EC" w:rsidP="005B45EC">
      <w:pPr>
        <w:pStyle w:val="Prrafodelista"/>
        <w:numPr>
          <w:ilvl w:val="0"/>
          <w:numId w:val="1"/>
        </w:numPr>
      </w:pPr>
      <w:r>
        <w:t>Navegability between entities “Message” and “Message Box” changed. Now, the navegability is unidirectional from Message Box to Message.</w:t>
      </w:r>
    </w:p>
    <w:p w:rsidR="005B45EC" w:rsidRDefault="005B45EC" w:rsidP="005B45EC">
      <w:pPr>
        <w:pStyle w:val="Prrafodelista"/>
        <w:numPr>
          <w:ilvl w:val="0"/>
          <w:numId w:val="1"/>
        </w:numPr>
      </w:pPr>
      <w:r>
        <w:t>DateTimes changed to Dates.</w:t>
      </w:r>
    </w:p>
    <w:p w:rsidR="005B45EC" w:rsidRDefault="005B45EC" w:rsidP="005B45EC">
      <w:pPr>
        <w:pStyle w:val="Prrafodelista"/>
        <w:numPr>
          <w:ilvl w:val="0"/>
          <w:numId w:val="1"/>
        </w:numPr>
      </w:pPr>
      <w:r>
        <w:t>Relationship between Administrator and Category deleted, as we don’t need an intermediate table between Administrator and Category, as all administrators can adminístrate all categories.</w:t>
      </w:r>
    </w:p>
    <w:p w:rsidR="005B45EC" w:rsidRDefault="005B45EC" w:rsidP="005B45EC">
      <w:pPr>
        <w:pStyle w:val="Prrafodelista"/>
        <w:numPr>
          <w:ilvl w:val="0"/>
          <w:numId w:val="1"/>
        </w:numPr>
      </w:pPr>
      <w:r>
        <w:t>Numeric attributes from CreditCard changed from int to Integer, so we can set them null.</w:t>
      </w:r>
    </w:p>
    <w:p w:rsidR="005B45EC" w:rsidRDefault="005B45EC" w:rsidP="005B45EC">
      <w:pPr>
        <w:pStyle w:val="Prrafodelista"/>
        <w:numPr>
          <w:ilvl w:val="0"/>
          <w:numId w:val="1"/>
        </w:numPr>
      </w:pPr>
      <w:r>
        <w:t>Added unique constraint to attribute title from Warranty.</w:t>
      </w:r>
    </w:p>
    <w:p w:rsidR="00C81C48" w:rsidRDefault="00C81C48">
      <w:bookmarkStart w:id="0" w:name="_GoBack"/>
      <w:bookmarkEnd w:id="0"/>
    </w:p>
    <w:sectPr w:rsidR="00C81C48" w:rsidSect="00621A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829FD"/>
    <w:multiLevelType w:val="hybridMultilevel"/>
    <w:tmpl w:val="0B2E3C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EC"/>
    <w:rsid w:val="005B45EC"/>
    <w:rsid w:val="00621AE1"/>
    <w:rsid w:val="00C8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52F17F-990B-4FC5-8788-9BAF1A3FD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45EC"/>
    <w:pPr>
      <w:spacing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4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8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luivalgar@alum.us.es</dc:creator>
  <cp:keywords/>
  <dc:description/>
  <cp:lastModifiedBy>luivalgar@alum.us.es </cp:lastModifiedBy>
  <cp:revision>2</cp:revision>
  <dcterms:created xsi:type="dcterms:W3CDTF">2018-11-15T08:06:00Z</dcterms:created>
  <dcterms:modified xsi:type="dcterms:W3CDTF">2018-11-15T08:06:00Z</dcterms:modified>
</cp:coreProperties>
</file>