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57FF" w:rsidRPr="00790870" w:rsidRDefault="000357FF">
      <w:r w:rsidRPr="00790870">
        <w:t xml:space="preserve">Diego Boneta </w:t>
      </w:r>
      <w:r w:rsidR="00106AFB" w:rsidRPr="00790870">
        <w:t>con los Regios</w:t>
      </w:r>
    </w:p>
    <w:p w:rsidR="000357FF" w:rsidRDefault="000357FF">
      <w:r w:rsidRPr="000357FF">
        <w:t>Presentaci</w:t>
      </w:r>
      <w:r>
        <w:t>ó</w:t>
      </w:r>
      <w:r w:rsidRPr="000357FF">
        <w:t xml:space="preserve">n Lexus </w:t>
      </w:r>
      <w:r>
        <w:t>LC 500</w:t>
      </w:r>
    </w:p>
    <w:p w:rsidR="000357FF" w:rsidRDefault="000357FF"/>
    <w:p w:rsidR="000357FF" w:rsidRDefault="000357FF" w:rsidP="000357FF">
      <w:pPr>
        <w:pStyle w:val="NormalWeb"/>
        <w:shd w:val="clear" w:color="auto" w:fill="FFFFFF"/>
        <w:spacing w:before="0" w:beforeAutospacing="0" w:after="150" w:afterAutospacing="0"/>
        <w:rPr>
          <w:rFonts w:ascii="Roboto Condensed" w:hAnsi="Roboto Condensed"/>
          <w:color w:val="404040"/>
        </w:rPr>
      </w:pPr>
      <w:r>
        <w:rPr>
          <w:rStyle w:val="Textoennegrita"/>
          <w:rFonts w:ascii="Roboto Condensed" w:hAnsi="Roboto Condensed"/>
          <w:color w:val="404040"/>
        </w:rPr>
        <w:t>San Pedro Garza García, Monterrey.-</w:t>
      </w:r>
      <w:r>
        <w:rPr>
          <w:rFonts w:ascii="Roboto Condensed" w:hAnsi="Roboto Condensed"/>
          <w:color w:val="404040"/>
        </w:rPr>
        <w:t> El pasado 23 de agosto, la marca de lujo automotriz presentó su más reciente modelo deportivo LC 500 en un exclusivo evento con sede en Lexus Monterrey, al que asistieron representantes de la división de Lexus y Toyota Norteamérica, entre otros invitados especiales.</w:t>
      </w:r>
    </w:p>
    <w:p w:rsidR="000357FF" w:rsidRDefault="000357FF" w:rsidP="000357FF">
      <w:pPr>
        <w:pStyle w:val="NormalWeb"/>
        <w:shd w:val="clear" w:color="auto" w:fill="FFFFFF"/>
        <w:spacing w:before="0" w:beforeAutospacing="0" w:after="150" w:afterAutospacing="0"/>
        <w:rPr>
          <w:rFonts w:ascii="Roboto Condensed" w:hAnsi="Roboto Condensed"/>
          <w:color w:val="404040"/>
        </w:rPr>
      </w:pPr>
      <w:r>
        <w:rPr>
          <w:rFonts w:ascii="Roboto Condensed" w:hAnsi="Roboto Condensed"/>
          <w:color w:val="404040"/>
        </w:rPr>
        <w:t>Los asistentes al evento tuvieron la oportunidad de ser testigos del nacimiento del concepto, el diseño y la historia de este modelo de mano de los representantes de las divisiones de Lexus y Toyota Norteamérica.</w:t>
      </w:r>
    </w:p>
    <w:p w:rsidR="000357FF" w:rsidRDefault="000357FF">
      <w:pPr>
        <w:rPr>
          <w:rFonts w:ascii="Roboto Condensed" w:hAnsi="Roboto Condensed"/>
          <w:color w:val="404040"/>
          <w:shd w:val="clear" w:color="auto" w:fill="FFFFFF"/>
        </w:rPr>
      </w:pPr>
      <w:r>
        <w:rPr>
          <w:rFonts w:ascii="Roboto Condensed" w:hAnsi="Roboto Condensed"/>
          <w:color w:val="404040"/>
          <w:shd w:val="clear" w:color="auto" w:fill="FFFFFF"/>
        </w:rPr>
        <w:t>Al evento también se dieron cita el actor mexicano Diego Boneta y la artista visual Sulamit Elizondo, ambos integrantes de la familia Voces Lexus, quienes compartieron con los asistentes su experiencia e impresiones de este increíble lanzamiento.</w:t>
      </w:r>
    </w:p>
    <w:p w:rsidR="000357FF" w:rsidRDefault="000357FF">
      <w:pPr>
        <w:rPr>
          <w:rFonts w:ascii="Roboto Condensed" w:hAnsi="Roboto Condensed"/>
          <w:color w:val="404040"/>
          <w:shd w:val="clear" w:color="auto" w:fill="FFFFFF"/>
        </w:rPr>
      </w:pPr>
    </w:p>
    <w:p w:rsidR="000357FF" w:rsidRDefault="000357FF">
      <w:pPr>
        <w:rPr>
          <w:rFonts w:ascii="Roboto Condensed" w:hAnsi="Roboto Condensed"/>
          <w:color w:val="404040"/>
          <w:shd w:val="clear" w:color="auto" w:fill="FFFFFF"/>
        </w:rPr>
      </w:pPr>
      <w:r>
        <w:rPr>
          <w:rFonts w:ascii="Roboto Condensed" w:hAnsi="Roboto Condensed"/>
          <w:color w:val="404040"/>
          <w:shd w:val="clear" w:color="auto" w:fill="FFFFFF"/>
        </w:rPr>
        <w:t>El evento concluyó con una degustación de coctelería y bocadillos representativos de la gastronomía regia en la terraza de Lexus Monterrey, y con la exhibición de LC 500 en sus dos versiones coupé y convertible.</w:t>
      </w:r>
    </w:p>
    <w:p w:rsidR="00FE0C6E" w:rsidRDefault="00FE0C6E">
      <w:pPr>
        <w:rPr>
          <w:rFonts w:ascii="Roboto Condensed" w:hAnsi="Roboto Condensed"/>
          <w:color w:val="404040"/>
          <w:shd w:val="clear" w:color="auto" w:fill="FFFFFF"/>
        </w:rPr>
      </w:pPr>
    </w:p>
    <w:p w:rsidR="00790870" w:rsidRDefault="00790870" w:rsidP="00790870">
      <w:r>
        <w:t xml:space="preserve">Sugerencia foto principal: </w:t>
      </w:r>
      <w:r>
        <w:t>Diego Boneta</w:t>
      </w:r>
    </w:p>
    <w:p w:rsidR="00790870" w:rsidRDefault="00790870">
      <w:pPr>
        <w:rPr>
          <w:rFonts w:ascii="Roboto Condensed" w:hAnsi="Roboto Condensed"/>
          <w:color w:val="404040"/>
          <w:shd w:val="clear" w:color="auto" w:fill="FFFFFF"/>
        </w:rPr>
      </w:pPr>
    </w:p>
    <w:p w:rsidR="00790870" w:rsidRDefault="00790870">
      <w:pPr>
        <w:rPr>
          <w:rFonts w:ascii="Roboto Condensed" w:hAnsi="Roboto Condensed"/>
          <w:color w:val="404040"/>
          <w:shd w:val="clear" w:color="auto" w:fill="FFFFFF"/>
        </w:rPr>
      </w:pPr>
    </w:p>
    <w:p w:rsidR="00FE0C6E" w:rsidRDefault="00FE0C6E">
      <w:pPr>
        <w:rPr>
          <w:rFonts w:ascii="Roboto Condensed" w:hAnsi="Roboto Condensed"/>
          <w:color w:val="404040"/>
          <w:shd w:val="clear" w:color="auto" w:fill="FFFFFF"/>
        </w:rPr>
      </w:pPr>
      <w:r>
        <w:rPr>
          <w:rFonts w:ascii="Roboto Condensed" w:hAnsi="Roboto Condensed"/>
          <w:color w:val="404040"/>
          <w:shd w:val="clear" w:color="auto" w:fill="FFFFFF"/>
        </w:rPr>
        <w:t>Pies de fotos:</w:t>
      </w:r>
    </w:p>
    <w:p w:rsidR="00FE0C6E" w:rsidRDefault="00FE0C6E">
      <w:pPr>
        <w:rPr>
          <w:rFonts w:ascii="Roboto Condensed" w:hAnsi="Roboto Condensed"/>
          <w:color w:val="404040"/>
          <w:shd w:val="clear" w:color="auto" w:fill="FFFFFF"/>
        </w:rPr>
      </w:pPr>
      <w:r>
        <w:rPr>
          <w:rFonts w:ascii="Roboto Condensed" w:hAnsi="Roboto Condensed"/>
          <w:color w:val="404040"/>
          <w:shd w:val="clear" w:color="auto" w:fill="FFFFFF"/>
        </w:rPr>
        <w:t>Directivos;</w:t>
      </w:r>
    </w:p>
    <w:p w:rsidR="00FE0C6E" w:rsidRPr="00FE0C6E" w:rsidRDefault="00FE0C6E" w:rsidP="00FE0C6E">
      <w:pPr>
        <w:rPr>
          <w:rFonts w:ascii="Times New Roman" w:eastAsia="Times New Roman" w:hAnsi="Times New Roman" w:cs="Times New Roman"/>
          <w:color w:val="FFFFFF" w:themeColor="background1"/>
          <w:kern w:val="0"/>
          <w:lang w:eastAsia="es-MX"/>
          <w14:ligatures w14:val="none"/>
        </w:rPr>
      </w:pPr>
      <w:r w:rsidRPr="00FE0C6E">
        <w:rPr>
          <w:rFonts w:ascii="Georgia" w:eastAsia="Times New Roman" w:hAnsi="Georgia" w:cs="Times New Roman"/>
          <w:i/>
          <w:iCs/>
          <w:color w:val="FFFFFF" w:themeColor="background1"/>
          <w:kern w:val="0"/>
          <w:shd w:val="clear" w:color="auto" w:fill="000000"/>
          <w:lang w:eastAsia="es-MX"/>
          <w14:ligatures w14:val="none"/>
        </w:rPr>
        <w:t>Guillermo Díaz (Presidente de Toyota Motor Sales y Lexus de México), Andrew Gilleland (Vicepresidente de Operaciones Automotrices de Toyota Motor Norteamércia), René Becerra (Presidente de Cleber), Jack Hollis (Vicepresidente ejecutivo de Toyota Motors Norteamérica), Mark Templin (Presidente y CEO de Servicios Financieros de Toyota), Dejuan Ross (Gerente General de la</w:t>
      </w:r>
    </w:p>
    <w:p w:rsidR="00FE0C6E" w:rsidRPr="00753BB4" w:rsidRDefault="00FE0C6E">
      <w:pPr>
        <w:rPr>
          <w:color w:val="FFFFFF" w:themeColor="background1"/>
        </w:rPr>
      </w:pPr>
    </w:p>
    <w:p w:rsidR="00753BB4" w:rsidRPr="00753BB4" w:rsidRDefault="00753BB4">
      <w:pPr>
        <w:rPr>
          <w:rFonts w:ascii="Georgia" w:hAnsi="Georgia"/>
          <w:color w:val="FFFFFF" w:themeColor="background1"/>
          <w:shd w:val="clear" w:color="auto" w:fill="000000"/>
          <w:lang w:val="en-US"/>
        </w:rPr>
      </w:pPr>
      <w:r w:rsidRPr="00753BB4">
        <w:rPr>
          <w:rFonts w:ascii="Georgia" w:hAnsi="Georgia"/>
          <w:color w:val="FFFFFF" w:themeColor="background1"/>
          <w:shd w:val="clear" w:color="auto" w:fill="000000"/>
          <w:lang w:val="en-US"/>
        </w:rPr>
        <w:t>LEX-MX-EVT-CY23-2140:</w:t>
      </w:r>
    </w:p>
    <w:p w:rsidR="00753BB4" w:rsidRDefault="00753BB4">
      <w:pPr>
        <w:rPr>
          <w:rFonts w:ascii="Georgia" w:hAnsi="Georgia"/>
          <w:color w:val="FFFFFF" w:themeColor="background1"/>
          <w:shd w:val="clear" w:color="auto" w:fill="000000"/>
          <w:lang w:val="en-US"/>
        </w:rPr>
      </w:pPr>
      <w:r w:rsidRPr="00753BB4">
        <w:rPr>
          <w:rFonts w:ascii="Georgia" w:hAnsi="Georgia"/>
          <w:color w:val="FFFFFF" w:themeColor="background1"/>
          <w:shd w:val="clear" w:color="auto" w:fill="000000"/>
          <w:lang w:val="en-US"/>
        </w:rPr>
        <w:t xml:space="preserve">Jack Hollis y Diego </w:t>
      </w:r>
      <w:proofErr w:type="spellStart"/>
      <w:r w:rsidRPr="00753BB4">
        <w:rPr>
          <w:rFonts w:ascii="Georgia" w:hAnsi="Georgia"/>
          <w:color w:val="FFFFFF" w:themeColor="background1"/>
          <w:shd w:val="clear" w:color="auto" w:fill="000000"/>
          <w:lang w:val="en-US"/>
        </w:rPr>
        <w:t>Boneta</w:t>
      </w:r>
      <w:proofErr w:type="spellEnd"/>
    </w:p>
    <w:p w:rsidR="00790870" w:rsidRDefault="00790870">
      <w:pPr>
        <w:rPr>
          <w:rFonts w:ascii="Georgia" w:hAnsi="Georgia"/>
          <w:color w:val="FFFFFF" w:themeColor="background1"/>
          <w:shd w:val="clear" w:color="auto" w:fill="000000"/>
          <w:lang w:val="en-US"/>
        </w:rPr>
      </w:pPr>
    </w:p>
    <w:p w:rsidR="00790870" w:rsidRPr="00753BB4" w:rsidRDefault="00790870">
      <w:pPr>
        <w:rPr>
          <w:rFonts w:ascii="Georgia" w:hAnsi="Georgia"/>
          <w:color w:val="FFFFFF" w:themeColor="background1"/>
          <w:shd w:val="clear" w:color="auto" w:fill="000000"/>
          <w:lang w:val="en-US"/>
        </w:rPr>
      </w:pPr>
    </w:p>
    <w:p w:rsidR="00753BB4" w:rsidRPr="00753BB4" w:rsidRDefault="00753BB4">
      <w:pPr>
        <w:rPr>
          <w:lang w:val="en-US"/>
        </w:rPr>
      </w:pPr>
    </w:p>
    <w:sectPr w:rsidR="00753BB4" w:rsidRPr="00753B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FF"/>
    <w:rsid w:val="000357FF"/>
    <w:rsid w:val="00106AFB"/>
    <w:rsid w:val="00753BB4"/>
    <w:rsid w:val="00790870"/>
    <w:rsid w:val="007A5D5D"/>
    <w:rsid w:val="00FE0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E3C60D6"/>
  <w15:chartTrackingRefBased/>
  <w15:docId w15:val="{EB3DB771-5721-9B42-BA76-1BB5EAD0F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357FF"/>
    <w:pPr>
      <w:spacing w:before="100" w:beforeAutospacing="1" w:after="100" w:afterAutospacing="1"/>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0357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48003">
      <w:bodyDiv w:val="1"/>
      <w:marLeft w:val="0"/>
      <w:marRight w:val="0"/>
      <w:marTop w:val="0"/>
      <w:marBottom w:val="0"/>
      <w:divBdr>
        <w:top w:val="none" w:sz="0" w:space="0" w:color="auto"/>
        <w:left w:val="none" w:sz="0" w:space="0" w:color="auto"/>
        <w:bottom w:val="none" w:sz="0" w:space="0" w:color="auto"/>
        <w:right w:val="none" w:sz="0" w:space="0" w:color="auto"/>
      </w:divBdr>
    </w:div>
    <w:div w:id="777914209">
      <w:bodyDiv w:val="1"/>
      <w:marLeft w:val="0"/>
      <w:marRight w:val="0"/>
      <w:marTop w:val="0"/>
      <w:marBottom w:val="0"/>
      <w:divBdr>
        <w:top w:val="none" w:sz="0" w:space="0" w:color="auto"/>
        <w:left w:val="none" w:sz="0" w:space="0" w:color="auto"/>
        <w:bottom w:val="none" w:sz="0" w:space="0" w:color="auto"/>
        <w:right w:val="none" w:sz="0" w:space="0" w:color="auto"/>
      </w:divBdr>
    </w:div>
    <w:div w:id="146901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234</Words>
  <Characters>1291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2023-09-03T17:33:00Z</dcterms:created>
  <dcterms:modified xsi:type="dcterms:W3CDTF">2023-09-04T19:30:00Z</dcterms:modified>
</cp:coreProperties>
</file>