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05BD3" w14:textId="5B1B0048" w:rsidR="002D1792" w:rsidRDefault="0048517A">
      <w:r>
        <w:t>La librería ‘</w:t>
      </w:r>
      <w:r w:rsidRPr="0048517A">
        <w:t>shinycssloaders</w:t>
      </w:r>
      <w:r>
        <w:t xml:space="preserve">’ incluye </w:t>
      </w:r>
      <w:r w:rsidR="007C2143">
        <w:t>animaciones de carga, que es algo que, personalmente, notaba que le faltaba a Shiny.</w:t>
      </w:r>
    </w:p>
    <w:p w14:paraId="6C0BC0DC" w14:textId="77777777" w:rsidR="007C2143" w:rsidRDefault="007C2143"/>
    <w:p w14:paraId="0B66E53A" w14:textId="2BAC123A" w:rsidR="007C2143" w:rsidRPr="00FF0AF4" w:rsidRDefault="007C2143">
      <w:r>
        <w:t>En el ejemplo presentado (hecho en base al</w:t>
      </w:r>
      <w:r w:rsidR="0052529D">
        <w:t xml:space="preserve"> ejemplo 1 que viene al instalar Shiny) se ha forzado un tiempo de espera en la parte server al renderizar el plot. De esta forma, al mover el slider, podemos apreciar la </w:t>
      </w:r>
      <w:r w:rsidR="00FF0AF4">
        <w:t>animación de carga añadida.</w:t>
      </w:r>
    </w:p>
    <w:sectPr w:rsidR="007C2143" w:rsidRPr="00FF0A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7A"/>
    <w:rsid w:val="001F6A0B"/>
    <w:rsid w:val="002D1792"/>
    <w:rsid w:val="0048517A"/>
    <w:rsid w:val="0052529D"/>
    <w:rsid w:val="007C2143"/>
    <w:rsid w:val="007E3A7A"/>
    <w:rsid w:val="00FF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427AE"/>
  <w15:chartTrackingRefBased/>
  <w15:docId w15:val="{C9F67296-CC21-4C04-9BC9-E5CCAF75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3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3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3A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3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3A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3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3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3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3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3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3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3A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3A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3A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3A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3A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3A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3A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3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3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3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3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3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3A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3A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3A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3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3A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3A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309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 PARRALES DE LA CRUZ</dc:creator>
  <cp:keywords/>
  <dc:description/>
  <cp:lastModifiedBy>DOMINGO PARRALES DE LA CRUZ</cp:lastModifiedBy>
  <cp:revision>5</cp:revision>
  <dcterms:created xsi:type="dcterms:W3CDTF">2024-06-19T08:59:00Z</dcterms:created>
  <dcterms:modified xsi:type="dcterms:W3CDTF">2024-06-19T09:02:00Z</dcterms:modified>
</cp:coreProperties>
</file>