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42557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Bubba’s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E2C8F" w:rsidRDefault="002E2C8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TEAM MEMBERS</w:t>
              </w:r>
            </w:p>
          </w:sdtContent>
        </w:sdt>
        <w:p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2C8F" w:rsidRDefault="004255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24, 2020</w:t>
                                    </w:r>
                                  </w:p>
                                </w:sdtContent>
                              </w:sdt>
                              <w:p w:rsidR="002E2C8F" w:rsidRDefault="00F37D7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:rsidR="002E2C8F" w:rsidRDefault="00F37D7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2C8F" w:rsidRDefault="004255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24, 2020</w:t>
                              </w:r>
                            </w:p>
                          </w:sdtContent>
                        </w:sdt>
                        <w:p w:rsidR="002E2C8F" w:rsidRDefault="00F37D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:rsidR="002E2C8F" w:rsidRDefault="00F37D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>Team &lt;PROJECT NAME&gt; Sprint &lt;SPRINT NUMBER&gt; Planning Document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:rsidR="00FD14AF" w:rsidRPr="00FD14AF" w:rsidRDefault="00FD14AF" w:rsidP="00FD14AF">
      <w:pPr>
        <w:ind w:left="576"/>
        <w:rPr>
          <w:i/>
          <w:sz w:val="20"/>
        </w:rPr>
      </w:pPr>
      <w:r w:rsidRPr="00FD14AF">
        <w:rPr>
          <w:i/>
          <w:sz w:val="20"/>
        </w:rPr>
        <w:t>&lt;Responsible for enforcing scrum framework&gt;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meeting times</w:t>
      </w:r>
    </w:p>
    <w:p w:rsidR="00F33245" w:rsidRPr="002E2C8F" w:rsidRDefault="007F28C2" w:rsidP="00F33245">
      <w:pPr>
        <w:ind w:firstLine="576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11:00 Monday, Wednesday, and Friday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:rsidR="00F33245" w:rsidRDefault="007F28C2" w:rsidP="00F33245">
      <w:pPr>
        <w:ind w:left="576"/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-Making sure code functions without error</w:t>
      </w:r>
    </w:p>
    <w:p w:rsidR="007F28C2" w:rsidRPr="002E2C8F" w:rsidRDefault="007F28C2" w:rsidP="00F33245">
      <w:pPr>
        <w:ind w:left="576"/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-creating a GUI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F33245" w:rsidRPr="002E2C8F" w:rsidRDefault="007F28C2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a user, I want to be able to start a new game or continue from a previous save.</w:t>
      </w:r>
    </w:p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F33245">
        <w:tc>
          <w:tcPr>
            <w:tcW w:w="3742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UI (Save/Load Screen)</w:t>
            </w:r>
          </w:p>
        </w:tc>
        <w:tc>
          <w:tcPr>
            <w:tcW w:w="3701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Dennis </w:t>
            </w:r>
            <w:proofErr w:type="spellStart"/>
            <w:r>
              <w:rPr>
                <w:rFonts w:ascii="Garamond" w:hAnsi="Garamond"/>
                <w:sz w:val="20"/>
              </w:rPr>
              <w:t>Lupin</w:t>
            </w:r>
            <w:proofErr w:type="spellEnd"/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UX (Save/Load Screen)</w:t>
            </w:r>
          </w:p>
        </w:tc>
        <w:tc>
          <w:tcPr>
            <w:tcW w:w="3701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Game Save</w:t>
            </w:r>
          </w:p>
        </w:tc>
        <w:tc>
          <w:tcPr>
            <w:tcW w:w="3701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Cameron </w:t>
            </w:r>
            <w:proofErr w:type="spellStart"/>
            <w:r>
              <w:rPr>
                <w:rFonts w:ascii="Garamond" w:hAnsi="Garamond"/>
                <w:sz w:val="20"/>
              </w:rPr>
              <w:t>Germano</w:t>
            </w:r>
            <w:proofErr w:type="spellEnd"/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2E2C8F" w:rsidRDefault="00F33245" w:rsidP="00F33245">
      <w:pPr>
        <w:ind w:left="720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Example: if this user story is implemented successfully, a tester should be able to type in the public IP address and view the program from any machine.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F33245" w:rsidRPr="002E2C8F" w:rsidRDefault="00425573" w:rsidP="00F33245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a user, I want to have access to multiple features in a user-friendly title screen.</w:t>
      </w:r>
    </w:p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:rsidR="00F33245" w:rsidRPr="002E2C8F" w:rsidRDefault="00F33245" w:rsidP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Game Settings</w:t>
            </w:r>
          </w:p>
        </w:tc>
        <w:tc>
          <w:tcPr>
            <w:tcW w:w="3701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7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Cameron </w:t>
            </w:r>
            <w:proofErr w:type="spellStart"/>
            <w:r>
              <w:rPr>
                <w:rFonts w:ascii="Garamond" w:hAnsi="Garamond"/>
                <w:sz w:val="20"/>
              </w:rPr>
              <w:t>Germano</w:t>
            </w:r>
            <w:proofErr w:type="spellEnd"/>
            <w:r w:rsidR="00F37D75">
              <w:rPr>
                <w:rFonts w:ascii="Garamond" w:hAnsi="Garamond"/>
                <w:sz w:val="20"/>
              </w:rPr>
              <w:t>, Dominic Ferraro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UI (Title Screen)</w:t>
            </w:r>
          </w:p>
        </w:tc>
        <w:tc>
          <w:tcPr>
            <w:tcW w:w="3701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 hours</w:t>
            </w:r>
          </w:p>
        </w:tc>
        <w:tc>
          <w:tcPr>
            <w:tcW w:w="3347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Dennis </w:t>
            </w:r>
            <w:proofErr w:type="spellStart"/>
            <w:r>
              <w:rPr>
                <w:rFonts w:ascii="Garamond" w:hAnsi="Garamond"/>
                <w:sz w:val="20"/>
              </w:rPr>
              <w:t>Lupin</w:t>
            </w:r>
            <w:proofErr w:type="spellEnd"/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UX (Title Screen)</w:t>
            </w:r>
          </w:p>
        </w:tc>
        <w:tc>
          <w:tcPr>
            <w:tcW w:w="3701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2E2C8F" w:rsidRDefault="00F33245" w:rsidP="00E95B8C">
      <w:pPr>
        <w:ind w:left="720"/>
        <w:rPr>
          <w:rFonts w:ascii="Garamond" w:hAnsi="Garamond"/>
          <w:sz w:val="20"/>
        </w:rPr>
      </w:pPr>
      <w:r w:rsidRPr="002E2C8F">
        <w:rPr>
          <w:rFonts w:ascii="Garamond" w:hAnsi="Garamond"/>
          <w:i/>
          <w:sz w:val="20"/>
        </w:rPr>
        <w:t xml:space="preserve">Example: if this developer story is implemented successfully, a tester should be able to </w:t>
      </w:r>
      <w:r w:rsidR="00E95B8C" w:rsidRPr="002E2C8F">
        <w:rPr>
          <w:rFonts w:ascii="Garamond" w:hAnsi="Garamond"/>
          <w:i/>
          <w:sz w:val="20"/>
        </w:rPr>
        <w:t>see a slid</w:t>
      </w:r>
      <w:bookmarkStart w:id="0" w:name="_GoBack"/>
      <w:bookmarkEnd w:id="0"/>
      <w:r w:rsidR="00E95B8C" w:rsidRPr="002E2C8F">
        <w:rPr>
          <w:rFonts w:ascii="Garamond" w:hAnsi="Garamond"/>
          <w:i/>
          <w:sz w:val="20"/>
        </w:rPr>
        <w:t>er bar which changes the month on the calendar</w:t>
      </w:r>
      <w:r w:rsidRPr="002E2C8F">
        <w:rPr>
          <w:rFonts w:ascii="Garamond" w:hAnsi="Garamond"/>
          <w:i/>
          <w:sz w:val="20"/>
        </w:rPr>
        <w:t>.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45"/>
    <w:rsid w:val="00070F34"/>
    <w:rsid w:val="002E2C8F"/>
    <w:rsid w:val="00425573"/>
    <w:rsid w:val="004555D6"/>
    <w:rsid w:val="007F28C2"/>
    <w:rsid w:val="00DD2391"/>
    <w:rsid w:val="00E95B8C"/>
    <w:rsid w:val="00F33245"/>
    <w:rsid w:val="00F37D75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5CC4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FD7EA8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FD7EA8" w:rsidRDefault="00570116" w:rsidP="00570116">
          <w:pPr>
            <w:pStyle w:val="5E78B522C1C341AB8FD4C4EB4C0653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570116"/>
    <w:rsid w:val="005D4B6C"/>
    <w:rsid w:val="00EF546E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2020-02-24T00:00:00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0B78-7A65-432D-844A-43ECE365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TEAM MEMBERS</dc:subject>
  <dc:creator>Gupta, Pranshu</dc:creator>
  <cp:keywords/>
  <dc:description/>
  <cp:lastModifiedBy>Student</cp:lastModifiedBy>
  <cp:revision>5</cp:revision>
  <dcterms:created xsi:type="dcterms:W3CDTF">2016-03-21T13:42:00Z</dcterms:created>
  <dcterms:modified xsi:type="dcterms:W3CDTF">2020-02-24T16:48:00Z</dcterms:modified>
</cp:coreProperties>
</file>