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Senior Lab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5 April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15:00 - 16:00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 Dominic Benintendi, Aditya Sahi,Drew Edmonds, Ian Gant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Attending</w:t>
      </w:r>
      <w:r w:rsidDel="00000000" w:rsidR="00000000" w:rsidRPr="00000000">
        <w:rPr>
          <w:sz w:val="24"/>
          <w:szCs w:val="24"/>
          <w:rtl w:val="0"/>
        </w:rPr>
        <w:t xml:space="preserve">: Tianyi Cai (Absent due to prior commitment), Dan Allwine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