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F692" w14:textId="4AFCB516" w:rsidR="00352D52" w:rsidRDefault="00036716" w:rsidP="00923232">
      <w:pPr>
        <w:pStyle w:val="Title"/>
        <w:jc w:val="both"/>
        <w:rPr>
          <w:lang w:val="en-US"/>
        </w:rPr>
      </w:pPr>
      <w:r>
        <w:rPr>
          <w:lang w:val="en-US"/>
        </w:rPr>
        <w:t>COMPX518-21A</w:t>
      </w:r>
    </w:p>
    <w:p w14:paraId="5BBBE914" w14:textId="17409C5C" w:rsidR="00036716" w:rsidRDefault="00036716" w:rsidP="00923232">
      <w:pPr>
        <w:pStyle w:val="Subtitle"/>
        <w:jc w:val="both"/>
        <w:rPr>
          <w:lang w:val="en-US"/>
        </w:rPr>
      </w:pPr>
      <w:r>
        <w:rPr>
          <w:lang w:val="en-US"/>
        </w:rPr>
        <w:t>Assignment 3</w:t>
      </w:r>
    </w:p>
    <w:sdt>
      <w:sdtPr>
        <w:id w:val="1397785627"/>
        <w:docPartObj>
          <w:docPartGallery w:val="Table of Contents"/>
          <w:docPartUnique/>
        </w:docPartObj>
      </w:sdtPr>
      <w:sdtEndPr>
        <w:rPr>
          <w:b/>
          <w:bCs/>
          <w:smallCaps w:val="0"/>
          <w:noProof/>
          <w:spacing w:val="0"/>
          <w:sz w:val="22"/>
          <w:szCs w:val="22"/>
        </w:rPr>
      </w:sdtEndPr>
      <w:sdtContent>
        <w:p w14:paraId="157F85CB" w14:textId="426D8F7C" w:rsidR="00AA53FB" w:rsidRDefault="00AA53FB">
          <w:pPr>
            <w:pStyle w:val="TOCHeading"/>
          </w:pPr>
          <w:r>
            <w:t>Table of Contents</w:t>
          </w:r>
        </w:p>
        <w:p w14:paraId="1AD308D7" w14:textId="0EB273FB" w:rsidR="00AA53FB" w:rsidRDefault="00AA53FB">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74859299" w:history="1">
            <w:r w:rsidRPr="0092399C">
              <w:rPr>
                <w:rStyle w:val="Hyperlink"/>
                <w:noProof/>
                <w:lang w:val="en-US"/>
              </w:rPr>
              <w:t>Application Design</w:t>
            </w:r>
            <w:r>
              <w:rPr>
                <w:noProof/>
                <w:webHidden/>
              </w:rPr>
              <w:tab/>
            </w:r>
            <w:r>
              <w:rPr>
                <w:noProof/>
                <w:webHidden/>
              </w:rPr>
              <w:fldChar w:fldCharType="begin"/>
            </w:r>
            <w:r>
              <w:rPr>
                <w:noProof/>
                <w:webHidden/>
              </w:rPr>
              <w:instrText xml:space="preserve"> PAGEREF _Toc74859299 \h </w:instrText>
            </w:r>
            <w:r>
              <w:rPr>
                <w:noProof/>
                <w:webHidden/>
              </w:rPr>
            </w:r>
            <w:r>
              <w:rPr>
                <w:noProof/>
                <w:webHidden/>
              </w:rPr>
              <w:fldChar w:fldCharType="separate"/>
            </w:r>
            <w:r>
              <w:rPr>
                <w:noProof/>
                <w:webHidden/>
              </w:rPr>
              <w:t>1</w:t>
            </w:r>
            <w:r>
              <w:rPr>
                <w:noProof/>
                <w:webHidden/>
              </w:rPr>
              <w:fldChar w:fldCharType="end"/>
            </w:r>
          </w:hyperlink>
        </w:p>
        <w:p w14:paraId="2D06D588" w14:textId="7B16186B" w:rsidR="00AA53FB" w:rsidRDefault="00AA53FB">
          <w:pPr>
            <w:pStyle w:val="TOC2"/>
            <w:tabs>
              <w:tab w:val="right" w:leader="dot" w:pos="9016"/>
            </w:tabs>
            <w:rPr>
              <w:noProof/>
            </w:rPr>
          </w:pPr>
          <w:hyperlink w:anchor="_Toc74859300" w:history="1">
            <w:r w:rsidRPr="0092399C">
              <w:rPr>
                <w:rStyle w:val="Hyperlink"/>
                <w:noProof/>
                <w:lang w:val="en-US"/>
              </w:rPr>
              <w:t>Creating a Vault</w:t>
            </w:r>
            <w:r>
              <w:rPr>
                <w:noProof/>
                <w:webHidden/>
              </w:rPr>
              <w:tab/>
            </w:r>
            <w:r>
              <w:rPr>
                <w:noProof/>
                <w:webHidden/>
              </w:rPr>
              <w:fldChar w:fldCharType="begin"/>
            </w:r>
            <w:r>
              <w:rPr>
                <w:noProof/>
                <w:webHidden/>
              </w:rPr>
              <w:instrText xml:space="preserve"> PAGEREF _Toc74859300 \h </w:instrText>
            </w:r>
            <w:r>
              <w:rPr>
                <w:noProof/>
                <w:webHidden/>
              </w:rPr>
            </w:r>
            <w:r>
              <w:rPr>
                <w:noProof/>
                <w:webHidden/>
              </w:rPr>
              <w:fldChar w:fldCharType="separate"/>
            </w:r>
            <w:r>
              <w:rPr>
                <w:noProof/>
                <w:webHidden/>
              </w:rPr>
              <w:t>1</w:t>
            </w:r>
            <w:r>
              <w:rPr>
                <w:noProof/>
                <w:webHidden/>
              </w:rPr>
              <w:fldChar w:fldCharType="end"/>
            </w:r>
          </w:hyperlink>
        </w:p>
        <w:p w14:paraId="7A3A896F" w14:textId="0C628E6D" w:rsidR="00AA53FB" w:rsidRDefault="00AA53FB">
          <w:pPr>
            <w:pStyle w:val="TOC2"/>
            <w:tabs>
              <w:tab w:val="right" w:leader="dot" w:pos="9016"/>
            </w:tabs>
            <w:rPr>
              <w:noProof/>
            </w:rPr>
          </w:pPr>
          <w:hyperlink w:anchor="_Toc74859301" w:history="1">
            <w:r w:rsidRPr="0092399C">
              <w:rPr>
                <w:rStyle w:val="Hyperlink"/>
                <w:noProof/>
                <w:lang w:val="en-US"/>
              </w:rPr>
              <w:t>Saving a Vault</w:t>
            </w:r>
            <w:r>
              <w:rPr>
                <w:noProof/>
                <w:webHidden/>
              </w:rPr>
              <w:tab/>
            </w:r>
            <w:r>
              <w:rPr>
                <w:noProof/>
                <w:webHidden/>
              </w:rPr>
              <w:fldChar w:fldCharType="begin"/>
            </w:r>
            <w:r>
              <w:rPr>
                <w:noProof/>
                <w:webHidden/>
              </w:rPr>
              <w:instrText xml:space="preserve"> PAGEREF _Toc74859301 \h </w:instrText>
            </w:r>
            <w:r>
              <w:rPr>
                <w:noProof/>
                <w:webHidden/>
              </w:rPr>
            </w:r>
            <w:r>
              <w:rPr>
                <w:noProof/>
                <w:webHidden/>
              </w:rPr>
              <w:fldChar w:fldCharType="separate"/>
            </w:r>
            <w:r>
              <w:rPr>
                <w:noProof/>
                <w:webHidden/>
              </w:rPr>
              <w:t>1</w:t>
            </w:r>
            <w:r>
              <w:rPr>
                <w:noProof/>
                <w:webHidden/>
              </w:rPr>
              <w:fldChar w:fldCharType="end"/>
            </w:r>
          </w:hyperlink>
        </w:p>
        <w:p w14:paraId="32B76F05" w14:textId="5AB698E1" w:rsidR="00AA53FB" w:rsidRDefault="00AA53FB">
          <w:pPr>
            <w:pStyle w:val="TOC2"/>
            <w:tabs>
              <w:tab w:val="right" w:leader="dot" w:pos="9016"/>
            </w:tabs>
            <w:rPr>
              <w:noProof/>
            </w:rPr>
          </w:pPr>
          <w:hyperlink w:anchor="_Toc74859302" w:history="1">
            <w:r w:rsidRPr="0092399C">
              <w:rPr>
                <w:rStyle w:val="Hyperlink"/>
                <w:noProof/>
                <w:lang w:val="en-US"/>
              </w:rPr>
              <w:t>Opening a Vault</w:t>
            </w:r>
            <w:r>
              <w:rPr>
                <w:noProof/>
                <w:webHidden/>
              </w:rPr>
              <w:tab/>
            </w:r>
            <w:r>
              <w:rPr>
                <w:noProof/>
                <w:webHidden/>
              </w:rPr>
              <w:fldChar w:fldCharType="begin"/>
            </w:r>
            <w:r>
              <w:rPr>
                <w:noProof/>
                <w:webHidden/>
              </w:rPr>
              <w:instrText xml:space="preserve"> PAGEREF _Toc74859302 \h </w:instrText>
            </w:r>
            <w:r>
              <w:rPr>
                <w:noProof/>
                <w:webHidden/>
              </w:rPr>
            </w:r>
            <w:r>
              <w:rPr>
                <w:noProof/>
                <w:webHidden/>
              </w:rPr>
              <w:fldChar w:fldCharType="separate"/>
            </w:r>
            <w:r>
              <w:rPr>
                <w:noProof/>
                <w:webHidden/>
              </w:rPr>
              <w:t>1</w:t>
            </w:r>
            <w:r>
              <w:rPr>
                <w:noProof/>
                <w:webHidden/>
              </w:rPr>
              <w:fldChar w:fldCharType="end"/>
            </w:r>
          </w:hyperlink>
        </w:p>
        <w:p w14:paraId="422AEADB" w14:textId="5D6DAB13" w:rsidR="00AA53FB" w:rsidRDefault="00AA53FB">
          <w:pPr>
            <w:pStyle w:val="TOC2"/>
            <w:tabs>
              <w:tab w:val="right" w:leader="dot" w:pos="9016"/>
            </w:tabs>
            <w:rPr>
              <w:noProof/>
            </w:rPr>
          </w:pPr>
          <w:hyperlink w:anchor="_Toc74859303" w:history="1">
            <w:r w:rsidRPr="0092399C">
              <w:rPr>
                <w:rStyle w:val="Hyperlink"/>
                <w:noProof/>
                <w:lang w:val="en-US"/>
              </w:rPr>
              <w:t>Usage Flow</w:t>
            </w:r>
            <w:r>
              <w:rPr>
                <w:noProof/>
                <w:webHidden/>
              </w:rPr>
              <w:tab/>
            </w:r>
            <w:r>
              <w:rPr>
                <w:noProof/>
                <w:webHidden/>
              </w:rPr>
              <w:fldChar w:fldCharType="begin"/>
            </w:r>
            <w:r>
              <w:rPr>
                <w:noProof/>
                <w:webHidden/>
              </w:rPr>
              <w:instrText xml:space="preserve"> PAGEREF _Toc74859303 \h </w:instrText>
            </w:r>
            <w:r>
              <w:rPr>
                <w:noProof/>
                <w:webHidden/>
              </w:rPr>
            </w:r>
            <w:r>
              <w:rPr>
                <w:noProof/>
                <w:webHidden/>
              </w:rPr>
              <w:fldChar w:fldCharType="separate"/>
            </w:r>
            <w:r>
              <w:rPr>
                <w:noProof/>
                <w:webHidden/>
              </w:rPr>
              <w:t>3</w:t>
            </w:r>
            <w:r>
              <w:rPr>
                <w:noProof/>
                <w:webHidden/>
              </w:rPr>
              <w:fldChar w:fldCharType="end"/>
            </w:r>
          </w:hyperlink>
        </w:p>
        <w:p w14:paraId="0380BDD0" w14:textId="72C25B46" w:rsidR="00AA53FB" w:rsidRDefault="00AA53FB">
          <w:pPr>
            <w:pStyle w:val="TOC1"/>
            <w:tabs>
              <w:tab w:val="right" w:leader="dot" w:pos="9016"/>
            </w:tabs>
            <w:rPr>
              <w:noProof/>
            </w:rPr>
          </w:pPr>
          <w:hyperlink w:anchor="_Toc74859304" w:history="1">
            <w:r w:rsidRPr="0092399C">
              <w:rPr>
                <w:rStyle w:val="Hyperlink"/>
                <w:noProof/>
                <w:lang w:val="en-US"/>
              </w:rPr>
              <w:t>Secure Random Number Generator</w:t>
            </w:r>
            <w:r>
              <w:rPr>
                <w:noProof/>
                <w:webHidden/>
              </w:rPr>
              <w:tab/>
            </w:r>
            <w:r>
              <w:rPr>
                <w:noProof/>
                <w:webHidden/>
              </w:rPr>
              <w:fldChar w:fldCharType="begin"/>
            </w:r>
            <w:r>
              <w:rPr>
                <w:noProof/>
                <w:webHidden/>
              </w:rPr>
              <w:instrText xml:space="preserve"> PAGEREF _Toc74859304 \h </w:instrText>
            </w:r>
            <w:r>
              <w:rPr>
                <w:noProof/>
                <w:webHidden/>
              </w:rPr>
            </w:r>
            <w:r>
              <w:rPr>
                <w:noProof/>
                <w:webHidden/>
              </w:rPr>
              <w:fldChar w:fldCharType="separate"/>
            </w:r>
            <w:r>
              <w:rPr>
                <w:noProof/>
                <w:webHidden/>
              </w:rPr>
              <w:t>3</w:t>
            </w:r>
            <w:r>
              <w:rPr>
                <w:noProof/>
                <w:webHidden/>
              </w:rPr>
              <w:fldChar w:fldCharType="end"/>
            </w:r>
          </w:hyperlink>
        </w:p>
        <w:p w14:paraId="7CFE7767" w14:textId="1A9EEF8C" w:rsidR="00AA53FB" w:rsidRDefault="00AA53FB">
          <w:pPr>
            <w:pStyle w:val="TOC1"/>
            <w:tabs>
              <w:tab w:val="right" w:leader="dot" w:pos="9016"/>
            </w:tabs>
            <w:rPr>
              <w:noProof/>
            </w:rPr>
          </w:pPr>
          <w:hyperlink w:anchor="_Toc74859305" w:history="1">
            <w:r w:rsidRPr="0092399C">
              <w:rPr>
                <w:rStyle w:val="Hyperlink"/>
                <w:noProof/>
                <w:lang w:val="en-US"/>
              </w:rPr>
              <w:t>Master Password Authentication</w:t>
            </w:r>
            <w:r>
              <w:rPr>
                <w:noProof/>
                <w:webHidden/>
              </w:rPr>
              <w:tab/>
            </w:r>
            <w:r>
              <w:rPr>
                <w:noProof/>
                <w:webHidden/>
              </w:rPr>
              <w:fldChar w:fldCharType="begin"/>
            </w:r>
            <w:r>
              <w:rPr>
                <w:noProof/>
                <w:webHidden/>
              </w:rPr>
              <w:instrText xml:space="preserve"> PAGEREF _Toc74859305 \h </w:instrText>
            </w:r>
            <w:r>
              <w:rPr>
                <w:noProof/>
                <w:webHidden/>
              </w:rPr>
            </w:r>
            <w:r>
              <w:rPr>
                <w:noProof/>
                <w:webHidden/>
              </w:rPr>
              <w:fldChar w:fldCharType="separate"/>
            </w:r>
            <w:r>
              <w:rPr>
                <w:noProof/>
                <w:webHidden/>
              </w:rPr>
              <w:t>4</w:t>
            </w:r>
            <w:r>
              <w:rPr>
                <w:noProof/>
                <w:webHidden/>
              </w:rPr>
              <w:fldChar w:fldCharType="end"/>
            </w:r>
          </w:hyperlink>
        </w:p>
        <w:p w14:paraId="49379604" w14:textId="161C3264" w:rsidR="00AA53FB" w:rsidRDefault="00AA53FB">
          <w:pPr>
            <w:pStyle w:val="TOC1"/>
            <w:tabs>
              <w:tab w:val="right" w:leader="dot" w:pos="9016"/>
            </w:tabs>
            <w:rPr>
              <w:noProof/>
            </w:rPr>
          </w:pPr>
          <w:hyperlink w:anchor="_Toc74859306" w:history="1">
            <w:r w:rsidRPr="0092399C">
              <w:rPr>
                <w:rStyle w:val="Hyperlink"/>
                <w:noProof/>
                <w:lang w:val="en-US"/>
              </w:rPr>
              <w:t>Password Storage</w:t>
            </w:r>
            <w:r>
              <w:rPr>
                <w:noProof/>
                <w:webHidden/>
              </w:rPr>
              <w:tab/>
            </w:r>
            <w:r>
              <w:rPr>
                <w:noProof/>
                <w:webHidden/>
              </w:rPr>
              <w:fldChar w:fldCharType="begin"/>
            </w:r>
            <w:r>
              <w:rPr>
                <w:noProof/>
                <w:webHidden/>
              </w:rPr>
              <w:instrText xml:space="preserve"> PAGEREF _Toc74859306 \h </w:instrText>
            </w:r>
            <w:r>
              <w:rPr>
                <w:noProof/>
                <w:webHidden/>
              </w:rPr>
            </w:r>
            <w:r>
              <w:rPr>
                <w:noProof/>
                <w:webHidden/>
              </w:rPr>
              <w:fldChar w:fldCharType="separate"/>
            </w:r>
            <w:r>
              <w:rPr>
                <w:noProof/>
                <w:webHidden/>
              </w:rPr>
              <w:t>5</w:t>
            </w:r>
            <w:r>
              <w:rPr>
                <w:noProof/>
                <w:webHidden/>
              </w:rPr>
              <w:fldChar w:fldCharType="end"/>
            </w:r>
          </w:hyperlink>
        </w:p>
        <w:p w14:paraId="7482EAFF" w14:textId="53437D01" w:rsidR="00AA53FB" w:rsidRDefault="00AA53FB">
          <w:pPr>
            <w:pStyle w:val="TOC1"/>
            <w:tabs>
              <w:tab w:val="right" w:leader="dot" w:pos="9016"/>
            </w:tabs>
            <w:rPr>
              <w:noProof/>
            </w:rPr>
          </w:pPr>
          <w:hyperlink w:anchor="_Toc74859307" w:history="1">
            <w:r w:rsidRPr="0092399C">
              <w:rPr>
                <w:rStyle w:val="Hyperlink"/>
                <w:noProof/>
                <w:lang w:val="en-US"/>
              </w:rPr>
              <w:t>Attack Vectors</w:t>
            </w:r>
            <w:r>
              <w:rPr>
                <w:noProof/>
                <w:webHidden/>
              </w:rPr>
              <w:tab/>
            </w:r>
            <w:r>
              <w:rPr>
                <w:noProof/>
                <w:webHidden/>
              </w:rPr>
              <w:fldChar w:fldCharType="begin"/>
            </w:r>
            <w:r>
              <w:rPr>
                <w:noProof/>
                <w:webHidden/>
              </w:rPr>
              <w:instrText xml:space="preserve"> PAGEREF _Toc74859307 \h </w:instrText>
            </w:r>
            <w:r>
              <w:rPr>
                <w:noProof/>
                <w:webHidden/>
              </w:rPr>
            </w:r>
            <w:r>
              <w:rPr>
                <w:noProof/>
                <w:webHidden/>
              </w:rPr>
              <w:fldChar w:fldCharType="separate"/>
            </w:r>
            <w:r>
              <w:rPr>
                <w:noProof/>
                <w:webHidden/>
              </w:rPr>
              <w:t>5</w:t>
            </w:r>
            <w:r>
              <w:rPr>
                <w:noProof/>
                <w:webHidden/>
              </w:rPr>
              <w:fldChar w:fldCharType="end"/>
            </w:r>
          </w:hyperlink>
        </w:p>
        <w:p w14:paraId="5D7E26C8" w14:textId="5A473297" w:rsidR="00AA53FB" w:rsidRDefault="00AA53FB">
          <w:pPr>
            <w:pStyle w:val="TOC2"/>
            <w:tabs>
              <w:tab w:val="right" w:leader="dot" w:pos="9016"/>
            </w:tabs>
            <w:rPr>
              <w:noProof/>
            </w:rPr>
          </w:pPr>
          <w:hyperlink w:anchor="_Toc74859308" w:history="1">
            <w:r w:rsidRPr="0092399C">
              <w:rPr>
                <w:rStyle w:val="Hyperlink"/>
                <w:noProof/>
                <w:lang w:val="en-US"/>
              </w:rPr>
              <w:t>Physical Access</w:t>
            </w:r>
            <w:r>
              <w:rPr>
                <w:noProof/>
                <w:webHidden/>
              </w:rPr>
              <w:tab/>
            </w:r>
            <w:r>
              <w:rPr>
                <w:noProof/>
                <w:webHidden/>
              </w:rPr>
              <w:fldChar w:fldCharType="begin"/>
            </w:r>
            <w:r>
              <w:rPr>
                <w:noProof/>
                <w:webHidden/>
              </w:rPr>
              <w:instrText xml:space="preserve"> PAGEREF _Toc74859308 \h </w:instrText>
            </w:r>
            <w:r>
              <w:rPr>
                <w:noProof/>
                <w:webHidden/>
              </w:rPr>
            </w:r>
            <w:r>
              <w:rPr>
                <w:noProof/>
                <w:webHidden/>
              </w:rPr>
              <w:fldChar w:fldCharType="separate"/>
            </w:r>
            <w:r>
              <w:rPr>
                <w:noProof/>
                <w:webHidden/>
              </w:rPr>
              <w:t>5</w:t>
            </w:r>
            <w:r>
              <w:rPr>
                <w:noProof/>
                <w:webHidden/>
              </w:rPr>
              <w:fldChar w:fldCharType="end"/>
            </w:r>
          </w:hyperlink>
        </w:p>
        <w:p w14:paraId="4BA2A118" w14:textId="1EC835AD" w:rsidR="00AA53FB" w:rsidRDefault="00AA53FB">
          <w:pPr>
            <w:pStyle w:val="TOC1"/>
            <w:tabs>
              <w:tab w:val="right" w:leader="dot" w:pos="9016"/>
            </w:tabs>
            <w:rPr>
              <w:noProof/>
            </w:rPr>
          </w:pPr>
          <w:hyperlink w:anchor="_Toc74859309" w:history="1">
            <w:r w:rsidRPr="0092399C">
              <w:rPr>
                <w:rStyle w:val="Hyperlink"/>
                <w:noProof/>
                <w:lang w:val="en-US"/>
              </w:rPr>
              <w:t>Out of Scope Attack Vectors</w:t>
            </w:r>
            <w:r>
              <w:rPr>
                <w:noProof/>
                <w:webHidden/>
              </w:rPr>
              <w:tab/>
            </w:r>
            <w:r>
              <w:rPr>
                <w:noProof/>
                <w:webHidden/>
              </w:rPr>
              <w:fldChar w:fldCharType="begin"/>
            </w:r>
            <w:r>
              <w:rPr>
                <w:noProof/>
                <w:webHidden/>
              </w:rPr>
              <w:instrText xml:space="preserve"> PAGEREF _Toc74859309 \h </w:instrText>
            </w:r>
            <w:r>
              <w:rPr>
                <w:noProof/>
                <w:webHidden/>
              </w:rPr>
            </w:r>
            <w:r>
              <w:rPr>
                <w:noProof/>
                <w:webHidden/>
              </w:rPr>
              <w:fldChar w:fldCharType="separate"/>
            </w:r>
            <w:r>
              <w:rPr>
                <w:noProof/>
                <w:webHidden/>
              </w:rPr>
              <w:t>5</w:t>
            </w:r>
            <w:r>
              <w:rPr>
                <w:noProof/>
                <w:webHidden/>
              </w:rPr>
              <w:fldChar w:fldCharType="end"/>
            </w:r>
          </w:hyperlink>
        </w:p>
        <w:p w14:paraId="390AF8C6" w14:textId="5F7ADD30" w:rsidR="00AA53FB" w:rsidRDefault="00AA53FB">
          <w:pPr>
            <w:pStyle w:val="TOC2"/>
            <w:tabs>
              <w:tab w:val="right" w:leader="dot" w:pos="9016"/>
            </w:tabs>
            <w:rPr>
              <w:noProof/>
            </w:rPr>
          </w:pPr>
          <w:hyperlink w:anchor="_Toc74859310" w:history="1">
            <w:r w:rsidRPr="0092399C">
              <w:rPr>
                <w:rStyle w:val="Hyperlink"/>
                <w:noProof/>
                <w:lang w:val="en-US"/>
              </w:rPr>
              <w:t>Key Loggers</w:t>
            </w:r>
            <w:r>
              <w:rPr>
                <w:noProof/>
                <w:webHidden/>
              </w:rPr>
              <w:tab/>
            </w:r>
            <w:r>
              <w:rPr>
                <w:noProof/>
                <w:webHidden/>
              </w:rPr>
              <w:fldChar w:fldCharType="begin"/>
            </w:r>
            <w:r>
              <w:rPr>
                <w:noProof/>
                <w:webHidden/>
              </w:rPr>
              <w:instrText xml:space="preserve"> PAGEREF _Toc74859310 \h </w:instrText>
            </w:r>
            <w:r>
              <w:rPr>
                <w:noProof/>
                <w:webHidden/>
              </w:rPr>
            </w:r>
            <w:r>
              <w:rPr>
                <w:noProof/>
                <w:webHidden/>
              </w:rPr>
              <w:fldChar w:fldCharType="separate"/>
            </w:r>
            <w:r>
              <w:rPr>
                <w:noProof/>
                <w:webHidden/>
              </w:rPr>
              <w:t>6</w:t>
            </w:r>
            <w:r>
              <w:rPr>
                <w:noProof/>
                <w:webHidden/>
              </w:rPr>
              <w:fldChar w:fldCharType="end"/>
            </w:r>
          </w:hyperlink>
        </w:p>
        <w:p w14:paraId="74F6A2B6" w14:textId="49B94100" w:rsidR="00AA53FB" w:rsidRDefault="00AA53FB">
          <w:pPr>
            <w:pStyle w:val="TOC2"/>
            <w:tabs>
              <w:tab w:val="right" w:leader="dot" w:pos="9016"/>
            </w:tabs>
            <w:rPr>
              <w:noProof/>
            </w:rPr>
          </w:pPr>
          <w:hyperlink w:anchor="_Toc74859311" w:history="1">
            <w:r w:rsidRPr="0092399C">
              <w:rPr>
                <w:rStyle w:val="Hyperlink"/>
                <w:noProof/>
                <w:lang w:val="en-US"/>
              </w:rPr>
              <w:t>Memory Dumping/Scanning</w:t>
            </w:r>
            <w:r>
              <w:rPr>
                <w:noProof/>
                <w:webHidden/>
              </w:rPr>
              <w:tab/>
            </w:r>
            <w:r>
              <w:rPr>
                <w:noProof/>
                <w:webHidden/>
              </w:rPr>
              <w:fldChar w:fldCharType="begin"/>
            </w:r>
            <w:r>
              <w:rPr>
                <w:noProof/>
                <w:webHidden/>
              </w:rPr>
              <w:instrText xml:space="preserve"> PAGEREF _Toc74859311 \h </w:instrText>
            </w:r>
            <w:r>
              <w:rPr>
                <w:noProof/>
                <w:webHidden/>
              </w:rPr>
            </w:r>
            <w:r>
              <w:rPr>
                <w:noProof/>
                <w:webHidden/>
              </w:rPr>
              <w:fldChar w:fldCharType="separate"/>
            </w:r>
            <w:r>
              <w:rPr>
                <w:noProof/>
                <w:webHidden/>
              </w:rPr>
              <w:t>6</w:t>
            </w:r>
            <w:r>
              <w:rPr>
                <w:noProof/>
                <w:webHidden/>
              </w:rPr>
              <w:fldChar w:fldCharType="end"/>
            </w:r>
          </w:hyperlink>
        </w:p>
        <w:p w14:paraId="34CD17B4" w14:textId="21D7A524" w:rsidR="00AA53FB" w:rsidRDefault="00AA53FB">
          <w:pPr>
            <w:pStyle w:val="TOC1"/>
            <w:tabs>
              <w:tab w:val="right" w:leader="dot" w:pos="9016"/>
            </w:tabs>
            <w:rPr>
              <w:noProof/>
            </w:rPr>
          </w:pPr>
          <w:hyperlink w:anchor="_Toc74859312" w:history="1">
            <w:r w:rsidRPr="0092399C">
              <w:rPr>
                <w:rStyle w:val="Hyperlink"/>
                <w:noProof/>
                <w:lang w:val="en-US"/>
              </w:rPr>
              <w:t>Notes</w:t>
            </w:r>
            <w:r>
              <w:rPr>
                <w:noProof/>
                <w:webHidden/>
              </w:rPr>
              <w:tab/>
            </w:r>
            <w:r>
              <w:rPr>
                <w:noProof/>
                <w:webHidden/>
              </w:rPr>
              <w:fldChar w:fldCharType="begin"/>
            </w:r>
            <w:r>
              <w:rPr>
                <w:noProof/>
                <w:webHidden/>
              </w:rPr>
              <w:instrText xml:space="preserve"> PAGEREF _Toc74859312 \h </w:instrText>
            </w:r>
            <w:r>
              <w:rPr>
                <w:noProof/>
                <w:webHidden/>
              </w:rPr>
            </w:r>
            <w:r>
              <w:rPr>
                <w:noProof/>
                <w:webHidden/>
              </w:rPr>
              <w:fldChar w:fldCharType="separate"/>
            </w:r>
            <w:r>
              <w:rPr>
                <w:noProof/>
                <w:webHidden/>
              </w:rPr>
              <w:t>6</w:t>
            </w:r>
            <w:r>
              <w:rPr>
                <w:noProof/>
                <w:webHidden/>
              </w:rPr>
              <w:fldChar w:fldCharType="end"/>
            </w:r>
          </w:hyperlink>
        </w:p>
        <w:p w14:paraId="3B132A56" w14:textId="6F3D77F0" w:rsidR="00AA53FB" w:rsidRDefault="00AA53FB">
          <w:pPr>
            <w:pStyle w:val="TOC1"/>
            <w:tabs>
              <w:tab w:val="right" w:leader="dot" w:pos="9016"/>
            </w:tabs>
            <w:rPr>
              <w:noProof/>
            </w:rPr>
          </w:pPr>
          <w:hyperlink w:anchor="_Toc74859313" w:history="1">
            <w:r w:rsidRPr="0092399C">
              <w:rPr>
                <w:rStyle w:val="Hyperlink"/>
                <w:noProof/>
                <w:lang w:val="en-US"/>
              </w:rPr>
              <w:t>Resources</w:t>
            </w:r>
            <w:r>
              <w:rPr>
                <w:noProof/>
                <w:webHidden/>
              </w:rPr>
              <w:tab/>
            </w:r>
            <w:r>
              <w:rPr>
                <w:noProof/>
                <w:webHidden/>
              </w:rPr>
              <w:fldChar w:fldCharType="begin"/>
            </w:r>
            <w:r>
              <w:rPr>
                <w:noProof/>
                <w:webHidden/>
              </w:rPr>
              <w:instrText xml:space="preserve"> PAGEREF _Toc74859313 \h </w:instrText>
            </w:r>
            <w:r>
              <w:rPr>
                <w:noProof/>
                <w:webHidden/>
              </w:rPr>
            </w:r>
            <w:r>
              <w:rPr>
                <w:noProof/>
                <w:webHidden/>
              </w:rPr>
              <w:fldChar w:fldCharType="separate"/>
            </w:r>
            <w:r>
              <w:rPr>
                <w:noProof/>
                <w:webHidden/>
              </w:rPr>
              <w:t>6</w:t>
            </w:r>
            <w:r>
              <w:rPr>
                <w:noProof/>
                <w:webHidden/>
              </w:rPr>
              <w:fldChar w:fldCharType="end"/>
            </w:r>
          </w:hyperlink>
        </w:p>
        <w:p w14:paraId="24BB2933" w14:textId="2F31E397" w:rsidR="00AA53FB" w:rsidRPr="006E6031" w:rsidRDefault="00AA53FB" w:rsidP="00AA53FB">
          <w:r>
            <w:rPr>
              <w:b/>
              <w:bCs/>
              <w:noProof/>
            </w:rPr>
            <w:fldChar w:fldCharType="end"/>
          </w:r>
        </w:p>
      </w:sdtContent>
    </w:sdt>
    <w:p w14:paraId="071AE8DD" w14:textId="575EBA76" w:rsidR="00036716" w:rsidRDefault="00036716" w:rsidP="00923232">
      <w:pPr>
        <w:pStyle w:val="Heading1"/>
        <w:jc w:val="both"/>
        <w:rPr>
          <w:lang w:val="en-US"/>
        </w:rPr>
      </w:pPr>
      <w:bookmarkStart w:id="0" w:name="_Toc74859299"/>
      <w:r>
        <w:rPr>
          <w:lang w:val="en-US"/>
        </w:rPr>
        <w:t>Application Design</w:t>
      </w:r>
      <w:bookmarkEnd w:id="0"/>
    </w:p>
    <w:p w14:paraId="1042FD7C" w14:textId="2460364B" w:rsidR="00B10C27" w:rsidRDefault="00B10C27" w:rsidP="00923232">
      <w:pPr>
        <w:pStyle w:val="Heading2"/>
        <w:jc w:val="both"/>
        <w:rPr>
          <w:lang w:val="en-US"/>
        </w:rPr>
      </w:pPr>
      <w:bookmarkStart w:id="1" w:name="_Toc74859300"/>
      <w:r>
        <w:rPr>
          <w:lang w:val="en-US"/>
        </w:rPr>
        <w:t>Creating a Vault</w:t>
      </w:r>
      <w:bookmarkEnd w:id="1"/>
    </w:p>
    <w:p w14:paraId="1A0FA8CD" w14:textId="23089462" w:rsidR="008E3388" w:rsidRPr="008E3388" w:rsidRDefault="008E3388" w:rsidP="00923232">
      <w:pPr>
        <w:jc w:val="both"/>
        <w:rPr>
          <w:lang w:val="en-US"/>
        </w:rPr>
      </w:pPr>
      <w:r>
        <w:rPr>
          <w:lang w:val="en-US"/>
        </w:rPr>
        <w:t>This flow describes the process of creating a new vault.</w:t>
      </w:r>
    </w:p>
    <w:p w14:paraId="3C2C2457" w14:textId="4C83B7E3" w:rsidR="00B10C27" w:rsidRPr="00B10C27" w:rsidRDefault="00B10C27" w:rsidP="00923232">
      <w:pPr>
        <w:jc w:val="both"/>
        <w:rPr>
          <w:lang w:val="en-US"/>
        </w:rPr>
      </w:pPr>
      <w:r>
        <w:rPr>
          <w:noProof/>
          <w:lang w:val="en-US"/>
        </w:rPr>
        <w:drawing>
          <wp:inline distT="0" distB="0" distL="0" distR="0" wp14:anchorId="7432648A" wp14:editId="0E304605">
            <wp:extent cx="5486400" cy="1353670"/>
            <wp:effectExtent l="1270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B404F66" w14:textId="602AFBBD" w:rsidR="00036716" w:rsidRDefault="008E3388" w:rsidP="00923232">
      <w:pPr>
        <w:pStyle w:val="Heading2"/>
        <w:jc w:val="both"/>
        <w:rPr>
          <w:lang w:val="en-US"/>
        </w:rPr>
      </w:pPr>
      <w:bookmarkStart w:id="2" w:name="_Toc74859301"/>
      <w:r>
        <w:rPr>
          <w:lang w:val="en-US"/>
        </w:rPr>
        <w:lastRenderedPageBreak/>
        <w:t>Saving a Vault</w:t>
      </w:r>
      <w:bookmarkEnd w:id="2"/>
    </w:p>
    <w:p w14:paraId="6C087160" w14:textId="48EF048D" w:rsidR="008E3388" w:rsidRDefault="008E3388" w:rsidP="00923232">
      <w:pPr>
        <w:jc w:val="both"/>
        <w:rPr>
          <w:lang w:val="en-US"/>
        </w:rPr>
      </w:pPr>
      <w:r>
        <w:rPr>
          <w:lang w:val="en-US"/>
        </w:rPr>
        <w:t>This flow describes the process of saving a vault</w:t>
      </w:r>
      <w:r w:rsidR="006A6C6A">
        <w:rPr>
          <w:lang w:val="en-US"/>
        </w:rPr>
        <w:t>. AES GCM is used to ensure authenticity and integrity of the cipher text. Alternatively, CTR or CBC could have been used alongside a method such as Encrypt-then-MAC.</w:t>
      </w:r>
    </w:p>
    <w:p w14:paraId="13DB0ED9" w14:textId="55D56A08" w:rsidR="008E3388" w:rsidRPr="008E3388" w:rsidRDefault="008E3388" w:rsidP="00923232">
      <w:pPr>
        <w:jc w:val="both"/>
        <w:rPr>
          <w:lang w:val="en-US"/>
        </w:rPr>
      </w:pPr>
      <w:r>
        <w:rPr>
          <w:noProof/>
          <w:lang w:val="en-US"/>
        </w:rPr>
        <w:drawing>
          <wp:inline distT="0" distB="0" distL="0" distR="0" wp14:anchorId="77518E84" wp14:editId="38795E88">
            <wp:extent cx="5486400" cy="1434353"/>
            <wp:effectExtent l="12700" t="1270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EB08C7" w14:textId="2F0065B9" w:rsidR="00435EA3" w:rsidRDefault="00435EA3" w:rsidP="00923232">
      <w:pPr>
        <w:pStyle w:val="Heading2"/>
        <w:jc w:val="both"/>
        <w:rPr>
          <w:lang w:val="en-US"/>
        </w:rPr>
      </w:pPr>
      <w:bookmarkStart w:id="3" w:name="_Toc74859302"/>
      <w:r>
        <w:rPr>
          <w:lang w:val="en-US"/>
        </w:rPr>
        <w:t>Opening a Vault</w:t>
      </w:r>
      <w:bookmarkEnd w:id="3"/>
    </w:p>
    <w:p w14:paraId="3D4B2447" w14:textId="2936D9CA" w:rsidR="00435EA3" w:rsidRDefault="00435EA3" w:rsidP="00923232">
      <w:pPr>
        <w:jc w:val="both"/>
        <w:rPr>
          <w:lang w:val="en-US"/>
        </w:rPr>
      </w:pPr>
      <w:r>
        <w:rPr>
          <w:lang w:val="en-US"/>
        </w:rPr>
        <w:t xml:space="preserve">This flow </w:t>
      </w:r>
      <w:r w:rsidR="006448F7">
        <w:rPr>
          <w:lang w:val="en-US"/>
        </w:rPr>
        <w:t>describes</w:t>
      </w:r>
      <w:r>
        <w:rPr>
          <w:lang w:val="en-US"/>
        </w:rPr>
        <w:t xml:space="preserve"> the process of opening a vault.</w:t>
      </w:r>
    </w:p>
    <w:p w14:paraId="384DE443" w14:textId="2AA08514" w:rsidR="006448F7" w:rsidRPr="00435EA3" w:rsidRDefault="006448F7" w:rsidP="00923232">
      <w:pPr>
        <w:jc w:val="both"/>
        <w:rPr>
          <w:lang w:val="en-US"/>
        </w:rPr>
      </w:pPr>
      <w:r>
        <w:rPr>
          <w:noProof/>
          <w:lang w:val="en-US"/>
        </w:rPr>
        <w:drawing>
          <wp:inline distT="0" distB="0" distL="0" distR="0" wp14:anchorId="6B1E0CA8" wp14:editId="3BD2133F">
            <wp:extent cx="5486400" cy="1434353"/>
            <wp:effectExtent l="1270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50C9F1B" w14:textId="77777777" w:rsidR="00A1128F" w:rsidRDefault="00A1128F" w:rsidP="00923232">
      <w:pPr>
        <w:jc w:val="both"/>
        <w:rPr>
          <w:smallCaps/>
          <w:sz w:val="28"/>
          <w:szCs w:val="28"/>
          <w:lang w:val="en-US"/>
        </w:rPr>
      </w:pPr>
      <w:r>
        <w:rPr>
          <w:lang w:val="en-US"/>
        </w:rPr>
        <w:br w:type="page"/>
      </w:r>
    </w:p>
    <w:p w14:paraId="57E819A7" w14:textId="6040B47C" w:rsidR="00A1128F" w:rsidRDefault="00A1128F" w:rsidP="00923232">
      <w:pPr>
        <w:pStyle w:val="Heading2"/>
        <w:jc w:val="both"/>
        <w:rPr>
          <w:lang w:val="en-US"/>
        </w:rPr>
      </w:pPr>
      <w:bookmarkStart w:id="4" w:name="_Toc74859303"/>
      <w:r>
        <w:rPr>
          <w:lang w:val="en-US"/>
        </w:rPr>
        <w:lastRenderedPageBreak/>
        <w:t>Usage Flow</w:t>
      </w:r>
      <w:bookmarkEnd w:id="4"/>
    </w:p>
    <w:p w14:paraId="2D58E58B" w14:textId="75003CB0" w:rsidR="00A1128F" w:rsidRPr="00A1128F" w:rsidRDefault="00A1128F" w:rsidP="00923232">
      <w:pPr>
        <w:jc w:val="both"/>
        <w:rPr>
          <w:lang w:val="en-US"/>
        </w:rPr>
      </w:pPr>
      <w:r>
        <w:rPr>
          <w:noProof/>
          <w:lang w:val="en-US"/>
        </w:rPr>
        <w:drawing>
          <wp:inline distT="0" distB="0" distL="0" distR="0" wp14:anchorId="25253150" wp14:editId="3B3A4945">
            <wp:extent cx="5486400" cy="3200400"/>
            <wp:effectExtent l="0" t="25400" r="0" b="127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A1827AF" w14:textId="287627F8" w:rsidR="00036716" w:rsidRDefault="00036716" w:rsidP="00923232">
      <w:pPr>
        <w:pStyle w:val="Heading1"/>
        <w:jc w:val="both"/>
        <w:rPr>
          <w:lang w:val="en-US"/>
        </w:rPr>
      </w:pPr>
      <w:bookmarkStart w:id="5" w:name="_Toc74859304"/>
      <w:r>
        <w:rPr>
          <w:lang w:val="en-US"/>
        </w:rPr>
        <w:t>Secure Random Number Generator</w:t>
      </w:r>
      <w:bookmarkEnd w:id="5"/>
    </w:p>
    <w:p w14:paraId="53B3D56C" w14:textId="7A368C4B" w:rsidR="00036716" w:rsidRDefault="00CB4772" w:rsidP="00923232">
      <w:pPr>
        <w:jc w:val="both"/>
        <w:rPr>
          <w:lang w:val="en-US"/>
        </w:rPr>
      </w:pPr>
      <w:r>
        <w:rPr>
          <w:lang w:val="en-US"/>
        </w:rPr>
        <w:t>To guide my decision in choosing a random number generator for this application, I read the OWASP Cryptographic Storage Cheat Sheet. This document states that a Cryptographically secure pseudo-random number generator should be used</w:t>
      </w:r>
      <w:r w:rsidR="00887F2B">
        <w:rPr>
          <w:lang w:val="en-US"/>
        </w:rPr>
        <w:t xml:space="preserve"> when dealing with cryptography</w:t>
      </w:r>
      <w:r>
        <w:rPr>
          <w:lang w:val="en-US"/>
        </w:rPr>
        <w:t xml:space="preserve">, and that in .NET / C#, I should use the </w:t>
      </w:r>
      <w:proofErr w:type="spellStart"/>
      <w:r w:rsidRPr="00CB4772">
        <w:rPr>
          <w:b/>
          <w:bCs/>
          <w:lang w:val="en-US"/>
        </w:rPr>
        <w:t>RNGCryptoServiceProvider</w:t>
      </w:r>
      <w:proofErr w:type="spellEnd"/>
      <w:r w:rsidRPr="00CB4772">
        <w:rPr>
          <w:lang w:val="en-US"/>
        </w:rPr>
        <w:t xml:space="preserve"> class</w:t>
      </w:r>
      <w:r w:rsidR="00D21119">
        <w:rPr>
          <w:lang w:val="en-US"/>
        </w:rPr>
        <w:t xml:space="preserve"> instead of the standard </w:t>
      </w:r>
      <w:r w:rsidR="00D21119" w:rsidRPr="00D21119">
        <w:rPr>
          <w:b/>
          <w:bCs/>
          <w:lang w:val="en-US"/>
        </w:rPr>
        <w:t>Random</w:t>
      </w:r>
      <w:r w:rsidR="00D21119">
        <w:rPr>
          <w:lang w:val="en-US"/>
        </w:rPr>
        <w:t xml:space="preserve"> class</w:t>
      </w:r>
      <w:r w:rsidR="00B033B4">
        <w:rPr>
          <w:lang w:val="en-US"/>
        </w:rPr>
        <w:t>.</w:t>
      </w:r>
      <w:r w:rsidR="00C22FA7">
        <w:rPr>
          <w:lang w:val="en-US"/>
        </w:rPr>
        <w:t xml:space="preserve"> </w:t>
      </w:r>
    </w:p>
    <w:p w14:paraId="41CB3284" w14:textId="77777777" w:rsidR="003248C4" w:rsidRDefault="00C22FA7" w:rsidP="00923232">
      <w:pPr>
        <w:jc w:val="both"/>
        <w:rPr>
          <w:noProof/>
          <w:lang w:val="en-US"/>
        </w:rPr>
      </w:pPr>
      <w:proofErr w:type="spellStart"/>
      <w:r w:rsidRPr="00CB4772">
        <w:rPr>
          <w:b/>
          <w:bCs/>
          <w:lang w:val="en-US"/>
        </w:rPr>
        <w:t>RNGCryptoServiceProvider</w:t>
      </w:r>
      <w:proofErr w:type="spellEnd"/>
      <w:r>
        <w:rPr>
          <w:lang w:val="en-US"/>
        </w:rPr>
        <w:t xml:space="preserve"> is better suited for password generation because it provides a more secure random function that is not as repeatable as </w:t>
      </w:r>
      <w:r w:rsidRPr="00C22FA7">
        <w:rPr>
          <w:b/>
          <w:bCs/>
          <w:lang w:val="en-US"/>
        </w:rPr>
        <w:t>Random</w:t>
      </w:r>
      <w:r>
        <w:rPr>
          <w:b/>
          <w:bCs/>
          <w:lang w:val="en-US"/>
        </w:rPr>
        <w:t xml:space="preserve"> </w:t>
      </w:r>
      <w:r>
        <w:rPr>
          <w:lang w:val="en-US"/>
        </w:rPr>
        <w:t>(at the expense of speed).</w:t>
      </w:r>
      <w:r w:rsidR="003248C4" w:rsidRPr="003248C4">
        <w:rPr>
          <w:noProof/>
          <w:lang w:val="en-US"/>
        </w:rPr>
        <w:t xml:space="preserve"> </w:t>
      </w:r>
    </w:p>
    <w:p w14:paraId="4957314C" w14:textId="11CD38C5" w:rsidR="003248C4" w:rsidRDefault="003248C4" w:rsidP="00923232">
      <w:pPr>
        <w:jc w:val="both"/>
        <w:rPr>
          <w:noProof/>
          <w:lang w:val="en-US"/>
        </w:rPr>
      </w:pPr>
      <w:r>
        <w:rPr>
          <w:noProof/>
          <w:lang w:val="en-US"/>
        </w:rPr>
        <w:t xml:space="preserve">The graph below shows a distrubution of generated characters (50 million 80 character passwords). The least common character was </w:t>
      </w:r>
      <w:r w:rsidRPr="003248C4">
        <w:rPr>
          <w:b/>
          <w:bCs/>
          <w:noProof/>
          <w:lang w:val="en-US"/>
        </w:rPr>
        <w:t>k</w:t>
      </w:r>
      <w:r>
        <w:rPr>
          <w:noProof/>
          <w:lang w:val="en-US"/>
        </w:rPr>
        <w:t xml:space="preserve"> with </w:t>
      </w:r>
      <w:r w:rsidRPr="003248C4">
        <w:rPr>
          <w:i/>
          <w:iCs/>
          <w:noProof/>
          <w:lang w:val="en-US"/>
        </w:rPr>
        <w:t>42538130</w:t>
      </w:r>
      <w:r>
        <w:rPr>
          <w:noProof/>
          <w:lang w:val="en-US"/>
        </w:rPr>
        <w:t xml:space="preserve"> occurances, while the most common character was </w:t>
      </w:r>
      <w:r w:rsidRPr="003248C4">
        <w:rPr>
          <w:b/>
          <w:bCs/>
          <w:noProof/>
          <w:lang w:val="en-US"/>
        </w:rPr>
        <w:t>w</w:t>
      </w:r>
      <w:r>
        <w:rPr>
          <w:noProof/>
          <w:lang w:val="en-US"/>
        </w:rPr>
        <w:t xml:space="preserve"> with </w:t>
      </w:r>
      <w:r w:rsidR="00C74C42" w:rsidRPr="00C74C42">
        <w:rPr>
          <w:i/>
          <w:iCs/>
          <w:noProof/>
          <w:lang w:val="en-US"/>
        </w:rPr>
        <w:t>42572116</w:t>
      </w:r>
      <w:r w:rsidR="00C74C42">
        <w:rPr>
          <w:noProof/>
          <w:lang w:val="en-US"/>
        </w:rPr>
        <w:t xml:space="preserve"> occurances (a difference of 33,986). </w:t>
      </w:r>
    </w:p>
    <w:p w14:paraId="060F0247" w14:textId="1B006C5B" w:rsidR="003248C4" w:rsidRPr="00C22FA7" w:rsidRDefault="003248C4" w:rsidP="00923232">
      <w:pPr>
        <w:jc w:val="both"/>
        <w:rPr>
          <w:lang w:val="en-US"/>
        </w:rPr>
      </w:pPr>
      <w:r>
        <w:rPr>
          <w:noProof/>
          <w:lang w:val="en-US"/>
        </w:rPr>
        <w:drawing>
          <wp:inline distT="0" distB="0" distL="0" distR="0" wp14:anchorId="5E52FD7A" wp14:editId="30D313B4">
            <wp:extent cx="5378599" cy="2016678"/>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28" cstate="print">
                      <a:extLst>
                        <a:ext uri="{28A0092B-C50C-407E-A947-70E740481C1C}">
                          <a14:useLocalDpi xmlns:a14="http://schemas.microsoft.com/office/drawing/2010/main" val="0"/>
                        </a:ext>
                      </a:extLst>
                    </a:blip>
                    <a:srcRect l="2347" t="8705" r="3785" b="6127"/>
                    <a:stretch/>
                  </pic:blipFill>
                  <pic:spPr bwMode="auto">
                    <a:xfrm>
                      <a:off x="0" y="0"/>
                      <a:ext cx="5378599" cy="2016678"/>
                    </a:xfrm>
                    <a:prstGeom prst="rect">
                      <a:avLst/>
                    </a:prstGeom>
                    <a:ln>
                      <a:noFill/>
                    </a:ln>
                    <a:extLst>
                      <a:ext uri="{53640926-AAD7-44D8-BBD7-CCE9431645EC}">
                        <a14:shadowObscured xmlns:a14="http://schemas.microsoft.com/office/drawing/2010/main"/>
                      </a:ext>
                    </a:extLst>
                  </pic:spPr>
                </pic:pic>
              </a:graphicData>
            </a:graphic>
          </wp:inline>
        </w:drawing>
      </w:r>
    </w:p>
    <w:p w14:paraId="3A74ECF9" w14:textId="4B2B6E31" w:rsidR="00036716" w:rsidRDefault="00036716" w:rsidP="00923232">
      <w:pPr>
        <w:pStyle w:val="Heading1"/>
        <w:jc w:val="both"/>
        <w:rPr>
          <w:lang w:val="en-US"/>
        </w:rPr>
      </w:pPr>
      <w:bookmarkStart w:id="6" w:name="_Toc74859305"/>
      <w:r>
        <w:rPr>
          <w:lang w:val="en-US"/>
        </w:rPr>
        <w:lastRenderedPageBreak/>
        <w:t>Master Password Authentication</w:t>
      </w:r>
      <w:bookmarkEnd w:id="6"/>
    </w:p>
    <w:p w14:paraId="485FACEF" w14:textId="7C9BF0C4" w:rsidR="00036716" w:rsidRDefault="00036716" w:rsidP="00923232">
      <w:pPr>
        <w:jc w:val="both"/>
        <w:rPr>
          <w:lang w:val="en-US"/>
        </w:rPr>
      </w:pPr>
      <w:r>
        <w:rPr>
          <w:lang w:val="en-US"/>
        </w:rPr>
        <w:t>…</w:t>
      </w:r>
    </w:p>
    <w:p w14:paraId="057083F2" w14:textId="5E370471" w:rsidR="00A13E9E" w:rsidRDefault="00A13E9E" w:rsidP="00923232">
      <w:pPr>
        <w:jc w:val="both"/>
        <w:rPr>
          <w:lang w:val="en-US"/>
        </w:rPr>
      </w:pPr>
      <w:r>
        <w:rPr>
          <w:lang w:val="en-US"/>
        </w:rPr>
        <w:t>TODO: Diagram.</w:t>
      </w:r>
    </w:p>
    <w:p w14:paraId="7FB24F2B" w14:textId="2F399723" w:rsidR="00783208" w:rsidRDefault="00783208" w:rsidP="00923232">
      <w:pPr>
        <w:jc w:val="both"/>
        <w:rPr>
          <w:lang w:val="en-US"/>
        </w:rPr>
      </w:pPr>
      <w:r>
        <w:rPr>
          <w:lang w:val="en-US"/>
        </w:rPr>
        <w:t>Salting disallows precomputed tables</w:t>
      </w:r>
    </w:p>
    <w:p w14:paraId="7E4ECEF3" w14:textId="77777777" w:rsidR="00A13E9E" w:rsidRDefault="00A13E9E" w:rsidP="00923232">
      <w:pPr>
        <w:jc w:val="both"/>
        <w:rPr>
          <w:lang w:val="en-US"/>
        </w:rPr>
      </w:pPr>
      <w:r>
        <w:rPr>
          <w:lang w:val="en-US"/>
        </w:rPr>
        <w:t>When the user enters their master password, it’s hashed using one of the following methods:</w:t>
      </w:r>
    </w:p>
    <w:p w14:paraId="697E7D67" w14:textId="77EECF4F" w:rsidR="00A13E9E" w:rsidRPr="00A13E9E" w:rsidRDefault="00A13E9E" w:rsidP="00923232">
      <w:pPr>
        <w:pStyle w:val="ListParagraph"/>
        <w:numPr>
          <w:ilvl w:val="0"/>
          <w:numId w:val="3"/>
        </w:numPr>
        <w:jc w:val="both"/>
        <w:rPr>
          <w:lang w:val="en-US"/>
        </w:rPr>
      </w:pPr>
      <w:r w:rsidRPr="00A13E9E">
        <w:rPr>
          <w:lang w:val="en-US"/>
        </w:rPr>
        <w:t>PBKDF2-HMAC-SHA1: 720,000 iterations</w:t>
      </w:r>
    </w:p>
    <w:p w14:paraId="1F9413B8" w14:textId="636EEE44" w:rsidR="00A13E9E" w:rsidRPr="00A13E9E" w:rsidRDefault="00A13E9E" w:rsidP="00923232">
      <w:pPr>
        <w:pStyle w:val="ListParagraph"/>
        <w:numPr>
          <w:ilvl w:val="0"/>
          <w:numId w:val="3"/>
        </w:numPr>
        <w:jc w:val="both"/>
        <w:rPr>
          <w:lang w:val="en-US"/>
        </w:rPr>
      </w:pPr>
      <w:r w:rsidRPr="00A13E9E">
        <w:rPr>
          <w:lang w:val="en-US"/>
        </w:rPr>
        <w:t>PBKDF2-HMAC-SHA256: 310,000 iterations</w:t>
      </w:r>
    </w:p>
    <w:p w14:paraId="31B79440" w14:textId="38C6AE56" w:rsidR="00A13E9E" w:rsidRPr="00A13E9E" w:rsidRDefault="00A13E9E" w:rsidP="00923232">
      <w:pPr>
        <w:pStyle w:val="ListParagraph"/>
        <w:numPr>
          <w:ilvl w:val="0"/>
          <w:numId w:val="3"/>
        </w:numPr>
        <w:jc w:val="both"/>
        <w:rPr>
          <w:lang w:val="en-US"/>
        </w:rPr>
      </w:pPr>
      <w:r w:rsidRPr="00A13E9E">
        <w:rPr>
          <w:lang w:val="en-US"/>
        </w:rPr>
        <w:t>PBKDF2-HMAC-SHA512: 120,000 iterations</w:t>
      </w:r>
    </w:p>
    <w:p w14:paraId="5FFB62B3" w14:textId="1BA7AAD2" w:rsidR="002C4088" w:rsidRDefault="002C4088" w:rsidP="00923232">
      <w:pPr>
        <w:jc w:val="both"/>
        <w:rPr>
          <w:lang w:val="en-US"/>
        </w:rPr>
      </w:pPr>
      <w:r>
        <w:rPr>
          <w:lang w:val="en-US"/>
        </w:rPr>
        <w:br w:type="page"/>
      </w:r>
    </w:p>
    <w:p w14:paraId="71E43B0C" w14:textId="4A066463" w:rsidR="00036716" w:rsidRDefault="00036716" w:rsidP="00923232">
      <w:pPr>
        <w:pStyle w:val="Heading1"/>
        <w:jc w:val="both"/>
        <w:rPr>
          <w:lang w:val="en-US"/>
        </w:rPr>
      </w:pPr>
      <w:bookmarkStart w:id="7" w:name="_Toc74859306"/>
      <w:r>
        <w:rPr>
          <w:lang w:val="en-US"/>
        </w:rPr>
        <w:lastRenderedPageBreak/>
        <w:t>Password Storage</w:t>
      </w:r>
      <w:bookmarkEnd w:id="7"/>
    </w:p>
    <w:p w14:paraId="020BD598" w14:textId="35A80043" w:rsidR="009644EE" w:rsidRPr="009644EE" w:rsidRDefault="002C4088" w:rsidP="00923232">
      <w:pPr>
        <w:jc w:val="both"/>
        <w:rPr>
          <w:lang w:val="en-US"/>
        </w:rPr>
      </w:pPr>
      <w:r>
        <w:rPr>
          <w:lang w:val="en-US"/>
        </w:rPr>
        <w:t xml:space="preserve">The password vault is stored as a </w:t>
      </w:r>
      <w:proofErr w:type="gramStart"/>
      <w:r>
        <w:rPr>
          <w:lang w:val="en-US"/>
        </w:rPr>
        <w:t>*.vault</w:t>
      </w:r>
      <w:proofErr w:type="gramEnd"/>
      <w:r>
        <w:rPr>
          <w:lang w:val="en-US"/>
        </w:rPr>
        <w:t xml:space="preserve"> file. This binary file contains the encrypted passwords, alongside the password hash </w:t>
      </w:r>
      <w:r w:rsidRPr="006423D3">
        <w:rPr>
          <w:u w:val="single"/>
          <w:lang w:val="en-US"/>
        </w:rPr>
        <w:t>salt</w:t>
      </w:r>
      <w:r>
        <w:rPr>
          <w:lang w:val="en-US"/>
        </w:rPr>
        <w:t xml:space="preserve">, </w:t>
      </w:r>
      <w:r w:rsidR="005D6687">
        <w:rPr>
          <w:lang w:val="en-US"/>
        </w:rPr>
        <w:t>nonce</w:t>
      </w:r>
      <w:r>
        <w:rPr>
          <w:lang w:val="en-US"/>
        </w:rPr>
        <w:t>, and authentication tag. The C# class “</w:t>
      </w:r>
      <w:proofErr w:type="spellStart"/>
      <w:r>
        <w:rPr>
          <w:lang w:val="en-US"/>
        </w:rPr>
        <w:t>DataPacker</w:t>
      </w:r>
      <w:proofErr w:type="spellEnd"/>
      <w:r>
        <w:rPr>
          <w:lang w:val="en-US"/>
        </w:rPr>
        <w:t>” is used to pack and unpack the binary file into usable byte arrays. See the table below for a visual representation of the file.</w:t>
      </w:r>
    </w:p>
    <w:tbl>
      <w:tblPr>
        <w:tblStyle w:val="TableGrid"/>
        <w:tblW w:w="9067" w:type="dxa"/>
        <w:tblLook w:val="04A0" w:firstRow="1" w:lastRow="0" w:firstColumn="1" w:lastColumn="0" w:noHBand="0" w:noVBand="1"/>
      </w:tblPr>
      <w:tblGrid>
        <w:gridCol w:w="2122"/>
        <w:gridCol w:w="1984"/>
        <w:gridCol w:w="2126"/>
        <w:gridCol w:w="2835"/>
      </w:tblGrid>
      <w:tr w:rsidR="009644EE" w14:paraId="0FEA711C" w14:textId="77777777" w:rsidTr="004E7E7D">
        <w:tc>
          <w:tcPr>
            <w:tcW w:w="2122" w:type="dxa"/>
          </w:tcPr>
          <w:p w14:paraId="2E4D9641" w14:textId="421D7541" w:rsidR="009644EE" w:rsidRPr="009644EE" w:rsidRDefault="009644EE" w:rsidP="00923232">
            <w:pPr>
              <w:jc w:val="both"/>
              <w:rPr>
                <w:b/>
                <w:bCs/>
                <w:lang w:val="en-US"/>
              </w:rPr>
            </w:pPr>
            <w:r w:rsidRPr="009644EE">
              <w:rPr>
                <w:b/>
                <w:bCs/>
                <w:lang w:val="en-US"/>
              </w:rPr>
              <w:t>Cipher Text</w:t>
            </w:r>
          </w:p>
        </w:tc>
        <w:tc>
          <w:tcPr>
            <w:tcW w:w="1984" w:type="dxa"/>
          </w:tcPr>
          <w:p w14:paraId="7189F72E" w14:textId="78ACD08B" w:rsidR="009644EE" w:rsidRPr="009644EE" w:rsidRDefault="009644EE" w:rsidP="00923232">
            <w:pPr>
              <w:jc w:val="both"/>
              <w:rPr>
                <w:b/>
                <w:bCs/>
                <w:lang w:val="en-US"/>
              </w:rPr>
            </w:pPr>
            <w:r w:rsidRPr="009644EE">
              <w:rPr>
                <w:b/>
                <w:bCs/>
                <w:lang w:val="en-US"/>
              </w:rPr>
              <w:t>Salt</w:t>
            </w:r>
          </w:p>
        </w:tc>
        <w:tc>
          <w:tcPr>
            <w:tcW w:w="2126" w:type="dxa"/>
          </w:tcPr>
          <w:p w14:paraId="54DC890F" w14:textId="683EAAF6" w:rsidR="009644EE" w:rsidRPr="009644EE" w:rsidRDefault="009644EE" w:rsidP="00923232">
            <w:pPr>
              <w:jc w:val="both"/>
              <w:rPr>
                <w:b/>
                <w:bCs/>
                <w:lang w:val="en-US"/>
              </w:rPr>
            </w:pPr>
            <w:r w:rsidRPr="009644EE">
              <w:rPr>
                <w:b/>
                <w:bCs/>
                <w:lang w:val="en-US"/>
              </w:rPr>
              <w:t>Nonce</w:t>
            </w:r>
          </w:p>
        </w:tc>
        <w:tc>
          <w:tcPr>
            <w:tcW w:w="2835" w:type="dxa"/>
          </w:tcPr>
          <w:p w14:paraId="2B82ED47" w14:textId="7D31128F" w:rsidR="009644EE" w:rsidRPr="009644EE" w:rsidRDefault="009644EE" w:rsidP="00923232">
            <w:pPr>
              <w:jc w:val="both"/>
              <w:rPr>
                <w:b/>
                <w:bCs/>
                <w:lang w:val="en-US"/>
              </w:rPr>
            </w:pPr>
            <w:r w:rsidRPr="009644EE">
              <w:rPr>
                <w:b/>
                <w:bCs/>
                <w:lang w:val="en-US"/>
              </w:rPr>
              <w:t>Tag</w:t>
            </w:r>
          </w:p>
        </w:tc>
      </w:tr>
      <w:tr w:rsidR="009644EE" w14:paraId="7D348887" w14:textId="77777777" w:rsidTr="004E7E7D">
        <w:tc>
          <w:tcPr>
            <w:tcW w:w="2122" w:type="dxa"/>
          </w:tcPr>
          <w:p w14:paraId="30020B9A" w14:textId="2D0E3357" w:rsidR="009644EE" w:rsidRDefault="009644EE" w:rsidP="00923232">
            <w:pPr>
              <w:jc w:val="both"/>
              <w:rPr>
                <w:lang w:val="en-US"/>
              </w:rPr>
            </w:pPr>
            <w:r>
              <w:rPr>
                <w:lang w:val="en-US"/>
              </w:rPr>
              <w:t>Variable Bytes</w:t>
            </w:r>
          </w:p>
        </w:tc>
        <w:tc>
          <w:tcPr>
            <w:tcW w:w="1984" w:type="dxa"/>
          </w:tcPr>
          <w:p w14:paraId="5983D0E9" w14:textId="70BE2F6D" w:rsidR="009644EE" w:rsidRDefault="009644EE" w:rsidP="00923232">
            <w:pPr>
              <w:jc w:val="both"/>
              <w:rPr>
                <w:lang w:val="en-US"/>
              </w:rPr>
            </w:pPr>
            <w:r>
              <w:rPr>
                <w:lang w:val="en-US"/>
              </w:rPr>
              <w:t>32 Bytes</w:t>
            </w:r>
          </w:p>
        </w:tc>
        <w:tc>
          <w:tcPr>
            <w:tcW w:w="2126" w:type="dxa"/>
          </w:tcPr>
          <w:p w14:paraId="30F25CCD" w14:textId="32B167FB" w:rsidR="009644EE" w:rsidRDefault="009644EE" w:rsidP="00923232">
            <w:pPr>
              <w:jc w:val="both"/>
              <w:rPr>
                <w:lang w:val="en-US"/>
              </w:rPr>
            </w:pPr>
            <w:r>
              <w:rPr>
                <w:lang w:val="en-US"/>
              </w:rPr>
              <w:t>1</w:t>
            </w:r>
            <w:r w:rsidR="00476E91">
              <w:rPr>
                <w:lang w:val="en-US"/>
              </w:rPr>
              <w:t>2</w:t>
            </w:r>
            <w:r>
              <w:rPr>
                <w:lang w:val="en-US"/>
              </w:rPr>
              <w:t xml:space="preserve"> bytes</w:t>
            </w:r>
          </w:p>
        </w:tc>
        <w:tc>
          <w:tcPr>
            <w:tcW w:w="2835" w:type="dxa"/>
          </w:tcPr>
          <w:p w14:paraId="5CDEFC5D" w14:textId="4F7EE97D" w:rsidR="009644EE" w:rsidRDefault="009644EE" w:rsidP="00923232">
            <w:pPr>
              <w:jc w:val="both"/>
              <w:rPr>
                <w:lang w:val="en-US"/>
              </w:rPr>
            </w:pPr>
            <w:r>
              <w:rPr>
                <w:lang w:val="en-US"/>
              </w:rPr>
              <w:t>16 bytes</w:t>
            </w:r>
          </w:p>
        </w:tc>
      </w:tr>
    </w:tbl>
    <w:p w14:paraId="6FC78EC0" w14:textId="77777777" w:rsidR="00E44A2F" w:rsidRDefault="00E44A2F" w:rsidP="00923232">
      <w:pPr>
        <w:jc w:val="both"/>
        <w:rPr>
          <w:lang w:val="en-US"/>
        </w:rPr>
      </w:pPr>
    </w:p>
    <w:p w14:paraId="1CB64659" w14:textId="5DFE126C" w:rsidR="00E44A2F" w:rsidRDefault="00E44A2F" w:rsidP="00923232">
      <w:pPr>
        <w:jc w:val="both"/>
        <w:rPr>
          <w:lang w:val="en-US"/>
        </w:rPr>
      </w:pPr>
      <w:r>
        <w:rPr>
          <w:lang w:val="en-US"/>
        </w:rPr>
        <w:t>The cipher text is generated using AES GCM</w:t>
      </w:r>
      <w:r w:rsidR="004E7E7D">
        <w:rPr>
          <w:lang w:val="en-US"/>
        </w:rPr>
        <w:t xml:space="preserve"> (Galois/Counter Mode)</w:t>
      </w:r>
      <w:r>
        <w:rPr>
          <w:lang w:val="en-US"/>
        </w:rPr>
        <w:t xml:space="preserve"> as per the OWASP cryptographic storage recommendations. </w:t>
      </w:r>
      <w:r w:rsidR="000547B4">
        <w:rPr>
          <w:lang w:val="en-US"/>
        </w:rPr>
        <w:t xml:space="preserve">The </w:t>
      </w:r>
      <w:r w:rsidR="004E7E7D">
        <w:rPr>
          <w:lang w:val="en-US"/>
        </w:rPr>
        <w:t>GCM</w:t>
      </w:r>
      <w:r w:rsidR="000547B4">
        <w:rPr>
          <w:lang w:val="en-US"/>
        </w:rPr>
        <w:t xml:space="preserve"> cipher mode</w:t>
      </w:r>
      <w:r w:rsidR="004E7E7D">
        <w:rPr>
          <w:lang w:val="en-US"/>
        </w:rPr>
        <w:t xml:space="preserve"> provides both data authenticity (integrity) and confidentially.</w:t>
      </w:r>
      <w:r w:rsidR="00E62DE7">
        <w:rPr>
          <w:lang w:val="en-US"/>
        </w:rPr>
        <w:t xml:space="preserve"> GCM does not require the use of an external “Encrypt-then-MAC” scheme which is commonly used during CBC and CTR cipher modes</w:t>
      </w:r>
      <w:r w:rsidR="004A4ACB">
        <w:rPr>
          <w:lang w:val="en-US"/>
        </w:rPr>
        <w:t xml:space="preserve"> (as they don’t provide any guarantees on the authenticity of the encrypted data)</w:t>
      </w:r>
      <w:r w:rsidR="00E62DE7">
        <w:rPr>
          <w:lang w:val="en-US"/>
        </w:rPr>
        <w:t>.</w:t>
      </w:r>
    </w:p>
    <w:p w14:paraId="771590F9" w14:textId="076AFF2C" w:rsidR="005878ED" w:rsidRDefault="005878ED" w:rsidP="00923232">
      <w:pPr>
        <w:jc w:val="both"/>
        <w:rPr>
          <w:lang w:val="en-US"/>
        </w:rPr>
      </w:pPr>
      <w:r>
        <w:rPr>
          <w:lang w:val="en-US"/>
        </w:rPr>
        <w:t>The key used for AES GCM is a 256bit value obtained from a Key Derivation Function (KDF)</w:t>
      </w:r>
      <w:r w:rsidR="00E67336">
        <w:rPr>
          <w:lang w:val="en-US"/>
        </w:rPr>
        <w:t xml:space="preserve">. This KDF is mentioned in more detail in the previous section, “Master Password Authentication”. In </w:t>
      </w:r>
      <w:r w:rsidR="00595302">
        <w:rPr>
          <w:lang w:val="en-US"/>
        </w:rPr>
        <w:t>summary</w:t>
      </w:r>
      <w:r w:rsidR="00E67336">
        <w:rPr>
          <w:lang w:val="en-US"/>
        </w:rPr>
        <w:t xml:space="preserve">, the key is derived from the </w:t>
      </w:r>
      <w:r w:rsidR="001D3223">
        <w:rPr>
          <w:lang w:val="en-US"/>
        </w:rPr>
        <w:t>user’s</w:t>
      </w:r>
      <w:r w:rsidR="00E67336">
        <w:rPr>
          <w:lang w:val="en-US"/>
        </w:rPr>
        <w:t xml:space="preserve"> master password going th</w:t>
      </w:r>
      <w:r w:rsidR="00674C2F">
        <w:rPr>
          <w:lang w:val="en-US"/>
        </w:rPr>
        <w:t>r</w:t>
      </w:r>
      <w:r w:rsidR="00E67336">
        <w:rPr>
          <w:lang w:val="en-US"/>
        </w:rPr>
        <w:t xml:space="preserve">ough </w:t>
      </w:r>
      <w:r w:rsidR="00674C2F">
        <w:rPr>
          <w:lang w:val="en-US"/>
        </w:rPr>
        <w:t xml:space="preserve">a </w:t>
      </w:r>
      <w:r w:rsidR="00E67336" w:rsidRPr="00E67336">
        <w:rPr>
          <w:lang w:val="en-US"/>
        </w:rPr>
        <w:t>PBKDF2-HMAC-SHA512</w:t>
      </w:r>
      <w:r w:rsidR="00674C2F">
        <w:rPr>
          <w:lang w:val="en-US"/>
        </w:rPr>
        <w:t xml:space="preserve"> function</w:t>
      </w:r>
      <w:r w:rsidR="00E67336" w:rsidRPr="00E67336">
        <w:rPr>
          <w:lang w:val="en-US"/>
        </w:rPr>
        <w:t xml:space="preserve"> with 200,000 iterations</w:t>
      </w:r>
      <w:r w:rsidR="00E67336">
        <w:rPr>
          <w:lang w:val="en-US"/>
        </w:rPr>
        <w:t>.</w:t>
      </w:r>
    </w:p>
    <w:p w14:paraId="0D5F6C2A" w14:textId="685551A5" w:rsidR="008F79A9" w:rsidRDefault="008F79A9" w:rsidP="00923232">
      <w:pPr>
        <w:jc w:val="both"/>
        <w:rPr>
          <w:lang w:val="en-US"/>
        </w:rPr>
      </w:pPr>
      <w:proofErr w:type="gramStart"/>
      <w:r>
        <w:rPr>
          <w:lang w:val="en-US"/>
        </w:rPr>
        <w:t>In order to</w:t>
      </w:r>
      <w:proofErr w:type="gramEnd"/>
      <w:r>
        <w:rPr>
          <w:lang w:val="en-US"/>
        </w:rPr>
        <w:t xml:space="preserve"> access the </w:t>
      </w:r>
      <w:r w:rsidR="005D47A3">
        <w:rPr>
          <w:lang w:val="en-US"/>
        </w:rPr>
        <w:t>vault</w:t>
      </w:r>
      <w:r>
        <w:rPr>
          <w:lang w:val="en-US"/>
        </w:rPr>
        <w:t>, the user must supply the same master password which they used to first create the vault. Without this master password, the contents of the vault cannot be decrypted (the salt, nonce and tag alone cannot decrypt the vault).</w:t>
      </w:r>
      <w:r w:rsidR="00D13E5F">
        <w:rPr>
          <w:lang w:val="en-US"/>
        </w:rPr>
        <w:t xml:space="preserve"> The users master password, generated hash, or key are never stored to disk.</w:t>
      </w:r>
    </w:p>
    <w:p w14:paraId="65D9FA6B" w14:textId="04DF815C" w:rsidR="00A13E9E" w:rsidRDefault="00E654C5" w:rsidP="00923232">
      <w:pPr>
        <w:jc w:val="both"/>
        <w:rPr>
          <w:lang w:val="en-US"/>
        </w:rPr>
      </w:pPr>
      <w:r>
        <w:rPr>
          <w:lang w:val="en-US"/>
        </w:rPr>
        <w:t xml:space="preserve">Once the plain text is obtained, </w:t>
      </w:r>
      <w:r w:rsidR="00BE74E2">
        <w:rPr>
          <w:lang w:val="en-US"/>
        </w:rPr>
        <w:t>a</w:t>
      </w:r>
      <w:r>
        <w:rPr>
          <w:lang w:val="en-US"/>
        </w:rPr>
        <w:t xml:space="preserve"> </w:t>
      </w:r>
      <w:proofErr w:type="spellStart"/>
      <w:proofErr w:type="gramStart"/>
      <w:r>
        <w:rPr>
          <w:lang w:val="en-US"/>
        </w:rPr>
        <w:t>System.Text.</w:t>
      </w:r>
      <w:r w:rsidR="00BE74E2">
        <w:rPr>
          <w:lang w:val="en-US"/>
        </w:rPr>
        <w:t>Json</w:t>
      </w:r>
      <w:proofErr w:type="spellEnd"/>
      <w:proofErr w:type="gramEnd"/>
      <w:r>
        <w:rPr>
          <w:lang w:val="en-US"/>
        </w:rPr>
        <w:t xml:space="preserve"> </w:t>
      </w:r>
      <w:r w:rsidRPr="00E654C5">
        <w:rPr>
          <w:lang w:val="en-US"/>
        </w:rPr>
        <w:t>Serializer</w:t>
      </w:r>
      <w:r>
        <w:rPr>
          <w:lang w:val="en-US"/>
        </w:rPr>
        <w:t xml:space="preserve"> is used to turn the raw bytes into a </w:t>
      </w:r>
      <w:proofErr w:type="spellStart"/>
      <w:r>
        <w:rPr>
          <w:lang w:val="en-US"/>
        </w:rPr>
        <w:t>c#</w:t>
      </w:r>
      <w:proofErr w:type="spellEnd"/>
      <w:r>
        <w:rPr>
          <w:lang w:val="en-US"/>
        </w:rPr>
        <w:t xml:space="preserve"> class which contains all the passwords</w:t>
      </w:r>
      <w:r w:rsidR="00C60BFC">
        <w:rPr>
          <w:lang w:val="en-US"/>
        </w:rPr>
        <w:t xml:space="preserve"> (and vice versa)</w:t>
      </w:r>
      <w:r>
        <w:rPr>
          <w:lang w:val="en-US"/>
        </w:rPr>
        <w:t>.</w:t>
      </w:r>
    </w:p>
    <w:p w14:paraId="43B6D730" w14:textId="23F5718C" w:rsidR="00923232" w:rsidRDefault="00923232" w:rsidP="00923232">
      <w:pPr>
        <w:pStyle w:val="Heading1"/>
        <w:jc w:val="both"/>
        <w:rPr>
          <w:lang w:val="en-US"/>
        </w:rPr>
      </w:pPr>
      <w:bookmarkStart w:id="8" w:name="_Toc74859307"/>
      <w:r>
        <w:rPr>
          <w:lang w:val="en-US"/>
        </w:rPr>
        <w:t>Attack Vectors</w:t>
      </w:r>
      <w:bookmarkEnd w:id="8"/>
    </w:p>
    <w:p w14:paraId="1A11C6A7" w14:textId="515DAC77" w:rsidR="00923232" w:rsidRDefault="00923232" w:rsidP="00923232">
      <w:pPr>
        <w:pStyle w:val="Heading2"/>
        <w:jc w:val="both"/>
        <w:rPr>
          <w:lang w:val="en-US"/>
        </w:rPr>
      </w:pPr>
      <w:bookmarkStart w:id="9" w:name="_Toc74859308"/>
      <w:r>
        <w:rPr>
          <w:lang w:val="en-US"/>
        </w:rPr>
        <w:t>Physical Access</w:t>
      </w:r>
      <w:bookmarkEnd w:id="9"/>
    </w:p>
    <w:p w14:paraId="11AE3E1B" w14:textId="0D268591" w:rsidR="00923232" w:rsidRPr="00923232" w:rsidRDefault="00923232" w:rsidP="00923232">
      <w:pPr>
        <w:jc w:val="both"/>
        <w:rPr>
          <w:lang w:val="en-US"/>
        </w:rPr>
      </w:pPr>
      <w:r>
        <w:rPr>
          <w:lang w:val="en-US"/>
        </w:rPr>
        <w:t xml:space="preserve">An attacker may gain physical access to the vault file which contains </w:t>
      </w:r>
      <w:r w:rsidR="00AE70B5">
        <w:rPr>
          <w:lang w:val="en-US"/>
        </w:rPr>
        <w:t>all</w:t>
      </w:r>
      <w:r w:rsidR="00CC3506">
        <w:rPr>
          <w:lang w:val="en-US"/>
        </w:rPr>
        <w:t xml:space="preserve"> </w:t>
      </w:r>
      <w:r>
        <w:rPr>
          <w:lang w:val="en-US"/>
        </w:rPr>
        <w:t xml:space="preserve">the encrypted passwords. Even if the attacker knows the file layout (cipher text, salt, </w:t>
      </w:r>
      <w:proofErr w:type="spellStart"/>
      <w:r>
        <w:rPr>
          <w:lang w:val="en-US"/>
        </w:rPr>
        <w:t>nounce</w:t>
      </w:r>
      <w:proofErr w:type="spellEnd"/>
      <w:r>
        <w:rPr>
          <w:lang w:val="en-US"/>
        </w:rPr>
        <w:t xml:space="preserve"> and tag), they cannot gain access to the file without brute forcing the master password. A unique salt (randomly generated with a cryptographically secure method) ensures that Rainbow table attacks (containing precomputed hashes) cannot be used against the vault.</w:t>
      </w:r>
      <w:r w:rsidR="0004073F">
        <w:rPr>
          <w:lang w:val="en-US"/>
        </w:rPr>
        <w:t xml:space="preserve"> The KDF (</w:t>
      </w:r>
      <w:r w:rsidR="0004073F">
        <w:rPr>
          <w:lang w:val="en-US"/>
        </w:rPr>
        <w:t>Key Derivation Function</w:t>
      </w:r>
      <w:r w:rsidR="0004073F">
        <w:rPr>
          <w:lang w:val="en-US"/>
        </w:rPr>
        <w:t xml:space="preserve"> – See “Master Password Authentication”) ensures the attacker must spend </w:t>
      </w:r>
      <w:r w:rsidR="0004073F" w:rsidRPr="0004073F">
        <w:rPr>
          <w:u w:val="single"/>
          <w:lang w:val="en-US"/>
        </w:rPr>
        <w:t>x</w:t>
      </w:r>
      <w:r w:rsidR="0004073F">
        <w:rPr>
          <w:lang w:val="en-US"/>
        </w:rPr>
        <w:t xml:space="preserve"> amount of time to generate each password, further lessoning the appeal of brute force.</w:t>
      </w:r>
    </w:p>
    <w:p w14:paraId="0D7253D5" w14:textId="59343A8B" w:rsidR="00474EDE" w:rsidRDefault="00860639" w:rsidP="00923232">
      <w:pPr>
        <w:pStyle w:val="Heading1"/>
        <w:jc w:val="both"/>
        <w:rPr>
          <w:lang w:val="en-US"/>
        </w:rPr>
      </w:pPr>
      <w:bookmarkStart w:id="10" w:name="_Toc74859309"/>
      <w:r>
        <w:rPr>
          <w:lang w:val="en-US"/>
        </w:rPr>
        <w:t>Out of Scope</w:t>
      </w:r>
      <w:r w:rsidR="00474EDE">
        <w:rPr>
          <w:lang w:val="en-US"/>
        </w:rPr>
        <w:t xml:space="preserve"> Attack Vectors</w:t>
      </w:r>
      <w:bookmarkEnd w:id="10"/>
    </w:p>
    <w:p w14:paraId="71F12205" w14:textId="0B3A675A" w:rsidR="00474EDE" w:rsidRDefault="00474EDE" w:rsidP="00923232">
      <w:pPr>
        <w:jc w:val="both"/>
        <w:rPr>
          <w:lang w:val="en-US"/>
        </w:rPr>
      </w:pPr>
      <w:r>
        <w:rPr>
          <w:lang w:val="en-US"/>
        </w:rPr>
        <w:t>There are two main attack vectors that I considered out of scope for this application</w:t>
      </w:r>
      <w:r w:rsidR="007C2DE2">
        <w:rPr>
          <w:lang w:val="en-US"/>
        </w:rPr>
        <w:t xml:space="preserve"> and did not design a way to prevent them.</w:t>
      </w:r>
      <w:r>
        <w:rPr>
          <w:lang w:val="en-US"/>
        </w:rPr>
        <w:t xml:space="preserve"> </w:t>
      </w:r>
      <w:r w:rsidR="007C2DE2">
        <w:rPr>
          <w:lang w:val="en-US"/>
        </w:rPr>
        <w:t>K</w:t>
      </w:r>
      <w:r>
        <w:rPr>
          <w:lang w:val="en-US"/>
        </w:rPr>
        <w:t>ey loggers and memory dumps.</w:t>
      </w:r>
    </w:p>
    <w:p w14:paraId="1CBD994F" w14:textId="3F7390C2" w:rsidR="00480654" w:rsidRDefault="00480654" w:rsidP="00480654">
      <w:pPr>
        <w:pStyle w:val="Heading2"/>
        <w:rPr>
          <w:lang w:val="en-US"/>
        </w:rPr>
      </w:pPr>
      <w:bookmarkStart w:id="11" w:name="_Toc74859310"/>
      <w:r>
        <w:rPr>
          <w:lang w:val="en-US"/>
        </w:rPr>
        <w:lastRenderedPageBreak/>
        <w:t>Key Loggers</w:t>
      </w:r>
      <w:bookmarkEnd w:id="11"/>
    </w:p>
    <w:p w14:paraId="5A9B91A7" w14:textId="05B8C72C" w:rsidR="00B93B10" w:rsidRDefault="00B93B10" w:rsidP="00923232">
      <w:pPr>
        <w:jc w:val="both"/>
        <w:rPr>
          <w:lang w:val="en-US"/>
        </w:rPr>
      </w:pPr>
      <w:r>
        <w:rPr>
          <w:lang w:val="en-US"/>
        </w:rPr>
        <w:t xml:space="preserve">There is no way for me to detect if a key logger is on the user’s system, or prevent the users input from being detected when they are entering their master password. If a key logger </w:t>
      </w:r>
      <w:r w:rsidR="00636716">
        <w:rPr>
          <w:lang w:val="en-US"/>
        </w:rPr>
        <w:t>can</w:t>
      </w:r>
      <w:r>
        <w:rPr>
          <w:lang w:val="en-US"/>
        </w:rPr>
        <w:t xml:space="preserve"> gain access to the user’s master password, the users password vault is</w:t>
      </w:r>
      <w:r w:rsidR="00636716">
        <w:rPr>
          <w:lang w:val="en-US"/>
        </w:rPr>
        <w:t xml:space="preserve"> then</w:t>
      </w:r>
      <w:r>
        <w:rPr>
          <w:lang w:val="en-US"/>
        </w:rPr>
        <w:t xml:space="preserve"> compromised</w:t>
      </w:r>
      <w:r w:rsidR="00417B6A">
        <w:rPr>
          <w:lang w:val="en-US"/>
        </w:rPr>
        <w:t xml:space="preserve"> (and likely everything on their system regardless)</w:t>
      </w:r>
      <w:r>
        <w:rPr>
          <w:lang w:val="en-US"/>
        </w:rPr>
        <w:t>.</w:t>
      </w:r>
    </w:p>
    <w:p w14:paraId="455681E0" w14:textId="1CCDAAF6" w:rsidR="00480654" w:rsidRDefault="00480654" w:rsidP="00480654">
      <w:pPr>
        <w:pStyle w:val="Heading2"/>
        <w:rPr>
          <w:lang w:val="en-US"/>
        </w:rPr>
      </w:pPr>
      <w:bookmarkStart w:id="12" w:name="_Toc74859311"/>
      <w:r>
        <w:rPr>
          <w:lang w:val="en-US"/>
        </w:rPr>
        <w:t>Memory Dumping/Scanning</w:t>
      </w:r>
      <w:bookmarkEnd w:id="12"/>
    </w:p>
    <w:p w14:paraId="726B1848" w14:textId="4F853BDE" w:rsidR="002B6FD6" w:rsidRDefault="002B6FD6" w:rsidP="00923232">
      <w:pPr>
        <w:jc w:val="both"/>
        <w:rPr>
          <w:lang w:val="en-US"/>
        </w:rPr>
      </w:pPr>
      <w:r>
        <w:rPr>
          <w:lang w:val="en-US"/>
        </w:rPr>
        <w:t xml:space="preserve">If a </w:t>
      </w:r>
      <w:r w:rsidRPr="002B6FD6">
        <w:rPr>
          <w:lang w:val="en-US"/>
        </w:rPr>
        <w:t>malicious</w:t>
      </w:r>
      <w:r w:rsidRPr="002B6FD6">
        <w:rPr>
          <w:lang w:val="en-US"/>
        </w:rPr>
        <w:t xml:space="preserve"> </w:t>
      </w:r>
      <w:r>
        <w:rPr>
          <w:lang w:val="en-US"/>
        </w:rPr>
        <w:t xml:space="preserve">user or program is scanning or dumping </w:t>
      </w:r>
      <w:r w:rsidR="00636716">
        <w:rPr>
          <w:lang w:val="en-US"/>
        </w:rPr>
        <w:t xml:space="preserve">system memory, an attacker may be able to access to traces of the </w:t>
      </w:r>
      <w:r w:rsidR="001A5A0F">
        <w:rPr>
          <w:lang w:val="en-US"/>
        </w:rPr>
        <w:t>user’s</w:t>
      </w:r>
      <w:r w:rsidR="00636716">
        <w:rPr>
          <w:lang w:val="en-US"/>
        </w:rPr>
        <w:t xml:space="preserve"> master password (although not explicitly stored anywhere, it is sent through methods), the key used to encrypt the vault (stored in memory while the vault is open) and all the users encrypted passwords (stored as an object in memory while the vault is open).</w:t>
      </w:r>
      <w:r w:rsidR="001A5A0F">
        <w:rPr>
          <w:lang w:val="en-US"/>
        </w:rPr>
        <w:t xml:space="preserve"> I’ve considered this out of scope as if someone is scanning / dumping system memory, nothing is safe and the whole system is compromised.</w:t>
      </w:r>
    </w:p>
    <w:p w14:paraId="1CFB5182" w14:textId="3F8DD16F" w:rsidR="001A5A0F" w:rsidRPr="00474EDE" w:rsidRDefault="001D4201" w:rsidP="00923232">
      <w:pPr>
        <w:jc w:val="both"/>
        <w:rPr>
          <w:lang w:val="en-US"/>
        </w:rPr>
      </w:pPr>
      <w:r>
        <w:rPr>
          <w:lang w:val="en-US"/>
        </w:rPr>
        <w:t>Additionally,</w:t>
      </w:r>
      <w:r w:rsidR="001A5A0F">
        <w:rPr>
          <w:lang w:val="en-US"/>
        </w:rPr>
        <w:t xml:space="preserve"> due to the C# Garbage collector, after closing a vault, the vault contents and key may still hang out in memory. These variables are set to null within the application, but the garbage collector will decide when to get rid of them.</w:t>
      </w:r>
    </w:p>
    <w:p w14:paraId="022624EF" w14:textId="5E0AA719" w:rsidR="00FF67EF" w:rsidRDefault="00FF67EF" w:rsidP="00923232">
      <w:pPr>
        <w:pStyle w:val="Heading1"/>
        <w:jc w:val="both"/>
        <w:rPr>
          <w:lang w:val="en-US"/>
        </w:rPr>
      </w:pPr>
      <w:bookmarkStart w:id="13" w:name="_Toc74859312"/>
      <w:r>
        <w:rPr>
          <w:lang w:val="en-US"/>
        </w:rPr>
        <w:t>Notes</w:t>
      </w:r>
      <w:bookmarkEnd w:id="13"/>
    </w:p>
    <w:p w14:paraId="7F018134" w14:textId="77777777" w:rsidR="001A5A0F" w:rsidRDefault="00FF67EF" w:rsidP="00923232">
      <w:pPr>
        <w:jc w:val="both"/>
        <w:rPr>
          <w:lang w:val="en-US"/>
        </w:rPr>
      </w:pPr>
      <w:r>
        <w:rPr>
          <w:lang w:val="en-US"/>
        </w:rPr>
        <w:t xml:space="preserve">When running the program on macOS, you may get an error like “No usable version of </w:t>
      </w:r>
      <w:proofErr w:type="spellStart"/>
      <w:r>
        <w:rPr>
          <w:lang w:val="en-US"/>
        </w:rPr>
        <w:t>libssl</w:t>
      </w:r>
      <w:proofErr w:type="spellEnd"/>
      <w:r>
        <w:rPr>
          <w:lang w:val="en-US"/>
        </w:rPr>
        <w:t xml:space="preserve"> was found”. </w:t>
      </w:r>
    </w:p>
    <w:p w14:paraId="21A28AAC" w14:textId="77777777" w:rsidR="001A5A0F" w:rsidRDefault="00FF67EF" w:rsidP="00923232">
      <w:pPr>
        <w:jc w:val="both"/>
        <w:rPr>
          <w:lang w:val="en-US"/>
        </w:rPr>
      </w:pPr>
      <w:r>
        <w:rPr>
          <w:lang w:val="en-US"/>
        </w:rPr>
        <w:t>See</w:t>
      </w:r>
      <w:r w:rsidR="001A5A0F">
        <w:rPr>
          <w:lang w:val="en-US"/>
        </w:rPr>
        <w:t>:</w:t>
      </w:r>
    </w:p>
    <w:p w14:paraId="59B95C0C" w14:textId="4AF6110E" w:rsidR="00FF67EF" w:rsidRDefault="001A5A0F" w:rsidP="00923232">
      <w:pPr>
        <w:jc w:val="both"/>
        <w:rPr>
          <w:lang w:val="en-US"/>
        </w:rPr>
      </w:pPr>
      <w:r>
        <w:rPr>
          <w:lang w:val="en-US"/>
        </w:rPr>
        <w:fldChar w:fldCharType="begin"/>
      </w:r>
      <w:r>
        <w:rPr>
          <w:lang w:val="en-US"/>
        </w:rPr>
        <w:instrText xml:space="preserve"> HYPERLINK "</w:instrText>
      </w:r>
      <w:r w:rsidRPr="001A5A0F">
        <w:rPr>
          <w:lang w:val="en-US"/>
        </w:rPr>
        <w:instrText>https://docs.microsoft.com/en-us/dotnet/standard/security/cross-platform-cryptography#aes-ccm-and-aes-gcm-on-macos</w:instrText>
      </w:r>
      <w:r>
        <w:rPr>
          <w:lang w:val="en-US"/>
        </w:rPr>
        <w:instrText xml:space="preserve">" </w:instrText>
      </w:r>
      <w:r>
        <w:rPr>
          <w:lang w:val="en-US"/>
        </w:rPr>
        <w:fldChar w:fldCharType="separate"/>
      </w:r>
      <w:r w:rsidRPr="00DE5C9D">
        <w:rPr>
          <w:rStyle w:val="Hyperlink"/>
          <w:lang w:val="en-US"/>
        </w:rPr>
        <w:t>https://docs.microsoft.com/en-us/dotnet/standard/security/cross-platform-cryptography#aes-ccm-and-aes-gcm-on-macos</w:t>
      </w:r>
      <w:r>
        <w:rPr>
          <w:lang w:val="en-US"/>
        </w:rPr>
        <w:fldChar w:fldCharType="end"/>
      </w:r>
    </w:p>
    <w:p w14:paraId="795E2464" w14:textId="74991EA3" w:rsidR="00FF67EF" w:rsidRDefault="00FF67EF" w:rsidP="00923232">
      <w:pPr>
        <w:jc w:val="both"/>
        <w:rPr>
          <w:lang w:val="en-US"/>
        </w:rPr>
      </w:pPr>
      <w:r>
        <w:rPr>
          <w:lang w:val="en-US"/>
        </w:rPr>
        <w:t xml:space="preserve">Also see: </w:t>
      </w:r>
      <w:hyperlink r:id="rId29" w:history="1">
        <w:r w:rsidRPr="00672F75">
          <w:rPr>
            <w:rStyle w:val="Hyperlink"/>
            <w:lang w:val="en-US"/>
          </w:rPr>
          <w:t>https://blog.bokan.io/posts/aesccm-and-aesgcm-in-dotnet-core-on-macos-catalina/</w:t>
        </w:r>
      </w:hyperlink>
    </w:p>
    <w:p w14:paraId="313957C4" w14:textId="58366365" w:rsidR="00C43695" w:rsidRDefault="00C43695" w:rsidP="00923232">
      <w:pPr>
        <w:jc w:val="both"/>
        <w:rPr>
          <w:lang w:val="en-US"/>
        </w:rPr>
      </w:pPr>
      <w:r>
        <w:rPr>
          <w:lang w:val="en-US"/>
        </w:rPr>
        <w:t>Personally, I already had OpenSSL installed, I added the following environment variable:</w:t>
      </w:r>
    </w:p>
    <w:p w14:paraId="24E65051" w14:textId="20A48FDF" w:rsidR="0006165C" w:rsidRPr="0000160F" w:rsidRDefault="003A6BE1" w:rsidP="0006165C">
      <w:pPr>
        <w:pStyle w:val="ListParagraph"/>
        <w:numPr>
          <w:ilvl w:val="0"/>
          <w:numId w:val="5"/>
        </w:numPr>
        <w:jc w:val="both"/>
        <w:rPr>
          <w:b/>
          <w:bCs/>
          <w:i/>
          <w:iCs/>
          <w:u w:val="single"/>
          <w:lang w:val="en-US"/>
        </w:rPr>
      </w:pPr>
      <w:r w:rsidRPr="003A6BE1">
        <w:rPr>
          <w:b/>
          <w:bCs/>
          <w:i/>
          <w:iCs/>
          <w:u w:val="single"/>
          <w:lang w:val="en-US"/>
        </w:rPr>
        <w:t>e</w:t>
      </w:r>
      <w:r w:rsidR="00C43695" w:rsidRPr="003A6BE1">
        <w:rPr>
          <w:b/>
          <w:bCs/>
          <w:i/>
          <w:iCs/>
          <w:u w:val="single"/>
          <w:lang w:val="en-US"/>
        </w:rPr>
        <w:t xml:space="preserve">xport </w:t>
      </w:r>
      <w:hyperlink r:id="rId30" w:history="1">
        <w:r w:rsidR="0006165C" w:rsidRPr="00DE5C9D">
          <w:rPr>
            <w:rStyle w:val="Hyperlink"/>
            <w:b/>
            <w:bCs/>
            <w:i/>
            <w:iCs/>
            <w:lang w:val="en-US"/>
          </w:rPr>
          <w:t>DYLD_LIBRARY_PATH=/usr/local/opt/openssl@1.1/lib</w:t>
        </w:r>
      </w:hyperlink>
    </w:p>
    <w:p w14:paraId="2EC9840E" w14:textId="0A989563" w:rsidR="0006165C" w:rsidRPr="0006165C" w:rsidRDefault="0006165C" w:rsidP="0006165C">
      <w:pPr>
        <w:jc w:val="both"/>
        <w:rPr>
          <w:lang w:val="en-US"/>
        </w:rPr>
      </w:pPr>
      <w:r>
        <w:rPr>
          <w:lang w:val="en-US"/>
        </w:rPr>
        <w:t>This application has been tested to run on Windows 10 v21H1, and macOS Big Sur, you will need the .NET 5 SDK installed.</w:t>
      </w:r>
    </w:p>
    <w:p w14:paraId="74F60D2D" w14:textId="36064904" w:rsidR="000B695D" w:rsidRDefault="000B695D" w:rsidP="00923232">
      <w:pPr>
        <w:pStyle w:val="Heading1"/>
        <w:jc w:val="both"/>
        <w:rPr>
          <w:lang w:val="en-US"/>
        </w:rPr>
      </w:pPr>
      <w:bookmarkStart w:id="14" w:name="_Toc74859313"/>
      <w:r>
        <w:rPr>
          <w:lang w:val="en-US"/>
        </w:rPr>
        <w:t>Resources</w:t>
      </w:r>
      <w:bookmarkEnd w:id="14"/>
    </w:p>
    <w:p w14:paraId="02330F09" w14:textId="273209AC" w:rsidR="000B695D" w:rsidRDefault="009726E7" w:rsidP="00923232">
      <w:pPr>
        <w:pStyle w:val="ListParagraph"/>
        <w:numPr>
          <w:ilvl w:val="0"/>
          <w:numId w:val="1"/>
        </w:numPr>
        <w:jc w:val="both"/>
        <w:rPr>
          <w:lang w:val="en-US"/>
        </w:rPr>
      </w:pPr>
      <w:hyperlink r:id="rId31" w:history="1">
        <w:r w:rsidR="000B695D" w:rsidRPr="001E771C">
          <w:rPr>
            <w:rStyle w:val="Hyperlink"/>
            <w:lang w:val="en-US"/>
          </w:rPr>
          <w:t>https://cheatsheetseries.owasp.org/cheatsheets/Cryptographic_Storage_Cheat_Sheet.html</w:t>
        </w:r>
      </w:hyperlink>
    </w:p>
    <w:p w14:paraId="2A193023" w14:textId="4CF2124B" w:rsidR="006B346C" w:rsidRPr="00DD458C" w:rsidRDefault="009726E7" w:rsidP="00923232">
      <w:pPr>
        <w:pStyle w:val="ListParagraph"/>
        <w:numPr>
          <w:ilvl w:val="0"/>
          <w:numId w:val="1"/>
        </w:numPr>
        <w:jc w:val="both"/>
        <w:rPr>
          <w:rStyle w:val="Hyperlink"/>
          <w:color w:val="auto"/>
          <w:u w:val="none"/>
          <w:lang w:val="en-US"/>
        </w:rPr>
      </w:pPr>
      <w:hyperlink r:id="rId32" w:history="1">
        <w:r w:rsidR="006321CD" w:rsidRPr="001E771C">
          <w:rPr>
            <w:rStyle w:val="Hyperlink"/>
            <w:lang w:val="en-US"/>
          </w:rPr>
          <w:t>https://docs.microsoft.com/en-us/dotnet/api/system.security.cryptography.rngcryptoserviceprovider</w:t>
        </w:r>
      </w:hyperlink>
    </w:p>
    <w:p w14:paraId="6CC27E8B" w14:textId="0604E307" w:rsidR="00DD458C" w:rsidRDefault="009726E7" w:rsidP="00923232">
      <w:pPr>
        <w:pStyle w:val="ListParagraph"/>
        <w:numPr>
          <w:ilvl w:val="0"/>
          <w:numId w:val="1"/>
        </w:numPr>
        <w:jc w:val="both"/>
        <w:rPr>
          <w:lang w:val="en-US"/>
        </w:rPr>
      </w:pPr>
      <w:hyperlink r:id="rId33" w:history="1">
        <w:r w:rsidR="00DD458C" w:rsidRPr="00672F75">
          <w:rPr>
            <w:rStyle w:val="Hyperlink"/>
            <w:lang w:val="en-US"/>
          </w:rPr>
          <w:t>https://docs.microsoft.com/en-us/dotnet/api/system.security.cryptography.aesgcm?view=net-5.0</w:t>
        </w:r>
      </w:hyperlink>
    </w:p>
    <w:p w14:paraId="02721B5B" w14:textId="77777777" w:rsidR="00DD458C" w:rsidRPr="00DD458C" w:rsidRDefault="00DD458C" w:rsidP="00923232">
      <w:pPr>
        <w:pStyle w:val="ListParagraph"/>
        <w:numPr>
          <w:ilvl w:val="0"/>
          <w:numId w:val="1"/>
        </w:numPr>
        <w:jc w:val="both"/>
        <w:rPr>
          <w:lang w:val="en-US"/>
        </w:rPr>
      </w:pPr>
    </w:p>
    <w:p w14:paraId="13AA5711" w14:textId="35904457" w:rsidR="006321CD" w:rsidRDefault="009726E7" w:rsidP="00923232">
      <w:pPr>
        <w:pStyle w:val="ListParagraph"/>
        <w:numPr>
          <w:ilvl w:val="0"/>
          <w:numId w:val="1"/>
        </w:numPr>
        <w:jc w:val="both"/>
        <w:rPr>
          <w:lang w:val="en-US"/>
        </w:rPr>
      </w:pPr>
      <w:hyperlink r:id="rId34" w:history="1">
        <w:r w:rsidR="00725E0E" w:rsidRPr="001E771C">
          <w:rPr>
            <w:rStyle w:val="Hyperlink"/>
            <w:lang w:val="en-US"/>
          </w:rPr>
          <w:t>https://owasp.org/www-community/password-special-characters</w:t>
        </w:r>
      </w:hyperlink>
    </w:p>
    <w:p w14:paraId="5D2EC27E" w14:textId="46F0E20A" w:rsidR="00A13E9E" w:rsidRDefault="009726E7" w:rsidP="00923232">
      <w:pPr>
        <w:pStyle w:val="ListParagraph"/>
        <w:numPr>
          <w:ilvl w:val="0"/>
          <w:numId w:val="1"/>
        </w:numPr>
        <w:jc w:val="both"/>
        <w:rPr>
          <w:lang w:val="en-US"/>
        </w:rPr>
      </w:pPr>
      <w:hyperlink r:id="rId35" w:anchor="pbkdf2" w:history="1">
        <w:r w:rsidR="00A13E9E" w:rsidRPr="00672F75">
          <w:rPr>
            <w:rStyle w:val="Hyperlink"/>
            <w:lang w:val="en-US"/>
          </w:rPr>
          <w:t>https://cheatsheetseries.owasp.org/cheatsheets/Password_Storage_Cheat_Sheet.html#pbkdf2</w:t>
        </w:r>
      </w:hyperlink>
    </w:p>
    <w:p w14:paraId="221C860E" w14:textId="5C95A8F6" w:rsidR="00D1239F" w:rsidRDefault="009726E7" w:rsidP="00923232">
      <w:pPr>
        <w:pStyle w:val="ListParagraph"/>
        <w:numPr>
          <w:ilvl w:val="0"/>
          <w:numId w:val="1"/>
        </w:numPr>
        <w:jc w:val="both"/>
        <w:rPr>
          <w:lang w:val="en-US"/>
        </w:rPr>
      </w:pPr>
      <w:hyperlink r:id="rId36" w:history="1">
        <w:r w:rsidR="00D1239F" w:rsidRPr="00672F75">
          <w:rPr>
            <w:rStyle w:val="Hyperlink"/>
            <w:lang w:val="en-US"/>
          </w:rPr>
          <w:t>https://1password.com/files/1Password-White-Paper.pdf</w:t>
        </w:r>
      </w:hyperlink>
    </w:p>
    <w:p w14:paraId="54D47EE6" w14:textId="2866C1B3" w:rsidR="00D1239F" w:rsidRPr="001A5A0F" w:rsidRDefault="009726E7" w:rsidP="00923232">
      <w:pPr>
        <w:pStyle w:val="ListParagraph"/>
        <w:numPr>
          <w:ilvl w:val="0"/>
          <w:numId w:val="1"/>
        </w:numPr>
        <w:jc w:val="both"/>
        <w:rPr>
          <w:lang w:val="en-US"/>
        </w:rPr>
      </w:pPr>
      <w:hyperlink r:id="rId37" w:history="1">
        <w:r w:rsidR="00D1239F" w:rsidRPr="00672F75">
          <w:rPr>
            <w:rStyle w:val="Hyperlink"/>
            <w:lang w:val="en-US"/>
          </w:rPr>
          <w:t>https://www.dashlane.com/download/Dashlane_SecurityWhitePaper_March2021.pdf</w:t>
        </w:r>
      </w:hyperlink>
    </w:p>
    <w:sectPr w:rsidR="00D1239F" w:rsidRPr="001A5A0F">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E2909" w14:textId="77777777" w:rsidR="009726E7" w:rsidRDefault="009726E7" w:rsidP="00036716">
      <w:pPr>
        <w:spacing w:after="0" w:line="240" w:lineRule="auto"/>
      </w:pPr>
      <w:r>
        <w:separator/>
      </w:r>
    </w:p>
  </w:endnote>
  <w:endnote w:type="continuationSeparator" w:id="0">
    <w:p w14:paraId="4D707D99" w14:textId="77777777" w:rsidR="009726E7" w:rsidRDefault="009726E7" w:rsidP="0003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38269" w14:textId="77777777" w:rsidR="009726E7" w:rsidRDefault="009726E7" w:rsidP="00036716">
      <w:pPr>
        <w:spacing w:after="0" w:line="240" w:lineRule="auto"/>
      </w:pPr>
      <w:r>
        <w:separator/>
      </w:r>
    </w:p>
  </w:footnote>
  <w:footnote w:type="continuationSeparator" w:id="0">
    <w:p w14:paraId="6B52086B" w14:textId="77777777" w:rsidR="009726E7" w:rsidRDefault="009726E7" w:rsidP="00036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DB83C" w14:textId="7C0F1D52" w:rsidR="00036716" w:rsidRDefault="00036716" w:rsidP="00036716">
    <w:pPr>
      <w:pStyle w:val="Header"/>
      <w:jc w:val="right"/>
      <w:rPr>
        <w:lang w:val="en-US"/>
      </w:rPr>
    </w:pPr>
    <w:r>
      <w:rPr>
        <w:lang w:val="en-US"/>
      </w:rPr>
      <w:t>Dominic Maas</w:t>
    </w:r>
  </w:p>
  <w:p w14:paraId="6AE4BDEF" w14:textId="72BF5EFC" w:rsidR="00036716" w:rsidRPr="00036716" w:rsidRDefault="00036716" w:rsidP="00036716">
    <w:pPr>
      <w:pStyle w:val="Header"/>
      <w:jc w:val="right"/>
      <w:rPr>
        <w:lang w:val="en-US"/>
      </w:rPr>
    </w:pPr>
    <w:r>
      <w:rPr>
        <w:lang w:val="en-US"/>
      </w:rP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5D81"/>
    <w:multiLevelType w:val="hybridMultilevel"/>
    <w:tmpl w:val="DC50902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36FE63C0"/>
    <w:multiLevelType w:val="hybridMultilevel"/>
    <w:tmpl w:val="298C3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A5B5E"/>
    <w:multiLevelType w:val="hybridMultilevel"/>
    <w:tmpl w:val="D4A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E337F"/>
    <w:multiLevelType w:val="hybridMultilevel"/>
    <w:tmpl w:val="A036B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321AB"/>
    <w:multiLevelType w:val="hybridMultilevel"/>
    <w:tmpl w:val="9E92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48383F"/>
    <w:multiLevelType w:val="hybridMultilevel"/>
    <w:tmpl w:val="1B56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C4"/>
    <w:rsid w:val="0000160F"/>
    <w:rsid w:val="00002A34"/>
    <w:rsid w:val="0002141A"/>
    <w:rsid w:val="00036716"/>
    <w:rsid w:val="0004073F"/>
    <w:rsid w:val="000547B4"/>
    <w:rsid w:val="0006165C"/>
    <w:rsid w:val="00087C2C"/>
    <w:rsid w:val="000B695D"/>
    <w:rsid w:val="000D0305"/>
    <w:rsid w:val="001A5A0F"/>
    <w:rsid w:val="001B6FB3"/>
    <w:rsid w:val="001D3223"/>
    <w:rsid w:val="001D4201"/>
    <w:rsid w:val="0023024F"/>
    <w:rsid w:val="00290A6F"/>
    <w:rsid w:val="002B6FD6"/>
    <w:rsid w:val="002C4088"/>
    <w:rsid w:val="002F4266"/>
    <w:rsid w:val="003248C4"/>
    <w:rsid w:val="0034684F"/>
    <w:rsid w:val="003549AA"/>
    <w:rsid w:val="00376C19"/>
    <w:rsid w:val="00381F6C"/>
    <w:rsid w:val="003A6BE1"/>
    <w:rsid w:val="003D5AF5"/>
    <w:rsid w:val="00417B6A"/>
    <w:rsid w:val="00424929"/>
    <w:rsid w:val="00435EA3"/>
    <w:rsid w:val="00436662"/>
    <w:rsid w:val="0046454E"/>
    <w:rsid w:val="00474EDE"/>
    <w:rsid w:val="00476E91"/>
    <w:rsid w:val="00480654"/>
    <w:rsid w:val="004A4484"/>
    <w:rsid w:val="004A4ACB"/>
    <w:rsid w:val="004D2A6F"/>
    <w:rsid w:val="004D3105"/>
    <w:rsid w:val="004D7E78"/>
    <w:rsid w:val="004E7E7D"/>
    <w:rsid w:val="004F6FDA"/>
    <w:rsid w:val="00564BEE"/>
    <w:rsid w:val="00575373"/>
    <w:rsid w:val="005878ED"/>
    <w:rsid w:val="00595302"/>
    <w:rsid w:val="005A435F"/>
    <w:rsid w:val="005D47A3"/>
    <w:rsid w:val="005D6687"/>
    <w:rsid w:val="005F53C4"/>
    <w:rsid w:val="006321CD"/>
    <w:rsid w:val="00636716"/>
    <w:rsid w:val="006423D3"/>
    <w:rsid w:val="006448F7"/>
    <w:rsid w:val="00672AE9"/>
    <w:rsid w:val="00674C2C"/>
    <w:rsid w:val="00674C2F"/>
    <w:rsid w:val="00682866"/>
    <w:rsid w:val="006A6C6A"/>
    <w:rsid w:val="006B346C"/>
    <w:rsid w:val="006E6031"/>
    <w:rsid w:val="00725E0E"/>
    <w:rsid w:val="00732DD0"/>
    <w:rsid w:val="00773A24"/>
    <w:rsid w:val="00783208"/>
    <w:rsid w:val="007C2DE2"/>
    <w:rsid w:val="007C6AFC"/>
    <w:rsid w:val="00821BA8"/>
    <w:rsid w:val="00844536"/>
    <w:rsid w:val="00860639"/>
    <w:rsid w:val="00872D28"/>
    <w:rsid w:val="00887F2B"/>
    <w:rsid w:val="008A1764"/>
    <w:rsid w:val="008E3388"/>
    <w:rsid w:val="008F6A20"/>
    <w:rsid w:val="008F79A9"/>
    <w:rsid w:val="00923232"/>
    <w:rsid w:val="00933184"/>
    <w:rsid w:val="009644EE"/>
    <w:rsid w:val="00964E27"/>
    <w:rsid w:val="0096552C"/>
    <w:rsid w:val="009726E7"/>
    <w:rsid w:val="0098575F"/>
    <w:rsid w:val="009F1BEA"/>
    <w:rsid w:val="00A1128F"/>
    <w:rsid w:val="00A13E9E"/>
    <w:rsid w:val="00A336DA"/>
    <w:rsid w:val="00A4009A"/>
    <w:rsid w:val="00A41488"/>
    <w:rsid w:val="00AA53FB"/>
    <w:rsid w:val="00AE70B5"/>
    <w:rsid w:val="00B033B4"/>
    <w:rsid w:val="00B10C27"/>
    <w:rsid w:val="00B13360"/>
    <w:rsid w:val="00B93B10"/>
    <w:rsid w:val="00BE74E2"/>
    <w:rsid w:val="00BF6C6B"/>
    <w:rsid w:val="00C1279F"/>
    <w:rsid w:val="00C17985"/>
    <w:rsid w:val="00C22FA7"/>
    <w:rsid w:val="00C43695"/>
    <w:rsid w:val="00C60BFC"/>
    <w:rsid w:val="00C74C42"/>
    <w:rsid w:val="00CB4772"/>
    <w:rsid w:val="00CC3506"/>
    <w:rsid w:val="00CC7CC2"/>
    <w:rsid w:val="00D1239F"/>
    <w:rsid w:val="00D13E5F"/>
    <w:rsid w:val="00D21119"/>
    <w:rsid w:val="00D24DF2"/>
    <w:rsid w:val="00D314A4"/>
    <w:rsid w:val="00D31E83"/>
    <w:rsid w:val="00D844D4"/>
    <w:rsid w:val="00DB7569"/>
    <w:rsid w:val="00DD458C"/>
    <w:rsid w:val="00DE39C8"/>
    <w:rsid w:val="00DF6021"/>
    <w:rsid w:val="00E20F0B"/>
    <w:rsid w:val="00E358AA"/>
    <w:rsid w:val="00E44A2F"/>
    <w:rsid w:val="00E62DE7"/>
    <w:rsid w:val="00E654C5"/>
    <w:rsid w:val="00E67336"/>
    <w:rsid w:val="00F02A5D"/>
    <w:rsid w:val="00F34365"/>
    <w:rsid w:val="00F604B3"/>
    <w:rsid w:val="00F878D1"/>
    <w:rsid w:val="00FF67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BB9C"/>
  <w15:chartTrackingRefBased/>
  <w15:docId w15:val="{93501C9A-E238-3441-BBEE-9108CD6E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4F"/>
  </w:style>
  <w:style w:type="paragraph" w:styleId="Heading1">
    <w:name w:val="heading 1"/>
    <w:basedOn w:val="Normal"/>
    <w:next w:val="Normal"/>
    <w:link w:val="Heading1Char"/>
    <w:uiPriority w:val="9"/>
    <w:qFormat/>
    <w:rsid w:val="0034684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4684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4684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4684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4684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4684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4684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4684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4684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16"/>
    <w:pPr>
      <w:tabs>
        <w:tab w:val="center" w:pos="4513"/>
        <w:tab w:val="right" w:pos="9026"/>
      </w:tabs>
    </w:pPr>
  </w:style>
  <w:style w:type="character" w:customStyle="1" w:styleId="HeaderChar">
    <w:name w:val="Header Char"/>
    <w:basedOn w:val="DefaultParagraphFont"/>
    <w:link w:val="Header"/>
    <w:uiPriority w:val="99"/>
    <w:rsid w:val="00036716"/>
  </w:style>
  <w:style w:type="paragraph" w:styleId="Footer">
    <w:name w:val="footer"/>
    <w:basedOn w:val="Normal"/>
    <w:link w:val="FooterChar"/>
    <w:uiPriority w:val="99"/>
    <w:unhideWhenUsed/>
    <w:rsid w:val="00036716"/>
    <w:pPr>
      <w:tabs>
        <w:tab w:val="center" w:pos="4513"/>
        <w:tab w:val="right" w:pos="9026"/>
      </w:tabs>
    </w:pPr>
  </w:style>
  <w:style w:type="character" w:customStyle="1" w:styleId="FooterChar">
    <w:name w:val="Footer Char"/>
    <w:basedOn w:val="DefaultParagraphFont"/>
    <w:link w:val="Footer"/>
    <w:uiPriority w:val="99"/>
    <w:rsid w:val="00036716"/>
  </w:style>
  <w:style w:type="paragraph" w:styleId="Title">
    <w:name w:val="Title"/>
    <w:basedOn w:val="Normal"/>
    <w:next w:val="Normal"/>
    <w:link w:val="TitleChar"/>
    <w:uiPriority w:val="10"/>
    <w:qFormat/>
    <w:rsid w:val="0034684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4684F"/>
    <w:rPr>
      <w:smallCaps/>
      <w:sz w:val="52"/>
      <w:szCs w:val="52"/>
    </w:rPr>
  </w:style>
  <w:style w:type="paragraph" w:styleId="Subtitle">
    <w:name w:val="Subtitle"/>
    <w:basedOn w:val="Normal"/>
    <w:next w:val="Normal"/>
    <w:link w:val="SubtitleChar"/>
    <w:uiPriority w:val="11"/>
    <w:qFormat/>
    <w:rsid w:val="0034684F"/>
    <w:rPr>
      <w:i/>
      <w:iCs/>
      <w:smallCaps/>
      <w:spacing w:val="10"/>
      <w:sz w:val="28"/>
      <w:szCs w:val="28"/>
    </w:rPr>
  </w:style>
  <w:style w:type="character" w:customStyle="1" w:styleId="SubtitleChar">
    <w:name w:val="Subtitle Char"/>
    <w:basedOn w:val="DefaultParagraphFont"/>
    <w:link w:val="Subtitle"/>
    <w:uiPriority w:val="11"/>
    <w:rsid w:val="0034684F"/>
    <w:rPr>
      <w:i/>
      <w:iCs/>
      <w:smallCaps/>
      <w:spacing w:val="10"/>
      <w:sz w:val="28"/>
      <w:szCs w:val="28"/>
    </w:rPr>
  </w:style>
  <w:style w:type="character" w:customStyle="1" w:styleId="Heading1Char">
    <w:name w:val="Heading 1 Char"/>
    <w:basedOn w:val="DefaultParagraphFont"/>
    <w:link w:val="Heading1"/>
    <w:uiPriority w:val="9"/>
    <w:rsid w:val="0034684F"/>
    <w:rPr>
      <w:smallCaps/>
      <w:spacing w:val="5"/>
      <w:sz w:val="36"/>
      <w:szCs w:val="36"/>
    </w:rPr>
  </w:style>
  <w:style w:type="character" w:customStyle="1" w:styleId="Heading2Char">
    <w:name w:val="Heading 2 Char"/>
    <w:basedOn w:val="DefaultParagraphFont"/>
    <w:link w:val="Heading2"/>
    <w:uiPriority w:val="9"/>
    <w:rsid w:val="0034684F"/>
    <w:rPr>
      <w:smallCaps/>
      <w:sz w:val="28"/>
      <w:szCs w:val="28"/>
    </w:rPr>
  </w:style>
  <w:style w:type="character" w:customStyle="1" w:styleId="Heading3Char">
    <w:name w:val="Heading 3 Char"/>
    <w:basedOn w:val="DefaultParagraphFont"/>
    <w:link w:val="Heading3"/>
    <w:uiPriority w:val="9"/>
    <w:semiHidden/>
    <w:rsid w:val="0034684F"/>
    <w:rPr>
      <w:i/>
      <w:iCs/>
      <w:smallCaps/>
      <w:spacing w:val="5"/>
      <w:sz w:val="26"/>
      <w:szCs w:val="26"/>
    </w:rPr>
  </w:style>
  <w:style w:type="character" w:customStyle="1" w:styleId="Heading4Char">
    <w:name w:val="Heading 4 Char"/>
    <w:basedOn w:val="DefaultParagraphFont"/>
    <w:link w:val="Heading4"/>
    <w:uiPriority w:val="9"/>
    <w:semiHidden/>
    <w:rsid w:val="0034684F"/>
    <w:rPr>
      <w:b/>
      <w:bCs/>
      <w:spacing w:val="5"/>
      <w:sz w:val="24"/>
      <w:szCs w:val="24"/>
    </w:rPr>
  </w:style>
  <w:style w:type="character" w:customStyle="1" w:styleId="Heading5Char">
    <w:name w:val="Heading 5 Char"/>
    <w:basedOn w:val="DefaultParagraphFont"/>
    <w:link w:val="Heading5"/>
    <w:uiPriority w:val="9"/>
    <w:semiHidden/>
    <w:rsid w:val="0034684F"/>
    <w:rPr>
      <w:i/>
      <w:iCs/>
      <w:sz w:val="24"/>
      <w:szCs w:val="24"/>
    </w:rPr>
  </w:style>
  <w:style w:type="character" w:customStyle="1" w:styleId="Heading6Char">
    <w:name w:val="Heading 6 Char"/>
    <w:basedOn w:val="DefaultParagraphFont"/>
    <w:link w:val="Heading6"/>
    <w:uiPriority w:val="9"/>
    <w:semiHidden/>
    <w:rsid w:val="0034684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4684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4684F"/>
    <w:rPr>
      <w:b/>
      <w:bCs/>
      <w:color w:val="7F7F7F" w:themeColor="text1" w:themeTint="80"/>
      <w:sz w:val="20"/>
      <w:szCs w:val="20"/>
    </w:rPr>
  </w:style>
  <w:style w:type="character" w:customStyle="1" w:styleId="Heading9Char">
    <w:name w:val="Heading 9 Char"/>
    <w:basedOn w:val="DefaultParagraphFont"/>
    <w:link w:val="Heading9"/>
    <w:uiPriority w:val="9"/>
    <w:semiHidden/>
    <w:rsid w:val="0034684F"/>
    <w:rPr>
      <w:b/>
      <w:bCs/>
      <w:i/>
      <w:iCs/>
      <w:color w:val="7F7F7F" w:themeColor="text1" w:themeTint="80"/>
      <w:sz w:val="18"/>
      <w:szCs w:val="18"/>
    </w:rPr>
  </w:style>
  <w:style w:type="paragraph" w:styleId="Caption">
    <w:name w:val="caption"/>
    <w:basedOn w:val="Normal"/>
    <w:next w:val="Normal"/>
    <w:uiPriority w:val="35"/>
    <w:semiHidden/>
    <w:unhideWhenUsed/>
    <w:rsid w:val="0034684F"/>
    <w:pPr>
      <w:spacing w:line="240" w:lineRule="auto"/>
    </w:pPr>
    <w:rPr>
      <w:rFonts w:eastAsiaTheme="minorEastAsia"/>
      <w:b/>
      <w:bCs/>
      <w:smallCaps/>
      <w:color w:val="44546A" w:themeColor="text2"/>
      <w:spacing w:val="6"/>
      <w:szCs w:val="18"/>
    </w:rPr>
  </w:style>
  <w:style w:type="character" w:styleId="Strong">
    <w:name w:val="Strong"/>
    <w:uiPriority w:val="22"/>
    <w:qFormat/>
    <w:rsid w:val="0034684F"/>
    <w:rPr>
      <w:b/>
      <w:bCs/>
    </w:rPr>
  </w:style>
  <w:style w:type="character" w:styleId="Emphasis">
    <w:name w:val="Emphasis"/>
    <w:uiPriority w:val="20"/>
    <w:qFormat/>
    <w:rsid w:val="0034684F"/>
    <w:rPr>
      <w:b/>
      <w:bCs/>
      <w:i/>
      <w:iCs/>
      <w:spacing w:val="10"/>
    </w:rPr>
  </w:style>
  <w:style w:type="paragraph" w:styleId="NoSpacing">
    <w:name w:val="No Spacing"/>
    <w:basedOn w:val="Normal"/>
    <w:link w:val="NoSpacingChar"/>
    <w:uiPriority w:val="1"/>
    <w:qFormat/>
    <w:rsid w:val="0034684F"/>
    <w:pPr>
      <w:spacing w:after="0" w:line="240" w:lineRule="auto"/>
    </w:pPr>
  </w:style>
  <w:style w:type="character" w:customStyle="1" w:styleId="NoSpacingChar">
    <w:name w:val="No Spacing Char"/>
    <w:basedOn w:val="DefaultParagraphFont"/>
    <w:link w:val="NoSpacing"/>
    <w:uiPriority w:val="1"/>
    <w:rsid w:val="0034684F"/>
  </w:style>
  <w:style w:type="paragraph" w:styleId="ListParagraph">
    <w:name w:val="List Paragraph"/>
    <w:basedOn w:val="Normal"/>
    <w:uiPriority w:val="34"/>
    <w:qFormat/>
    <w:rsid w:val="0034684F"/>
    <w:pPr>
      <w:ind w:left="720"/>
      <w:contextualSpacing/>
    </w:pPr>
  </w:style>
  <w:style w:type="paragraph" w:styleId="Quote">
    <w:name w:val="Quote"/>
    <w:basedOn w:val="Normal"/>
    <w:next w:val="Normal"/>
    <w:link w:val="QuoteChar"/>
    <w:uiPriority w:val="29"/>
    <w:qFormat/>
    <w:rsid w:val="0034684F"/>
    <w:rPr>
      <w:i/>
      <w:iCs/>
    </w:rPr>
  </w:style>
  <w:style w:type="character" w:customStyle="1" w:styleId="QuoteChar">
    <w:name w:val="Quote Char"/>
    <w:basedOn w:val="DefaultParagraphFont"/>
    <w:link w:val="Quote"/>
    <w:uiPriority w:val="29"/>
    <w:rsid w:val="0034684F"/>
    <w:rPr>
      <w:i/>
      <w:iCs/>
    </w:rPr>
  </w:style>
  <w:style w:type="paragraph" w:styleId="IntenseQuote">
    <w:name w:val="Intense Quote"/>
    <w:basedOn w:val="Normal"/>
    <w:next w:val="Normal"/>
    <w:link w:val="IntenseQuoteChar"/>
    <w:uiPriority w:val="30"/>
    <w:qFormat/>
    <w:rsid w:val="0034684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4684F"/>
    <w:rPr>
      <w:i/>
      <w:iCs/>
    </w:rPr>
  </w:style>
  <w:style w:type="character" w:styleId="SubtleEmphasis">
    <w:name w:val="Subtle Emphasis"/>
    <w:uiPriority w:val="19"/>
    <w:qFormat/>
    <w:rsid w:val="0034684F"/>
    <w:rPr>
      <w:i/>
      <w:iCs/>
    </w:rPr>
  </w:style>
  <w:style w:type="character" w:styleId="IntenseEmphasis">
    <w:name w:val="Intense Emphasis"/>
    <w:uiPriority w:val="21"/>
    <w:qFormat/>
    <w:rsid w:val="0034684F"/>
    <w:rPr>
      <w:b/>
      <w:bCs/>
      <w:i/>
      <w:iCs/>
    </w:rPr>
  </w:style>
  <w:style w:type="character" w:styleId="SubtleReference">
    <w:name w:val="Subtle Reference"/>
    <w:basedOn w:val="DefaultParagraphFont"/>
    <w:uiPriority w:val="31"/>
    <w:qFormat/>
    <w:rsid w:val="0034684F"/>
    <w:rPr>
      <w:smallCaps/>
    </w:rPr>
  </w:style>
  <w:style w:type="character" w:styleId="IntenseReference">
    <w:name w:val="Intense Reference"/>
    <w:uiPriority w:val="32"/>
    <w:qFormat/>
    <w:rsid w:val="0034684F"/>
    <w:rPr>
      <w:b/>
      <w:bCs/>
      <w:smallCaps/>
    </w:rPr>
  </w:style>
  <w:style w:type="character" w:styleId="BookTitle">
    <w:name w:val="Book Title"/>
    <w:basedOn w:val="DefaultParagraphFont"/>
    <w:uiPriority w:val="33"/>
    <w:qFormat/>
    <w:rsid w:val="0034684F"/>
    <w:rPr>
      <w:i/>
      <w:iCs/>
      <w:smallCaps/>
      <w:spacing w:val="5"/>
    </w:rPr>
  </w:style>
  <w:style w:type="paragraph" w:styleId="TOCHeading">
    <w:name w:val="TOC Heading"/>
    <w:basedOn w:val="Heading1"/>
    <w:next w:val="Normal"/>
    <w:uiPriority w:val="39"/>
    <w:unhideWhenUsed/>
    <w:qFormat/>
    <w:rsid w:val="0034684F"/>
    <w:pPr>
      <w:outlineLvl w:val="9"/>
    </w:pPr>
  </w:style>
  <w:style w:type="paragraph" w:customStyle="1" w:styleId="PersonalName">
    <w:name w:val="Personal Name"/>
    <w:basedOn w:val="Title"/>
    <w:rsid w:val="0034684F"/>
    <w:rPr>
      <w:b/>
      <w:caps/>
      <w:color w:val="000000"/>
      <w:sz w:val="28"/>
      <w:szCs w:val="28"/>
    </w:rPr>
  </w:style>
  <w:style w:type="character" w:styleId="Hyperlink">
    <w:name w:val="Hyperlink"/>
    <w:basedOn w:val="DefaultParagraphFont"/>
    <w:uiPriority w:val="99"/>
    <w:unhideWhenUsed/>
    <w:rsid w:val="000B695D"/>
    <w:rPr>
      <w:color w:val="0563C1" w:themeColor="hyperlink"/>
      <w:u w:val="single"/>
    </w:rPr>
  </w:style>
  <w:style w:type="character" w:styleId="UnresolvedMention">
    <w:name w:val="Unresolved Mention"/>
    <w:basedOn w:val="DefaultParagraphFont"/>
    <w:uiPriority w:val="99"/>
    <w:semiHidden/>
    <w:unhideWhenUsed/>
    <w:rsid w:val="000B695D"/>
    <w:rPr>
      <w:color w:val="605E5C"/>
      <w:shd w:val="clear" w:color="auto" w:fill="E1DFDD"/>
    </w:rPr>
  </w:style>
  <w:style w:type="character" w:styleId="FollowedHyperlink">
    <w:name w:val="FollowedHyperlink"/>
    <w:basedOn w:val="DefaultParagraphFont"/>
    <w:uiPriority w:val="99"/>
    <w:semiHidden/>
    <w:unhideWhenUsed/>
    <w:rsid w:val="00872D28"/>
    <w:rPr>
      <w:color w:val="954F72" w:themeColor="followedHyperlink"/>
      <w:u w:val="single"/>
    </w:rPr>
  </w:style>
  <w:style w:type="table" w:styleId="TableGrid">
    <w:name w:val="Table Grid"/>
    <w:basedOn w:val="TableNormal"/>
    <w:uiPriority w:val="39"/>
    <w:rsid w:val="0096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A53F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A53FB"/>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AA53FB"/>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A53FB"/>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A53FB"/>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A53FB"/>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A53FB"/>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A53FB"/>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A53FB"/>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7179">
      <w:bodyDiv w:val="1"/>
      <w:marLeft w:val="0"/>
      <w:marRight w:val="0"/>
      <w:marTop w:val="0"/>
      <w:marBottom w:val="0"/>
      <w:divBdr>
        <w:top w:val="none" w:sz="0" w:space="0" w:color="auto"/>
        <w:left w:val="none" w:sz="0" w:space="0" w:color="auto"/>
        <w:bottom w:val="none" w:sz="0" w:space="0" w:color="auto"/>
        <w:right w:val="none" w:sz="0" w:space="0" w:color="auto"/>
      </w:divBdr>
    </w:div>
    <w:div w:id="85612847">
      <w:bodyDiv w:val="1"/>
      <w:marLeft w:val="0"/>
      <w:marRight w:val="0"/>
      <w:marTop w:val="0"/>
      <w:marBottom w:val="0"/>
      <w:divBdr>
        <w:top w:val="none" w:sz="0" w:space="0" w:color="auto"/>
        <w:left w:val="none" w:sz="0" w:space="0" w:color="auto"/>
        <w:bottom w:val="none" w:sz="0" w:space="0" w:color="auto"/>
        <w:right w:val="none" w:sz="0" w:space="0" w:color="auto"/>
      </w:divBdr>
    </w:div>
    <w:div w:id="139273433">
      <w:bodyDiv w:val="1"/>
      <w:marLeft w:val="0"/>
      <w:marRight w:val="0"/>
      <w:marTop w:val="0"/>
      <w:marBottom w:val="0"/>
      <w:divBdr>
        <w:top w:val="none" w:sz="0" w:space="0" w:color="auto"/>
        <w:left w:val="none" w:sz="0" w:space="0" w:color="auto"/>
        <w:bottom w:val="none" w:sz="0" w:space="0" w:color="auto"/>
        <w:right w:val="none" w:sz="0" w:space="0" w:color="auto"/>
      </w:divBdr>
    </w:div>
    <w:div w:id="211812644">
      <w:bodyDiv w:val="1"/>
      <w:marLeft w:val="0"/>
      <w:marRight w:val="0"/>
      <w:marTop w:val="0"/>
      <w:marBottom w:val="0"/>
      <w:divBdr>
        <w:top w:val="none" w:sz="0" w:space="0" w:color="auto"/>
        <w:left w:val="none" w:sz="0" w:space="0" w:color="auto"/>
        <w:bottom w:val="none" w:sz="0" w:space="0" w:color="auto"/>
        <w:right w:val="none" w:sz="0" w:space="0" w:color="auto"/>
      </w:divBdr>
    </w:div>
    <w:div w:id="238641972">
      <w:bodyDiv w:val="1"/>
      <w:marLeft w:val="0"/>
      <w:marRight w:val="0"/>
      <w:marTop w:val="0"/>
      <w:marBottom w:val="0"/>
      <w:divBdr>
        <w:top w:val="none" w:sz="0" w:space="0" w:color="auto"/>
        <w:left w:val="none" w:sz="0" w:space="0" w:color="auto"/>
        <w:bottom w:val="none" w:sz="0" w:space="0" w:color="auto"/>
        <w:right w:val="none" w:sz="0" w:space="0" w:color="auto"/>
      </w:divBdr>
    </w:div>
    <w:div w:id="277688200">
      <w:bodyDiv w:val="1"/>
      <w:marLeft w:val="0"/>
      <w:marRight w:val="0"/>
      <w:marTop w:val="0"/>
      <w:marBottom w:val="0"/>
      <w:divBdr>
        <w:top w:val="none" w:sz="0" w:space="0" w:color="auto"/>
        <w:left w:val="none" w:sz="0" w:space="0" w:color="auto"/>
        <w:bottom w:val="none" w:sz="0" w:space="0" w:color="auto"/>
        <w:right w:val="none" w:sz="0" w:space="0" w:color="auto"/>
      </w:divBdr>
    </w:div>
    <w:div w:id="310058904">
      <w:bodyDiv w:val="1"/>
      <w:marLeft w:val="0"/>
      <w:marRight w:val="0"/>
      <w:marTop w:val="0"/>
      <w:marBottom w:val="0"/>
      <w:divBdr>
        <w:top w:val="none" w:sz="0" w:space="0" w:color="auto"/>
        <w:left w:val="none" w:sz="0" w:space="0" w:color="auto"/>
        <w:bottom w:val="none" w:sz="0" w:space="0" w:color="auto"/>
        <w:right w:val="none" w:sz="0" w:space="0" w:color="auto"/>
      </w:divBdr>
      <w:divsChild>
        <w:div w:id="893739836">
          <w:marLeft w:val="547"/>
          <w:marRight w:val="0"/>
          <w:marTop w:val="0"/>
          <w:marBottom w:val="0"/>
          <w:divBdr>
            <w:top w:val="none" w:sz="0" w:space="0" w:color="auto"/>
            <w:left w:val="none" w:sz="0" w:space="0" w:color="auto"/>
            <w:bottom w:val="none" w:sz="0" w:space="0" w:color="auto"/>
            <w:right w:val="none" w:sz="0" w:space="0" w:color="auto"/>
          </w:divBdr>
        </w:div>
      </w:divsChild>
    </w:div>
    <w:div w:id="499388782">
      <w:bodyDiv w:val="1"/>
      <w:marLeft w:val="0"/>
      <w:marRight w:val="0"/>
      <w:marTop w:val="0"/>
      <w:marBottom w:val="0"/>
      <w:divBdr>
        <w:top w:val="none" w:sz="0" w:space="0" w:color="auto"/>
        <w:left w:val="none" w:sz="0" w:space="0" w:color="auto"/>
        <w:bottom w:val="none" w:sz="0" w:space="0" w:color="auto"/>
        <w:right w:val="none" w:sz="0" w:space="0" w:color="auto"/>
      </w:divBdr>
    </w:div>
    <w:div w:id="641424644">
      <w:bodyDiv w:val="1"/>
      <w:marLeft w:val="0"/>
      <w:marRight w:val="0"/>
      <w:marTop w:val="0"/>
      <w:marBottom w:val="0"/>
      <w:divBdr>
        <w:top w:val="none" w:sz="0" w:space="0" w:color="auto"/>
        <w:left w:val="none" w:sz="0" w:space="0" w:color="auto"/>
        <w:bottom w:val="none" w:sz="0" w:space="0" w:color="auto"/>
        <w:right w:val="none" w:sz="0" w:space="0" w:color="auto"/>
      </w:divBdr>
      <w:divsChild>
        <w:div w:id="1966738316">
          <w:marLeft w:val="547"/>
          <w:marRight w:val="0"/>
          <w:marTop w:val="0"/>
          <w:marBottom w:val="0"/>
          <w:divBdr>
            <w:top w:val="none" w:sz="0" w:space="0" w:color="auto"/>
            <w:left w:val="none" w:sz="0" w:space="0" w:color="auto"/>
            <w:bottom w:val="none" w:sz="0" w:space="0" w:color="auto"/>
            <w:right w:val="none" w:sz="0" w:space="0" w:color="auto"/>
          </w:divBdr>
        </w:div>
        <w:div w:id="825050586">
          <w:marLeft w:val="1166"/>
          <w:marRight w:val="0"/>
          <w:marTop w:val="0"/>
          <w:marBottom w:val="0"/>
          <w:divBdr>
            <w:top w:val="none" w:sz="0" w:space="0" w:color="auto"/>
            <w:left w:val="none" w:sz="0" w:space="0" w:color="auto"/>
            <w:bottom w:val="none" w:sz="0" w:space="0" w:color="auto"/>
            <w:right w:val="none" w:sz="0" w:space="0" w:color="auto"/>
          </w:divBdr>
        </w:div>
        <w:div w:id="1729451675">
          <w:marLeft w:val="1166"/>
          <w:marRight w:val="0"/>
          <w:marTop w:val="0"/>
          <w:marBottom w:val="0"/>
          <w:divBdr>
            <w:top w:val="none" w:sz="0" w:space="0" w:color="auto"/>
            <w:left w:val="none" w:sz="0" w:space="0" w:color="auto"/>
            <w:bottom w:val="none" w:sz="0" w:space="0" w:color="auto"/>
            <w:right w:val="none" w:sz="0" w:space="0" w:color="auto"/>
          </w:divBdr>
        </w:div>
        <w:div w:id="1796363634">
          <w:marLeft w:val="1166"/>
          <w:marRight w:val="0"/>
          <w:marTop w:val="0"/>
          <w:marBottom w:val="0"/>
          <w:divBdr>
            <w:top w:val="none" w:sz="0" w:space="0" w:color="auto"/>
            <w:left w:val="none" w:sz="0" w:space="0" w:color="auto"/>
            <w:bottom w:val="none" w:sz="0" w:space="0" w:color="auto"/>
            <w:right w:val="none" w:sz="0" w:space="0" w:color="auto"/>
          </w:divBdr>
        </w:div>
      </w:divsChild>
    </w:div>
    <w:div w:id="876356485">
      <w:bodyDiv w:val="1"/>
      <w:marLeft w:val="0"/>
      <w:marRight w:val="0"/>
      <w:marTop w:val="0"/>
      <w:marBottom w:val="0"/>
      <w:divBdr>
        <w:top w:val="none" w:sz="0" w:space="0" w:color="auto"/>
        <w:left w:val="none" w:sz="0" w:space="0" w:color="auto"/>
        <w:bottom w:val="none" w:sz="0" w:space="0" w:color="auto"/>
        <w:right w:val="none" w:sz="0" w:space="0" w:color="auto"/>
      </w:divBdr>
    </w:div>
    <w:div w:id="876745643">
      <w:bodyDiv w:val="1"/>
      <w:marLeft w:val="0"/>
      <w:marRight w:val="0"/>
      <w:marTop w:val="0"/>
      <w:marBottom w:val="0"/>
      <w:divBdr>
        <w:top w:val="none" w:sz="0" w:space="0" w:color="auto"/>
        <w:left w:val="none" w:sz="0" w:space="0" w:color="auto"/>
        <w:bottom w:val="none" w:sz="0" w:space="0" w:color="auto"/>
        <w:right w:val="none" w:sz="0" w:space="0" w:color="auto"/>
      </w:divBdr>
    </w:div>
    <w:div w:id="906065681">
      <w:bodyDiv w:val="1"/>
      <w:marLeft w:val="0"/>
      <w:marRight w:val="0"/>
      <w:marTop w:val="0"/>
      <w:marBottom w:val="0"/>
      <w:divBdr>
        <w:top w:val="none" w:sz="0" w:space="0" w:color="auto"/>
        <w:left w:val="none" w:sz="0" w:space="0" w:color="auto"/>
        <w:bottom w:val="none" w:sz="0" w:space="0" w:color="auto"/>
        <w:right w:val="none" w:sz="0" w:space="0" w:color="auto"/>
      </w:divBdr>
    </w:div>
    <w:div w:id="961887640">
      <w:bodyDiv w:val="1"/>
      <w:marLeft w:val="0"/>
      <w:marRight w:val="0"/>
      <w:marTop w:val="0"/>
      <w:marBottom w:val="0"/>
      <w:divBdr>
        <w:top w:val="none" w:sz="0" w:space="0" w:color="auto"/>
        <w:left w:val="none" w:sz="0" w:space="0" w:color="auto"/>
        <w:bottom w:val="none" w:sz="0" w:space="0" w:color="auto"/>
        <w:right w:val="none" w:sz="0" w:space="0" w:color="auto"/>
      </w:divBdr>
    </w:div>
    <w:div w:id="965280918">
      <w:bodyDiv w:val="1"/>
      <w:marLeft w:val="0"/>
      <w:marRight w:val="0"/>
      <w:marTop w:val="0"/>
      <w:marBottom w:val="0"/>
      <w:divBdr>
        <w:top w:val="none" w:sz="0" w:space="0" w:color="auto"/>
        <w:left w:val="none" w:sz="0" w:space="0" w:color="auto"/>
        <w:bottom w:val="none" w:sz="0" w:space="0" w:color="auto"/>
        <w:right w:val="none" w:sz="0" w:space="0" w:color="auto"/>
      </w:divBdr>
      <w:divsChild>
        <w:div w:id="1779371474">
          <w:marLeft w:val="0"/>
          <w:marRight w:val="0"/>
          <w:marTop w:val="0"/>
          <w:marBottom w:val="0"/>
          <w:divBdr>
            <w:top w:val="single" w:sz="6" w:space="1" w:color="808080"/>
            <w:left w:val="single" w:sz="6" w:space="2" w:color="808080"/>
            <w:bottom w:val="single" w:sz="6" w:space="2" w:color="808080"/>
            <w:right w:val="single" w:sz="6" w:space="2" w:color="808080"/>
          </w:divBdr>
        </w:div>
      </w:divsChild>
    </w:div>
    <w:div w:id="1088581352">
      <w:bodyDiv w:val="1"/>
      <w:marLeft w:val="0"/>
      <w:marRight w:val="0"/>
      <w:marTop w:val="0"/>
      <w:marBottom w:val="0"/>
      <w:divBdr>
        <w:top w:val="none" w:sz="0" w:space="0" w:color="auto"/>
        <w:left w:val="none" w:sz="0" w:space="0" w:color="auto"/>
        <w:bottom w:val="none" w:sz="0" w:space="0" w:color="auto"/>
        <w:right w:val="none" w:sz="0" w:space="0" w:color="auto"/>
      </w:divBdr>
    </w:div>
    <w:div w:id="1142766664">
      <w:bodyDiv w:val="1"/>
      <w:marLeft w:val="0"/>
      <w:marRight w:val="0"/>
      <w:marTop w:val="0"/>
      <w:marBottom w:val="0"/>
      <w:divBdr>
        <w:top w:val="none" w:sz="0" w:space="0" w:color="auto"/>
        <w:left w:val="none" w:sz="0" w:space="0" w:color="auto"/>
        <w:bottom w:val="none" w:sz="0" w:space="0" w:color="auto"/>
        <w:right w:val="none" w:sz="0" w:space="0" w:color="auto"/>
      </w:divBdr>
    </w:div>
    <w:div w:id="1666282030">
      <w:bodyDiv w:val="1"/>
      <w:marLeft w:val="0"/>
      <w:marRight w:val="0"/>
      <w:marTop w:val="0"/>
      <w:marBottom w:val="0"/>
      <w:divBdr>
        <w:top w:val="none" w:sz="0" w:space="0" w:color="auto"/>
        <w:left w:val="none" w:sz="0" w:space="0" w:color="auto"/>
        <w:bottom w:val="none" w:sz="0" w:space="0" w:color="auto"/>
        <w:right w:val="none" w:sz="0" w:space="0" w:color="auto"/>
      </w:divBdr>
    </w:div>
    <w:div w:id="1844002904">
      <w:bodyDiv w:val="1"/>
      <w:marLeft w:val="0"/>
      <w:marRight w:val="0"/>
      <w:marTop w:val="0"/>
      <w:marBottom w:val="0"/>
      <w:divBdr>
        <w:top w:val="none" w:sz="0" w:space="0" w:color="auto"/>
        <w:left w:val="none" w:sz="0" w:space="0" w:color="auto"/>
        <w:bottom w:val="none" w:sz="0" w:space="0" w:color="auto"/>
        <w:right w:val="none" w:sz="0" w:space="0" w:color="auto"/>
      </w:divBdr>
    </w:div>
    <w:div w:id="1909533304">
      <w:bodyDiv w:val="1"/>
      <w:marLeft w:val="0"/>
      <w:marRight w:val="0"/>
      <w:marTop w:val="0"/>
      <w:marBottom w:val="0"/>
      <w:divBdr>
        <w:top w:val="none" w:sz="0" w:space="0" w:color="auto"/>
        <w:left w:val="none" w:sz="0" w:space="0" w:color="auto"/>
        <w:bottom w:val="none" w:sz="0" w:space="0" w:color="auto"/>
        <w:right w:val="none" w:sz="0" w:space="0" w:color="auto"/>
      </w:divBdr>
    </w:div>
    <w:div w:id="19823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ntTable" Target="fontTable.xml"/><Relationship Id="rId21" Type="http://schemas.openxmlformats.org/officeDocument/2006/relationships/diagramColors" Target="diagrams/colors3.xml"/><Relationship Id="rId34" Type="http://schemas.openxmlformats.org/officeDocument/2006/relationships/hyperlink" Target="https://owasp.org/www-community/password-special-characters"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s://docs.microsoft.com/en-us/dotnet/api/system.security.cryptography.aesgcm?view=net-5.0"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blog.bokan.io/posts/aesccm-and-aesgcm-in-dotnet-core-on-macos-catali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s://docs.microsoft.com/en-us/dotnet/api/system.security.cryptography.rngcryptoserviceprovider" TargetMode="External"/><Relationship Id="rId37" Type="http://schemas.openxmlformats.org/officeDocument/2006/relationships/hyperlink" Target="https://www.dashlane.com/download/Dashlane_SecurityWhitePaper_March2021.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36" Type="http://schemas.openxmlformats.org/officeDocument/2006/relationships/hyperlink" Target="https://1password.com/files/1Password-White-Paper.pdf"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s://cheatsheetseries.owasp.org/cheatsheets/Cryptographic_Storage_Cheat_Sheet.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mailto:DYLD_LIBRARY_PATH=/usr/local/opt/openssl@1.1/lib" TargetMode="External"/><Relationship Id="rId35" Type="http://schemas.openxmlformats.org/officeDocument/2006/relationships/hyperlink" Target="https://cheatsheetseries.owasp.org/cheatsheets/Password_Storage_Cheat_Sheet.html" TargetMode="Externa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User Input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Password Hash</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Secure random 32 byte salt</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PBKDF2-HMAC-SHA512 with 200,000 iterations</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Vault Creation</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Create an empty vault object and prepare for serilization.</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Vault / File Name</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56D3C120-6D20-4945-84E2-0CE4A0392D9D}">
      <dgm:prSet/>
      <dgm:spPr/>
      <dgm:t>
        <a:bodyPr/>
        <a:lstStyle/>
        <a:p>
          <a:r>
            <a:rPr lang="en-GB"/>
            <a:t>Master Password</a:t>
          </a:r>
        </a:p>
      </dgm:t>
    </dgm:pt>
    <dgm:pt modelId="{EFA8691A-36EE-0C46-BA0E-A7FF3CD3140D}" type="parTrans" cxnId="{DBB20D1F-197D-0142-8A5E-DD189730210C}">
      <dgm:prSet/>
      <dgm:spPr/>
      <dgm:t>
        <a:bodyPr/>
        <a:lstStyle/>
        <a:p>
          <a:endParaRPr lang="en-GB"/>
        </a:p>
      </dgm:t>
    </dgm:pt>
    <dgm:pt modelId="{452EF145-8577-624C-A9AB-758315CB3E0A}" type="sibTrans" cxnId="{DBB20D1F-197D-0142-8A5E-DD189730210C}">
      <dgm:prSet/>
      <dgm:spPr/>
      <dgm:t>
        <a:bodyPr/>
        <a:lstStyle/>
        <a:p>
          <a:endParaRPr lang="en-GB"/>
        </a:p>
      </dgm:t>
    </dgm:pt>
    <dgm:pt modelId="{87224274-07A1-0740-A56F-B93741F4230D}">
      <dgm:prSet/>
      <dgm:spPr/>
      <dgm:t>
        <a:bodyPr/>
        <a:lstStyle/>
        <a:p>
          <a:r>
            <a:rPr lang="en-GB"/>
            <a:t>Save Vault</a:t>
          </a:r>
        </a:p>
      </dgm:t>
    </dgm:pt>
    <dgm:pt modelId="{2348C5D3-D5FD-5C43-81CC-28131601ECE4}" type="parTrans" cxnId="{7B50F25A-7839-1E49-90BC-0B8983DDF1E6}">
      <dgm:prSet/>
      <dgm:spPr/>
      <dgm:t>
        <a:bodyPr/>
        <a:lstStyle/>
        <a:p>
          <a:endParaRPr lang="en-GB"/>
        </a:p>
      </dgm:t>
    </dgm:pt>
    <dgm:pt modelId="{BCB0098B-DAA6-9D4D-8B6F-928B7AE372A9}" type="sibTrans" cxnId="{7B50F25A-7839-1E49-90BC-0B8983DDF1E6}">
      <dgm:prSet/>
      <dgm:spPr/>
      <dgm:t>
        <a:bodyPr/>
        <a:lstStyle/>
        <a:p>
          <a:endParaRPr lang="en-GB"/>
        </a:p>
      </dgm:t>
    </dgm:pt>
    <dgm:pt modelId="{880F82B3-AC00-D24D-B41E-E3BAFA124889}">
      <dgm:prSet/>
      <dgm:spPr/>
      <dgm:t>
        <a:bodyPr/>
        <a:lstStyle/>
        <a:p>
          <a:r>
            <a:rPr lang="en-GB"/>
            <a:t>See the "Saving a Vault" flow.</a:t>
          </a:r>
        </a:p>
      </dgm:t>
    </dgm:pt>
    <dgm:pt modelId="{42FA21F3-6661-D34B-914D-59C39A95E134}" type="parTrans" cxnId="{F9AF866A-53E9-2F4B-AA9D-11489B50C51B}">
      <dgm:prSet/>
      <dgm:spPr/>
      <dgm:t>
        <a:bodyPr/>
        <a:lstStyle/>
        <a:p>
          <a:endParaRPr lang="en-GB"/>
        </a:p>
      </dgm:t>
    </dgm:pt>
    <dgm:pt modelId="{90F3D151-B680-D44B-B1D3-94715063C0F5}" type="sibTrans" cxnId="{F9AF866A-53E9-2F4B-AA9D-11489B50C51B}">
      <dgm:prSet/>
      <dgm:spPr/>
      <dgm:t>
        <a:bodyPr/>
        <a:lstStyle/>
        <a:p>
          <a:endParaRPr lang="en-GB"/>
        </a:p>
      </dgm:t>
    </dgm:pt>
    <dgm:pt modelId="{D5C8A691-6DC8-8848-854B-85ABF281B3B2}">
      <dgm:prSet/>
      <dgm:spPr/>
      <dgm:t>
        <a:bodyPr/>
        <a:lstStyle/>
        <a:p>
          <a:r>
            <a:rPr lang="en-GB"/>
            <a:t>Open Vault</a:t>
          </a:r>
        </a:p>
      </dgm:t>
    </dgm:pt>
    <dgm:pt modelId="{19EE6296-A4C9-474F-9EBE-6CDD422F9AC5}" type="parTrans" cxnId="{EBE5DD35-8D6C-1D4D-8199-E18D86F97753}">
      <dgm:prSet/>
      <dgm:spPr/>
      <dgm:t>
        <a:bodyPr/>
        <a:lstStyle/>
        <a:p>
          <a:endParaRPr lang="en-GB"/>
        </a:p>
      </dgm:t>
    </dgm:pt>
    <dgm:pt modelId="{543781D5-D627-AC40-BADF-361E883B07D2}" type="sibTrans" cxnId="{EBE5DD35-8D6C-1D4D-8199-E18D86F97753}">
      <dgm:prSet/>
      <dgm:spPr/>
      <dgm:t>
        <a:bodyPr/>
        <a:lstStyle/>
        <a:p>
          <a:endParaRPr lang="en-GB"/>
        </a:p>
      </dgm:t>
    </dgm:pt>
    <dgm:pt modelId="{3A4BB310-60F4-6E40-8E3C-6114BCB97060}">
      <dgm:prSet/>
      <dgm:spPr/>
      <dgm:t>
        <a:bodyPr/>
        <a:lstStyle/>
        <a:p>
          <a:r>
            <a:rPr lang="en-GB"/>
            <a:t>See the "Opening a Vault" flow</a:t>
          </a:r>
        </a:p>
      </dgm:t>
    </dgm:pt>
    <dgm:pt modelId="{F08385E2-A7CC-5140-8ACF-88648E48A575}" type="parTrans" cxnId="{C4ADBB07-44D5-7345-AEC2-BC72F1ECC964}">
      <dgm:prSet/>
      <dgm:spPr/>
      <dgm:t>
        <a:bodyPr/>
        <a:lstStyle/>
        <a:p>
          <a:endParaRPr lang="en-GB"/>
        </a:p>
      </dgm:t>
    </dgm:pt>
    <dgm:pt modelId="{1EE43390-03D2-C94B-A7F7-047E56F23B56}" type="sibTrans" cxnId="{C4ADBB07-44D5-7345-AEC2-BC72F1ECC96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5">
        <dgm:presLayoutVars>
          <dgm:bulletEnabled val="1"/>
        </dgm:presLayoutVars>
      </dgm:prSet>
      <dgm:spPr/>
    </dgm:pt>
    <dgm:pt modelId="{07F29FA5-1730-DC4D-A1D8-24FA9BEC9DC6}" type="pres">
      <dgm:prSet presAssocID="{1C484968-E5ED-7045-A919-A0B36AF3A06D}" presName="sibTrans" presStyleLbl="sibTrans2D1" presStyleIdx="0" presStyleCnt="4"/>
      <dgm:spPr/>
    </dgm:pt>
    <dgm:pt modelId="{7D81666E-0659-0147-BE27-B5C983E753B7}" type="pres">
      <dgm:prSet presAssocID="{1C484968-E5ED-7045-A919-A0B36AF3A06D}" presName="connectorText" presStyleLbl="sibTrans2D1" presStyleIdx="0" presStyleCnt="4"/>
      <dgm:spPr/>
    </dgm:pt>
    <dgm:pt modelId="{9A8B4794-799F-B344-A81E-55FB7B127C9E}" type="pres">
      <dgm:prSet presAssocID="{17DCFCDB-C0E0-4D41-BA43-A6B6FB4816D7}" presName="node" presStyleLbl="node1" presStyleIdx="1" presStyleCnt="5">
        <dgm:presLayoutVars>
          <dgm:bulletEnabled val="1"/>
        </dgm:presLayoutVars>
      </dgm:prSet>
      <dgm:spPr/>
    </dgm:pt>
    <dgm:pt modelId="{8F326D2A-4CE2-5046-A8E4-C61F1254B791}" type="pres">
      <dgm:prSet presAssocID="{EB8662AC-7649-184A-BDBF-59C033C2001B}" presName="sibTrans" presStyleLbl="sibTrans2D1" presStyleIdx="1" presStyleCnt="4"/>
      <dgm:spPr/>
    </dgm:pt>
    <dgm:pt modelId="{DA1230B4-1451-A342-A903-1028AE720AFF}" type="pres">
      <dgm:prSet presAssocID="{EB8662AC-7649-184A-BDBF-59C033C2001B}" presName="connectorText" presStyleLbl="sibTrans2D1" presStyleIdx="1" presStyleCnt="4"/>
      <dgm:spPr/>
    </dgm:pt>
    <dgm:pt modelId="{3BB789C7-BB21-5247-91BA-61952D3A5279}" type="pres">
      <dgm:prSet presAssocID="{0E4BC4E0-97C8-1B46-93E2-9D58B4D273CF}" presName="node" presStyleLbl="node1" presStyleIdx="2" presStyleCnt="5">
        <dgm:presLayoutVars>
          <dgm:bulletEnabled val="1"/>
        </dgm:presLayoutVars>
      </dgm:prSet>
      <dgm:spPr/>
    </dgm:pt>
    <dgm:pt modelId="{DE2CF52F-7632-7E43-A18D-3C7DDF17E7FC}" type="pres">
      <dgm:prSet presAssocID="{98416954-7E18-2A41-8B60-D631000D8B9F}" presName="sibTrans" presStyleLbl="sibTrans2D1" presStyleIdx="2" presStyleCnt="4"/>
      <dgm:spPr/>
    </dgm:pt>
    <dgm:pt modelId="{E1E0FC59-B13F-4340-A786-FD1252F1A30A}" type="pres">
      <dgm:prSet presAssocID="{98416954-7E18-2A41-8B60-D631000D8B9F}" presName="connectorText" presStyleLbl="sibTrans2D1" presStyleIdx="2" presStyleCnt="4"/>
      <dgm:spPr/>
    </dgm:pt>
    <dgm:pt modelId="{738DB436-345C-9647-8457-F774CD5553A6}" type="pres">
      <dgm:prSet presAssocID="{87224274-07A1-0740-A56F-B93741F4230D}" presName="node" presStyleLbl="node1" presStyleIdx="3" presStyleCnt="5">
        <dgm:presLayoutVars>
          <dgm:bulletEnabled val="1"/>
        </dgm:presLayoutVars>
      </dgm:prSet>
      <dgm:spPr/>
    </dgm:pt>
    <dgm:pt modelId="{A0DD6D36-12F0-6C4D-8C30-0742A687FBC1}" type="pres">
      <dgm:prSet presAssocID="{BCB0098B-DAA6-9D4D-8B6F-928B7AE372A9}" presName="sibTrans" presStyleLbl="sibTrans2D1" presStyleIdx="3" presStyleCnt="4"/>
      <dgm:spPr/>
    </dgm:pt>
    <dgm:pt modelId="{69C09560-4B3B-9F44-94F5-80318C6C198F}" type="pres">
      <dgm:prSet presAssocID="{BCB0098B-DAA6-9D4D-8B6F-928B7AE372A9}" presName="connectorText" presStyleLbl="sibTrans2D1" presStyleIdx="3" presStyleCnt="4"/>
      <dgm:spPr/>
    </dgm:pt>
    <dgm:pt modelId="{E55DB399-B89A-0C48-9B2D-27916228DBF2}" type="pres">
      <dgm:prSet presAssocID="{D5C8A691-6DC8-8848-854B-85ABF281B3B2}" presName="node" presStyleLbl="node1" presStyleIdx="4" presStyleCnt="5">
        <dgm:presLayoutVars>
          <dgm:bulletEnabled val="1"/>
        </dgm:presLayoutVars>
      </dgm:prSet>
      <dgm:spPr/>
    </dgm:pt>
  </dgm:ptLst>
  <dgm:cxnLst>
    <dgm:cxn modelId="{5DFBF004-ABA1-254B-B0AB-6CEEC94C34FC}" type="presOf" srcId="{87224274-07A1-0740-A56F-B93741F4230D}" destId="{738DB436-345C-9647-8457-F774CD5553A6}" srcOrd="0" destOrd="0" presId="urn:microsoft.com/office/officeart/2005/8/layout/process1"/>
    <dgm:cxn modelId="{C4ADBB07-44D5-7345-AEC2-BC72F1ECC964}" srcId="{D5C8A691-6DC8-8848-854B-85ABF281B3B2}" destId="{3A4BB310-60F4-6E40-8E3C-6114BCB97060}" srcOrd="0" destOrd="0" parTransId="{F08385E2-A7CC-5140-8ACF-88648E48A575}" sibTransId="{1EE43390-03D2-C94B-A7F7-047E56F23B56}"/>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9A902616-5A6E-8442-AA4D-E88F8E93C1EE}" type="presOf" srcId="{56D3C120-6D20-4945-84E2-0CE4A0392D9D}" destId="{11868C8D-4A4A-4646-BBCB-AA28E6147FCB}" srcOrd="0" destOrd="2" presId="urn:microsoft.com/office/officeart/2005/8/layout/process1"/>
    <dgm:cxn modelId="{E1BD8C16-762F-384A-A926-6C78AF16F545}" type="presOf" srcId="{98416954-7E18-2A41-8B60-D631000D8B9F}" destId="{DE2CF52F-7632-7E43-A18D-3C7DDF17E7FC}" srcOrd="0" destOrd="0" presId="urn:microsoft.com/office/officeart/2005/8/layout/process1"/>
    <dgm:cxn modelId="{DBB20D1F-197D-0142-8A5E-DD189730210C}" srcId="{F49A97D1-0AC4-0A4F-B3D0-A1DC77F46099}" destId="{56D3C120-6D20-4945-84E2-0CE4A0392D9D}" srcOrd="1" destOrd="0" parTransId="{EFA8691A-36EE-0C46-BA0E-A7FF3CD3140D}" sibTransId="{452EF145-8577-624C-A9AB-758315CB3E0A}"/>
    <dgm:cxn modelId="{E7E21420-022E-7B44-B790-BDA4A88E60AD}" type="presOf" srcId="{1C484968-E5ED-7045-A919-A0B36AF3A06D}" destId="{7D81666E-0659-0147-BE27-B5C983E753B7}" srcOrd="1" destOrd="0" presId="urn:microsoft.com/office/officeart/2005/8/layout/process1"/>
    <dgm:cxn modelId="{CD826334-FD63-8848-ADE8-D47BE6E813F1}" srcId="{A8A16E0B-106F-A442-A790-DE64CA982864}" destId="{17DCFCDB-C0E0-4D41-BA43-A6B6FB4816D7}" srcOrd="1" destOrd="0" parTransId="{6B2C73E0-526E-1B45-8245-2494EC7CCABB}" sibTransId="{EB8662AC-7649-184A-BDBF-59C033C2001B}"/>
    <dgm:cxn modelId="{EBE5DD35-8D6C-1D4D-8199-E18D86F97753}" srcId="{A8A16E0B-106F-A442-A790-DE64CA982864}" destId="{D5C8A691-6DC8-8848-854B-85ABF281B3B2}" srcOrd="4" destOrd="0" parTransId="{19EE6296-A4C9-474F-9EBE-6CDD422F9AC5}" sibTransId="{543781D5-D627-AC40-BADF-361E883B07D2}"/>
    <dgm:cxn modelId="{D171E547-45F1-E541-AFC6-202A73712893}" srcId="{A8A16E0B-106F-A442-A790-DE64CA982864}" destId="{F49A97D1-0AC4-0A4F-B3D0-A1DC77F46099}" srcOrd="0" destOrd="0" parTransId="{4CF32F71-DF92-AE40-99D0-1F48947C39E1}" sibTransId="{1C484968-E5ED-7045-A919-A0B36AF3A06D}"/>
    <dgm:cxn modelId="{CC0EC351-973D-B840-A062-681E542FDC91}" type="presOf" srcId="{BCB0098B-DAA6-9D4D-8B6F-928B7AE372A9}" destId="{A0DD6D36-12F0-6C4D-8C30-0742A687FBC1}" srcOrd="0" destOrd="0" presId="urn:microsoft.com/office/officeart/2005/8/layout/process1"/>
    <dgm:cxn modelId="{A7197354-BACB-A742-A4E8-494D98A3DE5D}" type="presOf" srcId="{17DCFCDB-C0E0-4D41-BA43-A6B6FB4816D7}" destId="{9A8B4794-799F-B344-A81E-55FB7B127C9E}" srcOrd="0" destOrd="0" presId="urn:microsoft.com/office/officeart/2005/8/layout/process1"/>
    <dgm:cxn modelId="{7B50F25A-7839-1E49-90BC-0B8983DDF1E6}" srcId="{A8A16E0B-106F-A442-A790-DE64CA982864}" destId="{87224274-07A1-0740-A56F-B93741F4230D}" srcOrd="3" destOrd="0" parTransId="{2348C5D3-D5FD-5C43-81CC-28131601ECE4}" sibTransId="{BCB0098B-DAA6-9D4D-8B6F-928B7AE372A9}"/>
    <dgm:cxn modelId="{6CAEDE66-0DCC-2E4B-A398-8A89970D8553}" type="presOf" srcId="{1C484968-E5ED-7045-A919-A0B36AF3A06D}" destId="{07F29FA5-1730-DC4D-A1D8-24FA9BEC9DC6}" srcOrd="0" destOrd="0" presId="urn:microsoft.com/office/officeart/2005/8/layout/process1"/>
    <dgm:cxn modelId="{F9AF866A-53E9-2F4B-AA9D-11489B50C51B}" srcId="{87224274-07A1-0740-A56F-B93741F4230D}" destId="{880F82B3-AC00-D24D-B41E-E3BAFA124889}" srcOrd="0" destOrd="0" parTransId="{42FA21F3-6661-D34B-914D-59C39A95E134}" sibTransId="{90F3D151-B680-D44B-B1D3-94715063C0F5}"/>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83A44176-D394-1542-9801-22931930DA02}" type="presOf" srcId="{D5C8A691-6DC8-8848-854B-85ABF281B3B2}" destId="{E55DB399-B89A-0C48-9B2D-27916228DBF2}" srcOrd="0"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A03E049A-DB93-9947-BDE2-D183FAC62AA3}" type="presOf" srcId="{98416954-7E18-2A41-8B60-D631000D8B9F}" destId="{E1E0FC59-B13F-4340-A786-FD1252F1A30A}" srcOrd="1"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C655C5BE-94D7-8249-845E-739CCF2791B2}" type="presOf" srcId="{3A4BB310-60F4-6E40-8E3C-6114BCB97060}" destId="{E55DB399-B89A-0C48-9B2D-27916228DBF2}" srcOrd="0" destOrd="1" presId="urn:microsoft.com/office/officeart/2005/8/layout/process1"/>
    <dgm:cxn modelId="{DB88E5F8-F2A5-404D-8E04-73A5FEC5AD01}" type="presOf" srcId="{BCB0098B-DAA6-9D4D-8B6F-928B7AE372A9}" destId="{69C09560-4B3B-9F44-94F5-80318C6C198F}" srcOrd="1"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5A2A6DFC-1AB9-2343-A183-7C174B7CBE04}" type="presOf" srcId="{880F82B3-AC00-D24D-B41E-E3BAFA124889}" destId="{738DB436-345C-9647-8457-F774CD5553A6}" srcOrd="0" destOrd="1"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 modelId="{BB5D0D8D-D2B2-604F-A8BA-0A9B3BC7B116}" type="presParOf" srcId="{D578DBCC-F104-7047-86F8-6F3CEEE15EE5}" destId="{DE2CF52F-7632-7E43-A18D-3C7DDF17E7FC}" srcOrd="5" destOrd="0" presId="urn:microsoft.com/office/officeart/2005/8/layout/process1"/>
    <dgm:cxn modelId="{E96920E2-FB8E-E741-8338-794CC382B359}" type="presParOf" srcId="{DE2CF52F-7632-7E43-A18D-3C7DDF17E7FC}" destId="{E1E0FC59-B13F-4340-A786-FD1252F1A30A}" srcOrd="0" destOrd="0" presId="urn:microsoft.com/office/officeart/2005/8/layout/process1"/>
    <dgm:cxn modelId="{FA4C3966-312B-294F-A01D-3425801B4A1A}" type="presParOf" srcId="{D578DBCC-F104-7047-86F8-6F3CEEE15EE5}" destId="{738DB436-345C-9647-8457-F774CD5553A6}" srcOrd="6" destOrd="0" presId="urn:microsoft.com/office/officeart/2005/8/layout/process1"/>
    <dgm:cxn modelId="{A053DB4E-2DE2-354B-AD77-8D7517ACF38D}" type="presParOf" srcId="{D578DBCC-F104-7047-86F8-6F3CEEE15EE5}" destId="{A0DD6D36-12F0-6C4D-8C30-0742A687FBC1}" srcOrd="7" destOrd="0" presId="urn:microsoft.com/office/officeart/2005/8/layout/process1"/>
    <dgm:cxn modelId="{448848F2-CB4F-E546-9662-5BAE3709E6D8}" type="presParOf" srcId="{A0DD6D36-12F0-6C4D-8C30-0742A687FBC1}" destId="{69C09560-4B3B-9F44-94F5-80318C6C198F}" srcOrd="0" destOrd="0" presId="urn:microsoft.com/office/officeart/2005/8/layout/process1"/>
    <dgm:cxn modelId="{C6F11FAC-54F3-7F48-B7BE-7D1B4C36C143}" type="presParOf" srcId="{D578DBCC-F104-7047-86F8-6F3CEEE15EE5}" destId="{E55DB399-B89A-0C48-9B2D-27916228DBF2}"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Serialize Vault Object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Encryption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secure-random NONCE</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Packing</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Store the cipher text, key salt, nounce and tag into a single array and save to disk.</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Serialize the vault object into a JSON string.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3">
        <dgm:presLayoutVars>
          <dgm:bulletEnabled val="1"/>
        </dgm:presLayoutVars>
      </dgm:prSet>
      <dgm:spPr/>
    </dgm:pt>
    <dgm:pt modelId="{07F29FA5-1730-DC4D-A1D8-24FA9BEC9DC6}" type="pres">
      <dgm:prSet presAssocID="{1C484968-E5ED-7045-A919-A0B36AF3A06D}" presName="sibTrans" presStyleLbl="sibTrans2D1" presStyleIdx="0" presStyleCnt="2"/>
      <dgm:spPr/>
    </dgm:pt>
    <dgm:pt modelId="{7D81666E-0659-0147-BE27-B5C983E753B7}" type="pres">
      <dgm:prSet presAssocID="{1C484968-E5ED-7045-A919-A0B36AF3A06D}" presName="connectorText" presStyleLbl="sibTrans2D1" presStyleIdx="0" presStyleCnt="2"/>
      <dgm:spPr/>
    </dgm:pt>
    <dgm:pt modelId="{9A8B4794-799F-B344-A81E-55FB7B127C9E}" type="pres">
      <dgm:prSet presAssocID="{17DCFCDB-C0E0-4D41-BA43-A6B6FB4816D7}" presName="node" presStyleLbl="node1" presStyleIdx="1" presStyleCnt="3">
        <dgm:presLayoutVars>
          <dgm:bulletEnabled val="1"/>
        </dgm:presLayoutVars>
      </dgm:prSet>
      <dgm:spPr/>
    </dgm:pt>
    <dgm:pt modelId="{8F326D2A-4CE2-5046-A8E4-C61F1254B791}" type="pres">
      <dgm:prSet presAssocID="{EB8662AC-7649-184A-BDBF-59C033C2001B}" presName="sibTrans" presStyleLbl="sibTrans2D1" presStyleIdx="1" presStyleCnt="2"/>
      <dgm:spPr/>
    </dgm:pt>
    <dgm:pt modelId="{DA1230B4-1451-A342-A903-1028AE720AFF}" type="pres">
      <dgm:prSet presAssocID="{EB8662AC-7649-184A-BDBF-59C033C2001B}" presName="connectorText" presStyleLbl="sibTrans2D1" presStyleIdx="1" presStyleCnt="2"/>
      <dgm:spPr/>
    </dgm:pt>
    <dgm:pt modelId="{3BB789C7-BB21-5247-91BA-61952D3A5279}" type="pres">
      <dgm:prSet presAssocID="{0E4BC4E0-97C8-1B46-93E2-9D58B4D273CF}" presName="node" presStyleLbl="node1" presStyleIdx="2" presStyleCnt="3">
        <dgm:presLayoutVars>
          <dgm:bulletEnabled val="1"/>
        </dgm:presLayoutVars>
      </dgm:prSet>
      <dgm:spPr/>
    </dgm:pt>
  </dgm:ptLst>
  <dgm:cxnLst>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E7E21420-022E-7B44-B790-BDA4A88E60AD}" type="presOf" srcId="{1C484968-E5ED-7045-A919-A0B36AF3A06D}" destId="{7D81666E-0659-0147-BE27-B5C983E753B7}" srcOrd="1" destOrd="0" presId="urn:microsoft.com/office/officeart/2005/8/layout/process1"/>
    <dgm:cxn modelId="{9306CA25-39C5-8B40-8F68-750D66720379}" type="presOf" srcId="{97DCBC6F-CECA-E74D-971E-A88EBB30631E}" destId="{9A8B4794-799F-B344-A81E-55FB7B127C9E}" srcOrd="0" destOrd="3"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CD826334-FD63-8848-ADE8-D47BE6E813F1}" srcId="{A8A16E0B-106F-A442-A790-DE64CA982864}" destId="{17DCFCDB-C0E0-4D41-BA43-A6B6FB4816D7}" srcOrd="1" destOrd="0" parTransId="{6B2C73E0-526E-1B45-8245-2494EC7CCABB}" sibTransId="{EB8662AC-7649-184A-BDBF-59C033C2001B}"/>
    <dgm:cxn modelId="{D171E547-45F1-E541-AFC6-202A73712893}" srcId="{A8A16E0B-106F-A442-A790-DE64CA982864}" destId="{F49A97D1-0AC4-0A4F-B3D0-A1DC77F46099}" srcOrd="0" destOrd="0" parTransId="{4CF32F71-DF92-AE40-99D0-1F48947C39E1}" sibTransId="{1C484968-E5ED-7045-A919-A0B36AF3A06D}"/>
    <dgm:cxn modelId="{A7197354-BACB-A742-A4E8-494D98A3DE5D}" type="presOf" srcId="{17DCFCDB-C0E0-4D41-BA43-A6B6FB4816D7}" destId="{9A8B4794-799F-B344-A81E-55FB7B127C9E}" srcOrd="0" destOrd="0" presId="urn:microsoft.com/office/officeart/2005/8/layout/process1"/>
    <dgm:cxn modelId="{6CAEDE66-0DCC-2E4B-A398-8A89970D8553}" type="presOf" srcId="{1C484968-E5ED-7045-A919-A0B36AF3A06D}" destId="{07F29FA5-1730-DC4D-A1D8-24FA9BEC9DC6}" srcOrd="0" destOrd="0" presId="urn:microsoft.com/office/officeart/2005/8/layout/process1"/>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53423FFA-FA8B-E94B-86BF-A0C23561C9CE}" type="presOf" srcId="{A8A16E0B-106F-A442-A790-DE64CA982864}" destId="{D578DBCC-F104-7047-86F8-6F3CEEE15EE5}" srcOrd="0" destOrd="0"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Open Vault File</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Decryption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input cipher text, nonce and tag.</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Deserialize</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Deserlize the raw plain text into the vault object</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Open the vault file, parse out the cipther text, key salt, nounce and tag.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FC1E21A6-19B9-8A4A-AE8D-285A9357126E}">
      <dgm:prSet/>
      <dgm:spPr/>
      <dgm:t>
        <a:bodyPr/>
        <a:lstStyle/>
        <a:p>
          <a:r>
            <a:rPr lang="en-GB"/>
            <a:t>User Input</a:t>
          </a:r>
        </a:p>
      </dgm:t>
    </dgm:pt>
    <dgm:pt modelId="{5BEFB44F-A0B3-E146-AD5F-A5FD7C6F59A4}" type="parTrans" cxnId="{95F53A84-EAA2-3743-9607-9EA7AD9E7C96}">
      <dgm:prSet/>
      <dgm:spPr/>
      <dgm:t>
        <a:bodyPr/>
        <a:lstStyle/>
        <a:p>
          <a:endParaRPr lang="en-GB"/>
        </a:p>
      </dgm:t>
    </dgm:pt>
    <dgm:pt modelId="{F1922B96-DEA0-3645-BC08-10ECA571BA0F}" type="sibTrans" cxnId="{95F53A84-EAA2-3743-9607-9EA7AD9E7C96}">
      <dgm:prSet/>
      <dgm:spPr/>
      <dgm:t>
        <a:bodyPr/>
        <a:lstStyle/>
        <a:p>
          <a:endParaRPr lang="en-GB"/>
        </a:p>
      </dgm:t>
    </dgm:pt>
    <dgm:pt modelId="{24444D35-BD13-9F4F-9D81-CDAB8BF78AA0}">
      <dgm:prSet/>
      <dgm:spPr/>
      <dgm:t>
        <a:bodyPr/>
        <a:lstStyle/>
        <a:p>
          <a:r>
            <a:rPr lang="en-GB"/>
            <a:t>Ask for vault name and vault password</a:t>
          </a:r>
        </a:p>
      </dgm:t>
    </dgm:pt>
    <dgm:pt modelId="{A0D90102-575D-B24F-A32E-8B705C7113F1}" type="parTrans" cxnId="{CA531E50-BDBC-DB4E-ACAA-D62E34553E7C}">
      <dgm:prSet/>
      <dgm:spPr/>
      <dgm:t>
        <a:bodyPr/>
        <a:lstStyle/>
        <a:p>
          <a:endParaRPr lang="en-GB"/>
        </a:p>
      </dgm:t>
    </dgm:pt>
    <dgm:pt modelId="{3AA72337-D911-C741-BD55-5C3EA155CE35}" type="sibTrans" cxnId="{CA531E50-BDBC-DB4E-ACAA-D62E34553E7C}">
      <dgm:prSet/>
      <dgm:spPr/>
      <dgm:t>
        <a:bodyPr/>
        <a:lstStyle/>
        <a:p>
          <a:endParaRPr lang="en-GB"/>
        </a:p>
      </dgm:t>
    </dgm:pt>
    <dgm:pt modelId="{54FAF111-61C5-A341-8506-89DC2B1BCABC}">
      <dgm:prSet/>
      <dgm:spPr/>
      <dgm:t>
        <a:bodyPr/>
        <a:lstStyle/>
        <a:p>
          <a:r>
            <a:rPr lang="en-GB"/>
            <a:t>Password Hash</a:t>
          </a:r>
        </a:p>
      </dgm:t>
    </dgm:pt>
    <dgm:pt modelId="{D8C44485-143D-D04B-829B-DE6470DE8EB5}" type="parTrans" cxnId="{1ACF4988-4B05-244B-88FC-61C6965F01F5}">
      <dgm:prSet/>
      <dgm:spPr/>
      <dgm:t>
        <a:bodyPr/>
        <a:lstStyle/>
        <a:p>
          <a:endParaRPr lang="en-GB"/>
        </a:p>
      </dgm:t>
    </dgm:pt>
    <dgm:pt modelId="{E98776A7-FE29-AF40-A3DD-F55084725CD1}" type="sibTrans" cxnId="{1ACF4988-4B05-244B-88FC-61C6965F01F5}">
      <dgm:prSet/>
      <dgm:spPr/>
      <dgm:t>
        <a:bodyPr/>
        <a:lstStyle/>
        <a:p>
          <a:endParaRPr lang="en-GB"/>
        </a:p>
      </dgm:t>
    </dgm:pt>
    <dgm:pt modelId="{7D792CB0-A9A4-CA42-961F-BCE02AAC4661}">
      <dgm:prSet/>
      <dgm:spPr/>
      <dgm:t>
        <a:bodyPr/>
        <a:lstStyle/>
        <a:p>
          <a:r>
            <a:rPr lang="en-GB"/>
            <a:t>Create a password hash using the input master password and vault salt</a:t>
          </a:r>
        </a:p>
      </dgm:t>
    </dgm:pt>
    <dgm:pt modelId="{6FD8A429-ACC1-7441-9E57-BDB49ECB1A81}" type="parTrans" cxnId="{75950119-E935-0448-A410-6FDFCF63995A}">
      <dgm:prSet/>
      <dgm:spPr/>
      <dgm:t>
        <a:bodyPr/>
        <a:lstStyle/>
        <a:p>
          <a:endParaRPr lang="en-GB"/>
        </a:p>
      </dgm:t>
    </dgm:pt>
    <dgm:pt modelId="{DA0C7337-8D4C-874B-B3AC-96D90EB2B060}" type="sibTrans" cxnId="{75950119-E935-0448-A410-6FDFCF63995A}">
      <dgm:prSet/>
      <dgm:spPr/>
      <dgm:t>
        <a:bodyPr/>
        <a:lstStyle/>
        <a:p>
          <a:endParaRPr lang="en-GB"/>
        </a:p>
      </dgm:t>
    </dgm:pt>
    <dgm:pt modelId="{C1FC7BB6-231F-704C-B684-25944F281C02}">
      <dgm:prSet/>
      <dgm:spPr/>
      <dgm:t>
        <a:bodyPr/>
        <a:lstStyle/>
        <a:p>
          <a:r>
            <a:rPr lang="en-GB"/>
            <a:t>PBKDF2-HMAC-SHA512 with 200,000 iterations</a:t>
          </a:r>
        </a:p>
      </dgm:t>
    </dgm:pt>
    <dgm:pt modelId="{7D8C1ECF-A712-BC4B-B2E5-1FA6CAAE89BC}" type="parTrans" cxnId="{21EDAFD8-BD88-2544-80BD-6A23FDBAB0E4}">
      <dgm:prSet/>
      <dgm:spPr/>
      <dgm:t>
        <a:bodyPr/>
        <a:lstStyle/>
        <a:p>
          <a:endParaRPr lang="en-GB"/>
        </a:p>
      </dgm:t>
    </dgm:pt>
    <dgm:pt modelId="{880C0926-DA83-0B45-B0D3-4D83BAA9FF18}" type="sibTrans" cxnId="{21EDAFD8-BD88-2544-80BD-6A23FDBAB0E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064FCF20-BA90-174F-8870-5CEAE65C0E8C}" type="pres">
      <dgm:prSet presAssocID="{FC1E21A6-19B9-8A4A-AE8D-285A9357126E}" presName="node" presStyleLbl="node1" presStyleIdx="0" presStyleCnt="5">
        <dgm:presLayoutVars>
          <dgm:bulletEnabled val="1"/>
        </dgm:presLayoutVars>
      </dgm:prSet>
      <dgm:spPr/>
    </dgm:pt>
    <dgm:pt modelId="{547AE949-FDA3-C548-9241-513FB631FCDF}" type="pres">
      <dgm:prSet presAssocID="{F1922B96-DEA0-3645-BC08-10ECA571BA0F}" presName="sibTrans" presStyleLbl="sibTrans2D1" presStyleIdx="0" presStyleCnt="4"/>
      <dgm:spPr/>
    </dgm:pt>
    <dgm:pt modelId="{D585C0A6-4E46-F34C-B428-C4376814489A}" type="pres">
      <dgm:prSet presAssocID="{F1922B96-DEA0-3645-BC08-10ECA571BA0F}" presName="connectorText" presStyleLbl="sibTrans2D1" presStyleIdx="0" presStyleCnt="4"/>
      <dgm:spPr/>
    </dgm:pt>
    <dgm:pt modelId="{11868C8D-4A4A-4646-BBCB-AA28E6147FCB}" type="pres">
      <dgm:prSet presAssocID="{F49A97D1-0AC4-0A4F-B3D0-A1DC77F46099}" presName="node" presStyleLbl="node1" presStyleIdx="1" presStyleCnt="5">
        <dgm:presLayoutVars>
          <dgm:bulletEnabled val="1"/>
        </dgm:presLayoutVars>
      </dgm:prSet>
      <dgm:spPr/>
    </dgm:pt>
    <dgm:pt modelId="{07F29FA5-1730-DC4D-A1D8-24FA9BEC9DC6}" type="pres">
      <dgm:prSet presAssocID="{1C484968-E5ED-7045-A919-A0B36AF3A06D}" presName="sibTrans" presStyleLbl="sibTrans2D1" presStyleIdx="1" presStyleCnt="4"/>
      <dgm:spPr/>
    </dgm:pt>
    <dgm:pt modelId="{7D81666E-0659-0147-BE27-B5C983E753B7}" type="pres">
      <dgm:prSet presAssocID="{1C484968-E5ED-7045-A919-A0B36AF3A06D}" presName="connectorText" presStyleLbl="sibTrans2D1" presStyleIdx="1" presStyleCnt="4"/>
      <dgm:spPr/>
    </dgm:pt>
    <dgm:pt modelId="{4CA49842-34B7-9946-89BA-6210F33E333F}" type="pres">
      <dgm:prSet presAssocID="{54FAF111-61C5-A341-8506-89DC2B1BCABC}" presName="node" presStyleLbl="node1" presStyleIdx="2" presStyleCnt="5">
        <dgm:presLayoutVars>
          <dgm:bulletEnabled val="1"/>
        </dgm:presLayoutVars>
      </dgm:prSet>
      <dgm:spPr/>
    </dgm:pt>
    <dgm:pt modelId="{17F56352-0019-1549-AEBC-D521F8AE8BE9}" type="pres">
      <dgm:prSet presAssocID="{E98776A7-FE29-AF40-A3DD-F55084725CD1}" presName="sibTrans" presStyleLbl="sibTrans2D1" presStyleIdx="2" presStyleCnt="4"/>
      <dgm:spPr/>
    </dgm:pt>
    <dgm:pt modelId="{FF17B8BD-375A-0B44-AF53-DDDD6AC02F89}" type="pres">
      <dgm:prSet presAssocID="{E98776A7-FE29-AF40-A3DD-F55084725CD1}" presName="connectorText" presStyleLbl="sibTrans2D1" presStyleIdx="2" presStyleCnt="4"/>
      <dgm:spPr/>
    </dgm:pt>
    <dgm:pt modelId="{9A8B4794-799F-B344-A81E-55FB7B127C9E}" type="pres">
      <dgm:prSet presAssocID="{17DCFCDB-C0E0-4D41-BA43-A6B6FB4816D7}" presName="node" presStyleLbl="node1" presStyleIdx="3" presStyleCnt="5">
        <dgm:presLayoutVars>
          <dgm:bulletEnabled val="1"/>
        </dgm:presLayoutVars>
      </dgm:prSet>
      <dgm:spPr/>
    </dgm:pt>
    <dgm:pt modelId="{8F326D2A-4CE2-5046-A8E4-C61F1254B791}" type="pres">
      <dgm:prSet presAssocID="{EB8662AC-7649-184A-BDBF-59C033C2001B}" presName="sibTrans" presStyleLbl="sibTrans2D1" presStyleIdx="3" presStyleCnt="4"/>
      <dgm:spPr/>
    </dgm:pt>
    <dgm:pt modelId="{DA1230B4-1451-A342-A903-1028AE720AFF}" type="pres">
      <dgm:prSet presAssocID="{EB8662AC-7649-184A-BDBF-59C033C2001B}" presName="connectorText" presStyleLbl="sibTrans2D1" presStyleIdx="3" presStyleCnt="4"/>
      <dgm:spPr/>
    </dgm:pt>
    <dgm:pt modelId="{3BB789C7-BB21-5247-91BA-61952D3A5279}" type="pres">
      <dgm:prSet presAssocID="{0E4BC4E0-97C8-1B46-93E2-9D58B4D273CF}" presName="node" presStyleLbl="node1" presStyleIdx="4" presStyleCnt="5">
        <dgm:presLayoutVars>
          <dgm:bulletEnabled val="1"/>
        </dgm:presLayoutVars>
      </dgm:prSet>
      <dgm:spPr/>
    </dgm:pt>
  </dgm:ptLst>
  <dgm:cxnLst>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0A1CD40F-8C69-F049-92EF-88D082511CCC}" type="presOf" srcId="{EB8662AC-7649-184A-BDBF-59C033C2001B}" destId="{8F326D2A-4CE2-5046-A8E4-C61F1254B791}" srcOrd="0" destOrd="0" presId="urn:microsoft.com/office/officeart/2005/8/layout/process1"/>
    <dgm:cxn modelId="{CB0CA010-D04C-AC44-A511-476A4913741F}" type="presOf" srcId="{7D792CB0-A9A4-CA42-961F-BCE02AAC4661}" destId="{4CA49842-34B7-9946-89BA-6210F33E333F}"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75950119-E935-0448-A410-6FDFCF63995A}" srcId="{54FAF111-61C5-A341-8506-89DC2B1BCABC}" destId="{7D792CB0-A9A4-CA42-961F-BCE02AAC4661}" srcOrd="0" destOrd="0" parTransId="{6FD8A429-ACC1-7441-9E57-BDB49ECB1A81}" sibTransId="{DA0C7337-8D4C-874B-B3AC-96D90EB2B060}"/>
    <dgm:cxn modelId="{41515820-EE57-AF4F-8BB7-1614EDD39E59}" type="presOf" srcId="{FC1E21A6-19B9-8A4A-AE8D-285A9357126E}" destId="{064FCF20-BA90-174F-8870-5CEAE65C0E8C}" srcOrd="0" destOrd="0"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F3B0CF31-4013-814F-AC0E-FC66D424D435}" type="presOf" srcId="{17DCFCDB-C0E0-4D41-BA43-A6B6FB4816D7}" destId="{9A8B4794-799F-B344-A81E-55FB7B127C9E}" srcOrd="0" destOrd="0" presId="urn:microsoft.com/office/officeart/2005/8/layout/process1"/>
    <dgm:cxn modelId="{046DD331-AACC-D94E-95CF-3103268EA82C}" type="presOf" srcId="{E98776A7-FE29-AF40-A3DD-F55084725CD1}" destId="{17F56352-0019-1549-AEBC-D521F8AE8BE9}" srcOrd="0" destOrd="0" presId="urn:microsoft.com/office/officeart/2005/8/layout/process1"/>
    <dgm:cxn modelId="{CD826334-FD63-8848-ADE8-D47BE6E813F1}" srcId="{A8A16E0B-106F-A442-A790-DE64CA982864}" destId="{17DCFCDB-C0E0-4D41-BA43-A6B6FB4816D7}" srcOrd="3" destOrd="0" parTransId="{6B2C73E0-526E-1B45-8245-2494EC7CCABB}" sibTransId="{EB8662AC-7649-184A-BDBF-59C033C2001B}"/>
    <dgm:cxn modelId="{D171E547-45F1-E541-AFC6-202A73712893}" srcId="{A8A16E0B-106F-A442-A790-DE64CA982864}" destId="{F49A97D1-0AC4-0A4F-B3D0-A1DC77F46099}" srcOrd="1" destOrd="0" parTransId="{4CF32F71-DF92-AE40-99D0-1F48947C39E1}" sibTransId="{1C484968-E5ED-7045-A919-A0B36AF3A06D}"/>
    <dgm:cxn modelId="{A4C5674E-BEFE-9846-B5E6-ECE5DA9817F4}" type="presOf" srcId="{B7211AFD-B744-8D4D-9866-BAAE065A4BD3}" destId="{11868C8D-4A4A-4646-BBCB-AA28E6147FCB}" srcOrd="0" destOrd="1" presId="urn:microsoft.com/office/officeart/2005/8/layout/process1"/>
    <dgm:cxn modelId="{CA531E50-BDBC-DB4E-ACAA-D62E34553E7C}" srcId="{FC1E21A6-19B9-8A4A-AE8D-285A9357126E}" destId="{24444D35-BD13-9F4F-9D81-CDAB8BF78AA0}" srcOrd="0" destOrd="0" parTransId="{A0D90102-575D-B24F-A32E-8B705C7113F1}" sibTransId="{3AA72337-D911-C741-BD55-5C3EA155CE35}"/>
    <dgm:cxn modelId="{2CB49C52-2927-6B41-AF46-B82CB789EC6B}" type="presOf" srcId="{E98776A7-FE29-AF40-A3DD-F55084725CD1}" destId="{FF17B8BD-375A-0B44-AF53-DDDD6AC02F89}" srcOrd="1" destOrd="0" presId="urn:microsoft.com/office/officeart/2005/8/layout/process1"/>
    <dgm:cxn modelId="{D725885A-4BF5-024A-A931-C302049196C7}" type="presOf" srcId="{F1922B96-DEA0-3645-BC08-10ECA571BA0F}" destId="{D585C0A6-4E46-F34C-B428-C4376814489A}" srcOrd="1" destOrd="0" presId="urn:microsoft.com/office/officeart/2005/8/layout/process1"/>
    <dgm:cxn modelId="{8BEE865E-4C0C-864A-BD02-FCC16F45DC27}" type="presOf" srcId="{1C484968-E5ED-7045-A919-A0B36AF3A06D}" destId="{07F29FA5-1730-DC4D-A1D8-24FA9BEC9DC6}" srcOrd="0" destOrd="0" presId="urn:microsoft.com/office/officeart/2005/8/layout/process1"/>
    <dgm:cxn modelId="{E269E16B-E90C-2A49-A8D8-B0A0B9CC154A}" type="presOf" srcId="{C1FC7BB6-231F-704C-B684-25944F281C02}" destId="{4CA49842-34B7-9946-89BA-6210F33E333F}" srcOrd="0" destOrd="2" presId="urn:microsoft.com/office/officeart/2005/8/layout/process1"/>
    <dgm:cxn modelId="{9C209580-5EE0-1C49-ADC4-5ABC1DEFD8DD}" type="presOf" srcId="{4D378B91-C503-FE4A-ADA8-BE7F93EA8D15}" destId="{9A8B4794-799F-B344-A81E-55FB7B127C9E}" srcOrd="0" destOrd="2" presId="urn:microsoft.com/office/officeart/2005/8/layout/process1"/>
    <dgm:cxn modelId="{9A6C7681-3E57-B848-9458-3CF63F234240}" type="presOf" srcId="{F1922B96-DEA0-3645-BC08-10ECA571BA0F}" destId="{547AE949-FDA3-C548-9241-513FB631FCDF}" srcOrd="0" destOrd="0" presId="urn:microsoft.com/office/officeart/2005/8/layout/process1"/>
    <dgm:cxn modelId="{95F53A84-EAA2-3743-9607-9EA7AD9E7C96}" srcId="{A8A16E0B-106F-A442-A790-DE64CA982864}" destId="{FC1E21A6-19B9-8A4A-AE8D-285A9357126E}" srcOrd="0" destOrd="0" parTransId="{5BEFB44F-A0B3-E146-AD5F-A5FD7C6F59A4}" sibTransId="{F1922B96-DEA0-3645-BC08-10ECA571BA0F}"/>
    <dgm:cxn modelId="{1ACF4988-4B05-244B-88FC-61C6965F01F5}" srcId="{A8A16E0B-106F-A442-A790-DE64CA982864}" destId="{54FAF111-61C5-A341-8506-89DC2B1BCABC}" srcOrd="2" destOrd="0" parTransId="{D8C44485-143D-D04B-829B-DE6470DE8EB5}" sibTransId="{E98776A7-FE29-AF40-A3DD-F55084725CD1}"/>
    <dgm:cxn modelId="{2BDF9188-DD76-B94C-9D40-06FD3EB4817E}" type="presOf" srcId="{97DCBC6F-CECA-E74D-971E-A88EBB30631E}" destId="{9A8B4794-799F-B344-A81E-55FB7B127C9E}" srcOrd="0" destOrd="3" presId="urn:microsoft.com/office/officeart/2005/8/layout/process1"/>
    <dgm:cxn modelId="{D0B4CC89-43AC-D744-B2C9-EAD54F0E49B1}" type="presOf" srcId="{990D8963-4469-144A-8B5A-16026DD04D14}" destId="{3BB789C7-BB21-5247-91BA-61952D3A5279}" srcOrd="0" destOrd="1" presId="urn:microsoft.com/office/officeart/2005/8/layout/process1"/>
    <dgm:cxn modelId="{64EC0E8E-CD1B-4643-938B-AF37978B6188}" type="presOf" srcId="{5C056589-77DB-4040-9E32-B26D129A580D}" destId="{9A8B4794-799F-B344-A81E-55FB7B127C9E}" srcOrd="0" destOrd="1" presId="urn:microsoft.com/office/officeart/2005/8/layout/process1"/>
    <dgm:cxn modelId="{610852A5-7218-6B43-BEF3-39FF0435EF3D}" type="presOf" srcId="{54FAF111-61C5-A341-8506-89DC2B1BCABC}" destId="{4CA49842-34B7-9946-89BA-6210F33E333F}" srcOrd="0" destOrd="0" presId="urn:microsoft.com/office/officeart/2005/8/layout/process1"/>
    <dgm:cxn modelId="{3F8B3CBE-D0FB-0E4F-8540-CBE8E77C4C7B}" type="presOf" srcId="{1C484968-E5ED-7045-A919-A0B36AF3A06D}" destId="{7D81666E-0659-0147-BE27-B5C983E753B7}" srcOrd="1" destOrd="0" presId="urn:microsoft.com/office/officeart/2005/8/layout/process1"/>
    <dgm:cxn modelId="{548DABBE-BC7F-F64B-9B3E-263A9CAC3A49}" srcId="{A8A16E0B-106F-A442-A790-DE64CA982864}" destId="{0E4BC4E0-97C8-1B46-93E2-9D58B4D273CF}" srcOrd="4" destOrd="0" parTransId="{D9892FFB-9D10-784E-A3BC-864BFBE19620}" sibTransId="{98416954-7E18-2A41-8B60-D631000D8B9F}"/>
    <dgm:cxn modelId="{1C0DB2BE-CBE0-484B-9CAF-D0C43E76DF24}" type="presOf" srcId="{24444D35-BD13-9F4F-9D81-CDAB8BF78AA0}" destId="{064FCF20-BA90-174F-8870-5CEAE65C0E8C}" srcOrd="0" destOrd="1" presId="urn:microsoft.com/office/officeart/2005/8/layout/process1"/>
    <dgm:cxn modelId="{861410D5-07B5-2A4A-8F4D-CA608BBD0485}" type="presOf" srcId="{EB8662AC-7649-184A-BDBF-59C033C2001B}" destId="{DA1230B4-1451-A342-A903-1028AE720AFF}" srcOrd="1" destOrd="0" presId="urn:microsoft.com/office/officeart/2005/8/layout/process1"/>
    <dgm:cxn modelId="{16D021D5-9EEF-1248-AC94-25DDEE357039}" type="presOf" srcId="{0E4BC4E0-97C8-1B46-93E2-9D58B4D273CF}" destId="{3BB789C7-BB21-5247-91BA-61952D3A5279}" srcOrd="0" destOrd="0" presId="urn:microsoft.com/office/officeart/2005/8/layout/process1"/>
    <dgm:cxn modelId="{21EDAFD8-BD88-2544-80BD-6A23FDBAB0E4}" srcId="{54FAF111-61C5-A341-8506-89DC2B1BCABC}" destId="{C1FC7BB6-231F-704C-B684-25944F281C02}" srcOrd="1" destOrd="0" parTransId="{7D8C1ECF-A712-BC4B-B2E5-1FA6CAAE89BC}" sibTransId="{880C0926-DA83-0B45-B0D3-4D83BAA9FF18}"/>
    <dgm:cxn modelId="{E4C036E9-9EA1-7642-911D-1AA03D322577}" type="presOf" srcId="{F49A97D1-0AC4-0A4F-B3D0-A1DC77F46099}" destId="{11868C8D-4A4A-4646-BBCB-AA28E6147FCB}" srcOrd="0"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846A3CC6-CB84-AB49-B6F8-97ED2401C298}" type="presParOf" srcId="{D578DBCC-F104-7047-86F8-6F3CEEE15EE5}" destId="{064FCF20-BA90-174F-8870-5CEAE65C0E8C}" srcOrd="0" destOrd="0" presId="urn:microsoft.com/office/officeart/2005/8/layout/process1"/>
    <dgm:cxn modelId="{94251242-3809-C34A-B3F6-D2AE507657BE}" type="presParOf" srcId="{D578DBCC-F104-7047-86F8-6F3CEEE15EE5}" destId="{547AE949-FDA3-C548-9241-513FB631FCDF}" srcOrd="1" destOrd="0" presId="urn:microsoft.com/office/officeart/2005/8/layout/process1"/>
    <dgm:cxn modelId="{DFCA94C7-D65F-4B45-B9C7-D2C909B4995C}" type="presParOf" srcId="{547AE949-FDA3-C548-9241-513FB631FCDF}" destId="{D585C0A6-4E46-F34C-B428-C4376814489A}" srcOrd="0" destOrd="0" presId="urn:microsoft.com/office/officeart/2005/8/layout/process1"/>
    <dgm:cxn modelId="{A6762556-39C8-BD4B-A97E-98951172DC4E}" type="presParOf" srcId="{D578DBCC-F104-7047-86F8-6F3CEEE15EE5}" destId="{11868C8D-4A4A-4646-BBCB-AA28E6147FCB}" srcOrd="2" destOrd="0" presId="urn:microsoft.com/office/officeart/2005/8/layout/process1"/>
    <dgm:cxn modelId="{286EE8DD-9814-CB41-A9F8-0E14C1B61540}" type="presParOf" srcId="{D578DBCC-F104-7047-86F8-6F3CEEE15EE5}" destId="{07F29FA5-1730-DC4D-A1D8-24FA9BEC9DC6}" srcOrd="3" destOrd="0" presId="urn:microsoft.com/office/officeart/2005/8/layout/process1"/>
    <dgm:cxn modelId="{751BE9A5-78F2-6E4A-9AFC-2622A16C7902}" type="presParOf" srcId="{07F29FA5-1730-DC4D-A1D8-24FA9BEC9DC6}" destId="{7D81666E-0659-0147-BE27-B5C983E753B7}" srcOrd="0" destOrd="0" presId="urn:microsoft.com/office/officeart/2005/8/layout/process1"/>
    <dgm:cxn modelId="{D97B7750-2F07-2848-A57D-F728FA87DD30}" type="presParOf" srcId="{D578DBCC-F104-7047-86F8-6F3CEEE15EE5}" destId="{4CA49842-34B7-9946-89BA-6210F33E333F}" srcOrd="4" destOrd="0" presId="urn:microsoft.com/office/officeart/2005/8/layout/process1"/>
    <dgm:cxn modelId="{D7AB500D-3095-904C-A2D9-D673313F7A41}" type="presParOf" srcId="{D578DBCC-F104-7047-86F8-6F3CEEE15EE5}" destId="{17F56352-0019-1549-AEBC-D521F8AE8BE9}" srcOrd="5" destOrd="0" presId="urn:microsoft.com/office/officeart/2005/8/layout/process1"/>
    <dgm:cxn modelId="{977D5CF1-03AE-E54E-8017-7287B0B2C329}" type="presParOf" srcId="{17F56352-0019-1549-AEBC-D521F8AE8BE9}" destId="{FF17B8BD-375A-0B44-AF53-DDDD6AC02F89}" srcOrd="0" destOrd="0" presId="urn:microsoft.com/office/officeart/2005/8/layout/process1"/>
    <dgm:cxn modelId="{CE99277A-D4BE-DC4E-92B4-9E673D159C96}" type="presParOf" srcId="{D578DBCC-F104-7047-86F8-6F3CEEE15EE5}" destId="{9A8B4794-799F-B344-A81E-55FB7B127C9E}" srcOrd="6" destOrd="0" presId="urn:microsoft.com/office/officeart/2005/8/layout/process1"/>
    <dgm:cxn modelId="{1E6E976B-02B2-774C-A8D9-C4F11279788E}" type="presParOf" srcId="{D578DBCC-F104-7047-86F8-6F3CEEE15EE5}" destId="{8F326D2A-4CE2-5046-A8E4-C61F1254B791}" srcOrd="7" destOrd="0" presId="urn:microsoft.com/office/officeart/2005/8/layout/process1"/>
    <dgm:cxn modelId="{487B1EF0-5BD8-AC4E-A31C-7EC13987E080}" type="presParOf" srcId="{8F326D2A-4CE2-5046-A8E4-C61F1254B791}" destId="{DA1230B4-1451-A342-A903-1028AE720AFF}" srcOrd="0" destOrd="0" presId="urn:microsoft.com/office/officeart/2005/8/layout/process1"/>
    <dgm:cxn modelId="{C29CE6E2-3E16-524B-825B-6D13FD082FCC}" type="presParOf" srcId="{D578DBCC-F104-7047-86F8-6F3CEEE15EE5}" destId="{3BB789C7-BB21-5247-91BA-61952D3A5279}" srcOrd="8"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04BCE3-3C61-0C46-974A-ACF3D503E231}" type="doc">
      <dgm:prSet loTypeId="urn:microsoft.com/office/officeart/2005/8/layout/orgChart1" loCatId="" qsTypeId="urn:microsoft.com/office/officeart/2005/8/quickstyle/simple1" qsCatId="simple" csTypeId="urn:microsoft.com/office/officeart/2005/8/colors/accent0_3" csCatId="mainScheme" phldr="1"/>
      <dgm:spPr/>
      <dgm:t>
        <a:bodyPr/>
        <a:lstStyle/>
        <a:p>
          <a:endParaRPr lang="en-GB"/>
        </a:p>
      </dgm:t>
    </dgm:pt>
    <dgm:pt modelId="{98166BD5-CBFA-A444-B69F-AA0BD99FA8A6}">
      <dgm:prSet phldrT="[Text]"/>
      <dgm:spPr/>
      <dgm:t>
        <a:bodyPr/>
        <a:lstStyle/>
        <a:p>
          <a:r>
            <a:rPr lang="en-GB"/>
            <a:t>Application Startup - Prompt User for action</a:t>
          </a:r>
        </a:p>
      </dgm:t>
    </dgm:pt>
    <dgm:pt modelId="{51E8FF8B-8924-D04E-8092-1D4F431B62FB}" type="parTrans" cxnId="{0F252B96-A720-F24B-A184-5441E55EA662}">
      <dgm:prSet/>
      <dgm:spPr/>
      <dgm:t>
        <a:bodyPr/>
        <a:lstStyle/>
        <a:p>
          <a:endParaRPr lang="en-GB"/>
        </a:p>
      </dgm:t>
    </dgm:pt>
    <dgm:pt modelId="{3DF46C3D-D70C-D64A-AB40-DBB7403DB29D}" type="sibTrans" cxnId="{0F252B96-A720-F24B-A184-5441E55EA662}">
      <dgm:prSet/>
      <dgm:spPr/>
      <dgm:t>
        <a:bodyPr/>
        <a:lstStyle/>
        <a:p>
          <a:endParaRPr lang="en-GB"/>
        </a:p>
      </dgm:t>
    </dgm:pt>
    <dgm:pt modelId="{4AF50D7E-73D4-1B4C-BDD7-7C23B20ECE1D}">
      <dgm:prSet phldrT="[Text]"/>
      <dgm:spPr/>
      <dgm:t>
        <a:bodyPr/>
        <a:lstStyle/>
        <a:p>
          <a:r>
            <a:rPr lang="en-GB"/>
            <a:t>Open Vault</a:t>
          </a:r>
        </a:p>
      </dgm:t>
    </dgm:pt>
    <dgm:pt modelId="{337AE626-D434-8146-AB30-1399F5146A20}" type="parTrans" cxnId="{F4F177E1-8F15-A94E-9381-BC5635B4804B}">
      <dgm:prSet/>
      <dgm:spPr/>
      <dgm:t>
        <a:bodyPr/>
        <a:lstStyle/>
        <a:p>
          <a:endParaRPr lang="en-GB"/>
        </a:p>
      </dgm:t>
    </dgm:pt>
    <dgm:pt modelId="{2CF9173C-498F-7B4D-B8FF-E2D3CB96541D}" type="sibTrans" cxnId="{F4F177E1-8F15-A94E-9381-BC5635B4804B}">
      <dgm:prSet/>
      <dgm:spPr/>
      <dgm:t>
        <a:bodyPr/>
        <a:lstStyle/>
        <a:p>
          <a:endParaRPr lang="en-GB"/>
        </a:p>
      </dgm:t>
    </dgm:pt>
    <dgm:pt modelId="{A3568D5D-52FC-1D4D-9278-7FAA08C0284A}">
      <dgm:prSet phldrT="[Text]"/>
      <dgm:spPr/>
      <dgm:t>
        <a:bodyPr/>
        <a:lstStyle/>
        <a:p>
          <a:r>
            <a:rPr lang="en-GB"/>
            <a:t>Create Vault</a:t>
          </a:r>
        </a:p>
      </dgm:t>
    </dgm:pt>
    <dgm:pt modelId="{5874A492-C6A7-D849-ADF9-1EBA756259DF}" type="parTrans" cxnId="{592D3868-2F70-6340-B58B-615A2BB625CE}">
      <dgm:prSet/>
      <dgm:spPr/>
      <dgm:t>
        <a:bodyPr/>
        <a:lstStyle/>
        <a:p>
          <a:endParaRPr lang="en-GB"/>
        </a:p>
      </dgm:t>
    </dgm:pt>
    <dgm:pt modelId="{F69D25E3-5FCB-2F49-B37F-516C0F80C05B}" type="sibTrans" cxnId="{592D3868-2F70-6340-B58B-615A2BB625CE}">
      <dgm:prSet/>
      <dgm:spPr/>
      <dgm:t>
        <a:bodyPr/>
        <a:lstStyle/>
        <a:p>
          <a:endParaRPr lang="en-GB"/>
        </a:p>
      </dgm:t>
    </dgm:pt>
    <dgm:pt modelId="{96403145-8A0B-E846-8D1F-90CD239D114A}">
      <dgm:prSet/>
      <dgm:spPr/>
      <dgm:t>
        <a:bodyPr/>
        <a:lstStyle/>
        <a:p>
          <a:r>
            <a:rPr lang="en-GB"/>
            <a:t>[Create Vault Flow]</a:t>
          </a:r>
        </a:p>
      </dgm:t>
    </dgm:pt>
    <dgm:pt modelId="{518C904C-F4B6-0743-974F-40B9E571CBF8}" type="parTrans" cxnId="{BA27621C-B4E6-BE4B-91E3-CB72478DFC57}">
      <dgm:prSet/>
      <dgm:spPr/>
    </dgm:pt>
    <dgm:pt modelId="{424D5517-3BC7-F645-865C-67E0BFFB5AA1}" type="sibTrans" cxnId="{BA27621C-B4E6-BE4B-91E3-CB72478DFC57}">
      <dgm:prSet/>
      <dgm:spPr/>
    </dgm:pt>
    <dgm:pt modelId="{4BF038F8-FA53-8843-B9DE-8CBE0D811A16}">
      <dgm:prSet/>
      <dgm:spPr/>
      <dgm:t>
        <a:bodyPr/>
        <a:lstStyle/>
        <a:p>
          <a:endParaRPr lang="en-GB"/>
        </a:p>
      </dgm:t>
    </dgm:pt>
    <dgm:pt modelId="{4CCAB91D-00E2-1749-BE5B-04D754F450F5}" type="parTrans" cxnId="{63A1119E-9927-664F-B994-C6F244363959}">
      <dgm:prSet/>
      <dgm:spPr/>
    </dgm:pt>
    <dgm:pt modelId="{274A95D5-2945-394C-AF87-A9E6D3232798}" type="sibTrans" cxnId="{63A1119E-9927-664F-B994-C6F244363959}">
      <dgm:prSet/>
      <dgm:spPr/>
    </dgm:pt>
    <dgm:pt modelId="{5B35D39B-5350-264B-97C1-24127899AD28}">
      <dgm:prSet/>
      <dgm:spPr/>
      <dgm:t>
        <a:bodyPr/>
        <a:lstStyle/>
        <a:p>
          <a:r>
            <a:rPr lang="en-GB"/>
            <a:t>Generate Password (Standalone)</a:t>
          </a:r>
        </a:p>
      </dgm:t>
    </dgm:pt>
    <dgm:pt modelId="{7A02A6F8-D9C5-9943-A641-E32C6B9D490F}" type="parTrans" cxnId="{DE1D8543-F349-434F-86F5-2A9648F0E0DA}">
      <dgm:prSet/>
      <dgm:spPr/>
    </dgm:pt>
    <dgm:pt modelId="{455D5890-1144-7444-8A5A-D0E2156BF7FF}" type="sibTrans" cxnId="{DE1D8543-F349-434F-86F5-2A9648F0E0DA}">
      <dgm:prSet/>
      <dgm:spPr/>
    </dgm:pt>
    <dgm:pt modelId="{8241FA8A-B0B5-9049-A450-523651BF5557}">
      <dgm:prSet/>
      <dgm:spPr/>
      <dgm:t>
        <a:bodyPr/>
        <a:lstStyle/>
        <a:p>
          <a:r>
            <a:rPr lang="en-GB"/>
            <a:t>Display Password</a:t>
          </a:r>
        </a:p>
      </dgm:t>
    </dgm:pt>
    <dgm:pt modelId="{76AE5C4C-C1FD-2441-99B7-CA2AF4384041}" type="parTrans" cxnId="{144EABB2-A28E-F843-B2C3-15465FF762E8}">
      <dgm:prSet/>
      <dgm:spPr/>
    </dgm:pt>
    <dgm:pt modelId="{FDDD194F-B5BD-4449-90CF-589D1A9A00A2}" type="sibTrans" cxnId="{144EABB2-A28E-F843-B2C3-15465FF762E8}">
      <dgm:prSet/>
      <dgm:spPr/>
    </dgm:pt>
    <dgm:pt modelId="{2C2BE786-B390-9F42-8A2C-B663164CD178}">
      <dgm:prSet/>
      <dgm:spPr/>
      <dgm:t>
        <a:bodyPr/>
        <a:lstStyle/>
        <a:p>
          <a:r>
            <a:rPr lang="en-GB"/>
            <a:t>[Open Vault Flow]</a:t>
          </a:r>
        </a:p>
      </dgm:t>
    </dgm:pt>
    <dgm:pt modelId="{1292514D-ED3E-414D-8D1C-E651B84ADE8A}" type="parTrans" cxnId="{669A75B1-7474-F34B-8AEA-79C9C8B55FD1}">
      <dgm:prSet/>
      <dgm:spPr/>
    </dgm:pt>
    <dgm:pt modelId="{EADA68D4-911A-6649-B448-A8DE8C61BE15}" type="sibTrans" cxnId="{669A75B1-7474-F34B-8AEA-79C9C8B55FD1}">
      <dgm:prSet/>
      <dgm:spPr/>
    </dgm:pt>
    <dgm:pt modelId="{5E19CD93-0F16-6C4B-A08E-E6CC4316F99F}" type="pres">
      <dgm:prSet presAssocID="{6704BCE3-3C61-0C46-974A-ACF3D503E231}" presName="hierChild1" presStyleCnt="0">
        <dgm:presLayoutVars>
          <dgm:orgChart val="1"/>
          <dgm:chPref val="1"/>
          <dgm:dir/>
          <dgm:animOne val="branch"/>
          <dgm:animLvl val="lvl"/>
          <dgm:resizeHandles/>
        </dgm:presLayoutVars>
      </dgm:prSet>
      <dgm:spPr/>
    </dgm:pt>
    <dgm:pt modelId="{A5B69D22-1853-5D42-825A-B51C63FF9311}" type="pres">
      <dgm:prSet presAssocID="{98166BD5-CBFA-A444-B69F-AA0BD99FA8A6}" presName="hierRoot1" presStyleCnt="0">
        <dgm:presLayoutVars>
          <dgm:hierBranch val="init"/>
        </dgm:presLayoutVars>
      </dgm:prSet>
      <dgm:spPr/>
    </dgm:pt>
    <dgm:pt modelId="{A42F563A-15CD-3E4E-BEE3-E1D1F48CBC49}" type="pres">
      <dgm:prSet presAssocID="{98166BD5-CBFA-A444-B69F-AA0BD99FA8A6}" presName="rootComposite1" presStyleCnt="0"/>
      <dgm:spPr/>
    </dgm:pt>
    <dgm:pt modelId="{4E0E2687-DA01-4840-9645-FFAF09CD2163}" type="pres">
      <dgm:prSet presAssocID="{98166BD5-CBFA-A444-B69F-AA0BD99FA8A6}" presName="rootText1" presStyleLbl="node0" presStyleIdx="0" presStyleCnt="1">
        <dgm:presLayoutVars>
          <dgm:chPref val="3"/>
        </dgm:presLayoutVars>
      </dgm:prSet>
      <dgm:spPr/>
    </dgm:pt>
    <dgm:pt modelId="{A9201C70-B10D-D74C-B511-685882321289}" type="pres">
      <dgm:prSet presAssocID="{98166BD5-CBFA-A444-B69F-AA0BD99FA8A6}" presName="rootConnector1" presStyleLbl="node1" presStyleIdx="0" presStyleCnt="0"/>
      <dgm:spPr/>
    </dgm:pt>
    <dgm:pt modelId="{0BBD3972-BF92-214F-8366-7B0D1DEA1323}" type="pres">
      <dgm:prSet presAssocID="{98166BD5-CBFA-A444-B69F-AA0BD99FA8A6}" presName="hierChild2" presStyleCnt="0"/>
      <dgm:spPr/>
    </dgm:pt>
    <dgm:pt modelId="{68BC118E-2004-524D-8E23-6399527A3197}" type="pres">
      <dgm:prSet presAssocID="{337AE626-D434-8146-AB30-1399F5146A20}" presName="Name37" presStyleLbl="parChTrans1D2" presStyleIdx="0" presStyleCnt="3"/>
      <dgm:spPr/>
    </dgm:pt>
    <dgm:pt modelId="{F5930563-7736-9E40-9937-C3F97B923365}" type="pres">
      <dgm:prSet presAssocID="{4AF50D7E-73D4-1B4C-BDD7-7C23B20ECE1D}" presName="hierRoot2" presStyleCnt="0">
        <dgm:presLayoutVars>
          <dgm:hierBranch val="init"/>
        </dgm:presLayoutVars>
      </dgm:prSet>
      <dgm:spPr/>
    </dgm:pt>
    <dgm:pt modelId="{00BB1948-D668-424D-AB76-1C3C37870CA1}" type="pres">
      <dgm:prSet presAssocID="{4AF50D7E-73D4-1B4C-BDD7-7C23B20ECE1D}" presName="rootComposite" presStyleCnt="0"/>
      <dgm:spPr/>
    </dgm:pt>
    <dgm:pt modelId="{0D628773-D905-C540-8AFD-4EB3A3C2D655}" type="pres">
      <dgm:prSet presAssocID="{4AF50D7E-73D4-1B4C-BDD7-7C23B20ECE1D}" presName="rootText" presStyleLbl="node2" presStyleIdx="0" presStyleCnt="3">
        <dgm:presLayoutVars>
          <dgm:chPref val="3"/>
        </dgm:presLayoutVars>
      </dgm:prSet>
      <dgm:spPr/>
    </dgm:pt>
    <dgm:pt modelId="{E4DCC73F-EB19-8A42-8631-BA134925FAA9}" type="pres">
      <dgm:prSet presAssocID="{4AF50D7E-73D4-1B4C-BDD7-7C23B20ECE1D}" presName="rootConnector" presStyleLbl="node2" presStyleIdx="0" presStyleCnt="3"/>
      <dgm:spPr/>
    </dgm:pt>
    <dgm:pt modelId="{340C0147-5429-9F45-91E5-00155F56F196}" type="pres">
      <dgm:prSet presAssocID="{4AF50D7E-73D4-1B4C-BDD7-7C23B20ECE1D}" presName="hierChild4" presStyleCnt="0"/>
      <dgm:spPr/>
    </dgm:pt>
    <dgm:pt modelId="{961026AA-C7D2-0D47-917F-609A717111E7}" type="pres">
      <dgm:prSet presAssocID="{1292514D-ED3E-414D-8D1C-E651B84ADE8A}" presName="Name37" presStyleLbl="parChTrans1D3" presStyleIdx="0" presStyleCnt="3"/>
      <dgm:spPr/>
    </dgm:pt>
    <dgm:pt modelId="{B4F7EA26-1EE6-FC4E-991A-96E5EB9F8E02}" type="pres">
      <dgm:prSet presAssocID="{2C2BE786-B390-9F42-8A2C-B663164CD178}" presName="hierRoot2" presStyleCnt="0">
        <dgm:presLayoutVars>
          <dgm:hierBranch val="init"/>
        </dgm:presLayoutVars>
      </dgm:prSet>
      <dgm:spPr/>
    </dgm:pt>
    <dgm:pt modelId="{36306735-0451-2942-88F5-4310141C4023}" type="pres">
      <dgm:prSet presAssocID="{2C2BE786-B390-9F42-8A2C-B663164CD178}" presName="rootComposite" presStyleCnt="0"/>
      <dgm:spPr/>
    </dgm:pt>
    <dgm:pt modelId="{1CF394B8-9D59-CE4D-9B72-B81DDA2FFB3F}" type="pres">
      <dgm:prSet presAssocID="{2C2BE786-B390-9F42-8A2C-B663164CD178}" presName="rootText" presStyleLbl="node3" presStyleIdx="0" presStyleCnt="3">
        <dgm:presLayoutVars>
          <dgm:chPref val="3"/>
        </dgm:presLayoutVars>
      </dgm:prSet>
      <dgm:spPr/>
    </dgm:pt>
    <dgm:pt modelId="{68D6F0E9-D3A0-CB43-A58D-130E720CE907}" type="pres">
      <dgm:prSet presAssocID="{2C2BE786-B390-9F42-8A2C-B663164CD178}" presName="rootConnector" presStyleLbl="node3" presStyleIdx="0" presStyleCnt="3"/>
      <dgm:spPr/>
    </dgm:pt>
    <dgm:pt modelId="{77DD8788-5E24-9746-971B-4B6CD0570675}" type="pres">
      <dgm:prSet presAssocID="{2C2BE786-B390-9F42-8A2C-B663164CD178}" presName="hierChild4" presStyleCnt="0"/>
      <dgm:spPr/>
    </dgm:pt>
    <dgm:pt modelId="{FD81C9F0-6582-9049-B828-11283B8B5605}" type="pres">
      <dgm:prSet presAssocID="{2C2BE786-B390-9F42-8A2C-B663164CD178}" presName="hierChild5" presStyleCnt="0"/>
      <dgm:spPr/>
    </dgm:pt>
    <dgm:pt modelId="{DC127192-2512-E245-A9BB-B151861AD622}" type="pres">
      <dgm:prSet presAssocID="{4AF50D7E-73D4-1B4C-BDD7-7C23B20ECE1D}" presName="hierChild5" presStyleCnt="0"/>
      <dgm:spPr/>
    </dgm:pt>
    <dgm:pt modelId="{C29AEA73-CAF5-9C45-9691-FD19478A4848}" type="pres">
      <dgm:prSet presAssocID="{5874A492-C6A7-D849-ADF9-1EBA756259DF}" presName="Name37" presStyleLbl="parChTrans1D2" presStyleIdx="1" presStyleCnt="3"/>
      <dgm:spPr/>
    </dgm:pt>
    <dgm:pt modelId="{7BA89C75-56DE-8048-A3B5-E93D394A2A0B}" type="pres">
      <dgm:prSet presAssocID="{A3568D5D-52FC-1D4D-9278-7FAA08C0284A}" presName="hierRoot2" presStyleCnt="0">
        <dgm:presLayoutVars>
          <dgm:hierBranch val="init"/>
        </dgm:presLayoutVars>
      </dgm:prSet>
      <dgm:spPr/>
    </dgm:pt>
    <dgm:pt modelId="{6758C2EF-5CAE-4D4B-8FDB-952C92D8CB66}" type="pres">
      <dgm:prSet presAssocID="{A3568D5D-52FC-1D4D-9278-7FAA08C0284A}" presName="rootComposite" presStyleCnt="0"/>
      <dgm:spPr/>
    </dgm:pt>
    <dgm:pt modelId="{F45F3DD4-7EA7-704F-BD69-330694B4BD10}" type="pres">
      <dgm:prSet presAssocID="{A3568D5D-52FC-1D4D-9278-7FAA08C0284A}" presName="rootText" presStyleLbl="node2" presStyleIdx="1" presStyleCnt="3">
        <dgm:presLayoutVars>
          <dgm:chPref val="3"/>
        </dgm:presLayoutVars>
      </dgm:prSet>
      <dgm:spPr/>
    </dgm:pt>
    <dgm:pt modelId="{B1719307-029F-C64C-B753-E45413974855}" type="pres">
      <dgm:prSet presAssocID="{A3568D5D-52FC-1D4D-9278-7FAA08C0284A}" presName="rootConnector" presStyleLbl="node2" presStyleIdx="1" presStyleCnt="3"/>
      <dgm:spPr/>
    </dgm:pt>
    <dgm:pt modelId="{B687B031-B657-7049-913A-3D463F993A23}" type="pres">
      <dgm:prSet presAssocID="{A3568D5D-52FC-1D4D-9278-7FAA08C0284A}" presName="hierChild4" presStyleCnt="0"/>
      <dgm:spPr/>
    </dgm:pt>
    <dgm:pt modelId="{6A50161B-45CD-8C48-8B6A-47555AA24B7D}" type="pres">
      <dgm:prSet presAssocID="{518C904C-F4B6-0743-974F-40B9E571CBF8}" presName="Name37" presStyleLbl="parChTrans1D3" presStyleIdx="1" presStyleCnt="3"/>
      <dgm:spPr/>
    </dgm:pt>
    <dgm:pt modelId="{75367504-A596-E346-980C-DA3E4CB535CF}" type="pres">
      <dgm:prSet presAssocID="{96403145-8A0B-E846-8D1F-90CD239D114A}" presName="hierRoot2" presStyleCnt="0">
        <dgm:presLayoutVars>
          <dgm:hierBranch val="init"/>
        </dgm:presLayoutVars>
      </dgm:prSet>
      <dgm:spPr/>
    </dgm:pt>
    <dgm:pt modelId="{402C50E9-2ECF-C144-ACE2-7094EF2435D4}" type="pres">
      <dgm:prSet presAssocID="{96403145-8A0B-E846-8D1F-90CD239D114A}" presName="rootComposite" presStyleCnt="0"/>
      <dgm:spPr/>
    </dgm:pt>
    <dgm:pt modelId="{03B62A3B-7C28-3E47-BFB5-2AE511178305}" type="pres">
      <dgm:prSet presAssocID="{96403145-8A0B-E846-8D1F-90CD239D114A}" presName="rootText" presStyleLbl="node3" presStyleIdx="1" presStyleCnt="3">
        <dgm:presLayoutVars>
          <dgm:chPref val="3"/>
        </dgm:presLayoutVars>
      </dgm:prSet>
      <dgm:spPr/>
    </dgm:pt>
    <dgm:pt modelId="{527CCFF3-7102-9441-8847-A30B0B39D95D}" type="pres">
      <dgm:prSet presAssocID="{96403145-8A0B-E846-8D1F-90CD239D114A}" presName="rootConnector" presStyleLbl="node3" presStyleIdx="1" presStyleCnt="3"/>
      <dgm:spPr/>
    </dgm:pt>
    <dgm:pt modelId="{8ECE2F2A-A44E-AD44-8577-F671663E816D}" type="pres">
      <dgm:prSet presAssocID="{96403145-8A0B-E846-8D1F-90CD239D114A}" presName="hierChild4" presStyleCnt="0"/>
      <dgm:spPr/>
    </dgm:pt>
    <dgm:pt modelId="{3F345CF7-5943-8A45-AB68-4B86A5AF0644}" type="pres">
      <dgm:prSet presAssocID="{4CCAB91D-00E2-1749-BE5B-04D754F450F5}" presName="Name37" presStyleLbl="parChTrans1D4" presStyleIdx="0" presStyleCnt="1"/>
      <dgm:spPr/>
    </dgm:pt>
    <dgm:pt modelId="{C04CFC51-71C7-DB46-80DE-08024CEB96A7}" type="pres">
      <dgm:prSet presAssocID="{4BF038F8-FA53-8843-B9DE-8CBE0D811A16}" presName="hierRoot2" presStyleCnt="0">
        <dgm:presLayoutVars>
          <dgm:hierBranch val="init"/>
        </dgm:presLayoutVars>
      </dgm:prSet>
      <dgm:spPr/>
    </dgm:pt>
    <dgm:pt modelId="{EE9EC646-F2DB-DF45-AC7F-B9669ED67E75}" type="pres">
      <dgm:prSet presAssocID="{4BF038F8-FA53-8843-B9DE-8CBE0D811A16}" presName="rootComposite" presStyleCnt="0"/>
      <dgm:spPr/>
    </dgm:pt>
    <dgm:pt modelId="{4D2A0799-BC66-AE46-A3D9-E410FA2BD203}" type="pres">
      <dgm:prSet presAssocID="{4BF038F8-FA53-8843-B9DE-8CBE0D811A16}" presName="rootText" presStyleLbl="node4" presStyleIdx="0" presStyleCnt="1">
        <dgm:presLayoutVars>
          <dgm:chPref val="3"/>
        </dgm:presLayoutVars>
      </dgm:prSet>
      <dgm:spPr/>
    </dgm:pt>
    <dgm:pt modelId="{C8422949-57E7-2B4F-9369-0863B5190C8D}" type="pres">
      <dgm:prSet presAssocID="{4BF038F8-FA53-8843-B9DE-8CBE0D811A16}" presName="rootConnector" presStyleLbl="node4" presStyleIdx="0" presStyleCnt="1"/>
      <dgm:spPr/>
    </dgm:pt>
    <dgm:pt modelId="{80D5CBCC-DC79-5A4B-B7E0-CD862EE20C74}" type="pres">
      <dgm:prSet presAssocID="{4BF038F8-FA53-8843-B9DE-8CBE0D811A16}" presName="hierChild4" presStyleCnt="0"/>
      <dgm:spPr/>
    </dgm:pt>
    <dgm:pt modelId="{38F70990-00FA-D74F-AD5C-F26B26D4C07F}" type="pres">
      <dgm:prSet presAssocID="{4BF038F8-FA53-8843-B9DE-8CBE0D811A16}" presName="hierChild5" presStyleCnt="0"/>
      <dgm:spPr/>
    </dgm:pt>
    <dgm:pt modelId="{9EA7E2FD-BA97-404D-A6F9-591327EE0297}" type="pres">
      <dgm:prSet presAssocID="{96403145-8A0B-E846-8D1F-90CD239D114A}" presName="hierChild5" presStyleCnt="0"/>
      <dgm:spPr/>
    </dgm:pt>
    <dgm:pt modelId="{F85DFDB4-BB9B-3844-AB60-291FC4F4ECD0}" type="pres">
      <dgm:prSet presAssocID="{A3568D5D-52FC-1D4D-9278-7FAA08C0284A}" presName="hierChild5" presStyleCnt="0"/>
      <dgm:spPr/>
    </dgm:pt>
    <dgm:pt modelId="{8F632091-70A0-3A40-AD9C-7DE5753C505F}" type="pres">
      <dgm:prSet presAssocID="{7A02A6F8-D9C5-9943-A641-E32C6B9D490F}" presName="Name37" presStyleLbl="parChTrans1D2" presStyleIdx="2" presStyleCnt="3"/>
      <dgm:spPr/>
    </dgm:pt>
    <dgm:pt modelId="{F6097BAD-81D2-6C44-A385-49AC69EA0A6C}" type="pres">
      <dgm:prSet presAssocID="{5B35D39B-5350-264B-97C1-24127899AD28}" presName="hierRoot2" presStyleCnt="0">
        <dgm:presLayoutVars>
          <dgm:hierBranch val="init"/>
        </dgm:presLayoutVars>
      </dgm:prSet>
      <dgm:spPr/>
    </dgm:pt>
    <dgm:pt modelId="{E4E8C017-E4D7-6F40-9EEB-D45FB03FC2E3}" type="pres">
      <dgm:prSet presAssocID="{5B35D39B-5350-264B-97C1-24127899AD28}" presName="rootComposite" presStyleCnt="0"/>
      <dgm:spPr/>
    </dgm:pt>
    <dgm:pt modelId="{AA2ABF0B-39C9-EC4F-91C0-440D4D2ADE26}" type="pres">
      <dgm:prSet presAssocID="{5B35D39B-5350-264B-97C1-24127899AD28}" presName="rootText" presStyleLbl="node2" presStyleIdx="2" presStyleCnt="3">
        <dgm:presLayoutVars>
          <dgm:chPref val="3"/>
        </dgm:presLayoutVars>
      </dgm:prSet>
      <dgm:spPr/>
    </dgm:pt>
    <dgm:pt modelId="{A608F9B6-DBF3-3A4C-AD74-434B1EFE4821}" type="pres">
      <dgm:prSet presAssocID="{5B35D39B-5350-264B-97C1-24127899AD28}" presName="rootConnector" presStyleLbl="node2" presStyleIdx="2" presStyleCnt="3"/>
      <dgm:spPr/>
    </dgm:pt>
    <dgm:pt modelId="{88D591B2-1FE9-A449-AD84-B3A2C64D7878}" type="pres">
      <dgm:prSet presAssocID="{5B35D39B-5350-264B-97C1-24127899AD28}" presName="hierChild4" presStyleCnt="0"/>
      <dgm:spPr/>
    </dgm:pt>
    <dgm:pt modelId="{BB2F4FBA-4C1A-4B4B-A924-C7B9913968D1}" type="pres">
      <dgm:prSet presAssocID="{76AE5C4C-C1FD-2441-99B7-CA2AF4384041}" presName="Name37" presStyleLbl="parChTrans1D3" presStyleIdx="2" presStyleCnt="3"/>
      <dgm:spPr/>
    </dgm:pt>
    <dgm:pt modelId="{FD13469F-1F7D-714F-AE52-C0E0493E33E1}" type="pres">
      <dgm:prSet presAssocID="{8241FA8A-B0B5-9049-A450-523651BF5557}" presName="hierRoot2" presStyleCnt="0">
        <dgm:presLayoutVars>
          <dgm:hierBranch val="init"/>
        </dgm:presLayoutVars>
      </dgm:prSet>
      <dgm:spPr/>
    </dgm:pt>
    <dgm:pt modelId="{03258873-820E-7247-B98B-CED8C2AFEC94}" type="pres">
      <dgm:prSet presAssocID="{8241FA8A-B0B5-9049-A450-523651BF5557}" presName="rootComposite" presStyleCnt="0"/>
      <dgm:spPr/>
    </dgm:pt>
    <dgm:pt modelId="{6DD94854-6FA9-5F4B-96D3-ADD38E104B08}" type="pres">
      <dgm:prSet presAssocID="{8241FA8A-B0B5-9049-A450-523651BF5557}" presName="rootText" presStyleLbl="node3" presStyleIdx="2" presStyleCnt="3">
        <dgm:presLayoutVars>
          <dgm:chPref val="3"/>
        </dgm:presLayoutVars>
      </dgm:prSet>
      <dgm:spPr/>
    </dgm:pt>
    <dgm:pt modelId="{15512980-027B-354E-A762-DDCAFF594156}" type="pres">
      <dgm:prSet presAssocID="{8241FA8A-B0B5-9049-A450-523651BF5557}" presName="rootConnector" presStyleLbl="node3" presStyleIdx="2" presStyleCnt="3"/>
      <dgm:spPr/>
    </dgm:pt>
    <dgm:pt modelId="{4172EE46-68CF-A945-A87E-F10233B17AEB}" type="pres">
      <dgm:prSet presAssocID="{8241FA8A-B0B5-9049-A450-523651BF5557}" presName="hierChild4" presStyleCnt="0"/>
      <dgm:spPr/>
    </dgm:pt>
    <dgm:pt modelId="{9AF7BCE9-ACF3-2749-8B57-877D62923DD7}" type="pres">
      <dgm:prSet presAssocID="{8241FA8A-B0B5-9049-A450-523651BF5557}" presName="hierChild5" presStyleCnt="0"/>
      <dgm:spPr/>
    </dgm:pt>
    <dgm:pt modelId="{9DBE9808-9818-7246-9615-23300CAFEBA5}" type="pres">
      <dgm:prSet presAssocID="{5B35D39B-5350-264B-97C1-24127899AD28}" presName="hierChild5" presStyleCnt="0"/>
      <dgm:spPr/>
    </dgm:pt>
    <dgm:pt modelId="{D938B9BA-53A3-E142-B6BC-FD62BE757F54}" type="pres">
      <dgm:prSet presAssocID="{98166BD5-CBFA-A444-B69F-AA0BD99FA8A6}" presName="hierChild3" presStyleCnt="0"/>
      <dgm:spPr/>
    </dgm:pt>
  </dgm:ptLst>
  <dgm:cxnLst>
    <dgm:cxn modelId="{17532B00-00D0-A545-80E7-AA774C0B1213}" type="presOf" srcId="{4BF038F8-FA53-8843-B9DE-8CBE0D811A16}" destId="{C8422949-57E7-2B4F-9369-0863B5190C8D}" srcOrd="1" destOrd="0" presId="urn:microsoft.com/office/officeart/2005/8/layout/orgChart1"/>
    <dgm:cxn modelId="{E85F2404-7104-154B-A462-30BE5F4B1E87}" type="presOf" srcId="{4AF50D7E-73D4-1B4C-BDD7-7C23B20ECE1D}" destId="{E4DCC73F-EB19-8A42-8631-BA134925FAA9}" srcOrd="1" destOrd="0" presId="urn:microsoft.com/office/officeart/2005/8/layout/orgChart1"/>
    <dgm:cxn modelId="{BA27621C-B4E6-BE4B-91E3-CB72478DFC57}" srcId="{A3568D5D-52FC-1D4D-9278-7FAA08C0284A}" destId="{96403145-8A0B-E846-8D1F-90CD239D114A}" srcOrd="0" destOrd="0" parTransId="{518C904C-F4B6-0743-974F-40B9E571CBF8}" sibTransId="{424D5517-3BC7-F645-865C-67E0BFFB5AA1}"/>
    <dgm:cxn modelId="{3EE26733-230C-DF41-90CC-BF7B40B3F3B0}" type="presOf" srcId="{2C2BE786-B390-9F42-8A2C-B663164CD178}" destId="{1CF394B8-9D59-CE4D-9B72-B81DDA2FFB3F}" srcOrd="0" destOrd="0" presId="urn:microsoft.com/office/officeart/2005/8/layout/orgChart1"/>
    <dgm:cxn modelId="{E4339A42-2683-5A45-9E95-427AF8DA649A}" type="presOf" srcId="{7A02A6F8-D9C5-9943-A641-E32C6B9D490F}" destId="{8F632091-70A0-3A40-AD9C-7DE5753C505F}" srcOrd="0" destOrd="0" presId="urn:microsoft.com/office/officeart/2005/8/layout/orgChart1"/>
    <dgm:cxn modelId="{DE1D8543-F349-434F-86F5-2A9648F0E0DA}" srcId="{98166BD5-CBFA-A444-B69F-AA0BD99FA8A6}" destId="{5B35D39B-5350-264B-97C1-24127899AD28}" srcOrd="2" destOrd="0" parTransId="{7A02A6F8-D9C5-9943-A641-E32C6B9D490F}" sibTransId="{455D5890-1144-7444-8A5A-D0E2156BF7FF}"/>
    <dgm:cxn modelId="{6861F84F-1A09-EA41-89BF-E054D010C3DC}" type="presOf" srcId="{98166BD5-CBFA-A444-B69F-AA0BD99FA8A6}" destId="{4E0E2687-DA01-4840-9645-FFAF09CD2163}" srcOrd="0" destOrd="0" presId="urn:microsoft.com/office/officeart/2005/8/layout/orgChart1"/>
    <dgm:cxn modelId="{A7807D52-B588-8640-B44B-EFE93DDFB209}" type="presOf" srcId="{337AE626-D434-8146-AB30-1399F5146A20}" destId="{68BC118E-2004-524D-8E23-6399527A3197}" srcOrd="0" destOrd="0" presId="urn:microsoft.com/office/officeart/2005/8/layout/orgChart1"/>
    <dgm:cxn modelId="{9480C852-2B35-AA49-95C8-D0047E514F36}" type="presOf" srcId="{4CCAB91D-00E2-1749-BE5B-04D754F450F5}" destId="{3F345CF7-5943-8A45-AB68-4B86A5AF0644}" srcOrd="0" destOrd="0" presId="urn:microsoft.com/office/officeart/2005/8/layout/orgChart1"/>
    <dgm:cxn modelId="{980B2267-65F2-2E4A-A8CA-FCC5B978CBC0}" type="presOf" srcId="{5874A492-C6A7-D849-ADF9-1EBA756259DF}" destId="{C29AEA73-CAF5-9C45-9691-FD19478A4848}" srcOrd="0" destOrd="0" presId="urn:microsoft.com/office/officeart/2005/8/layout/orgChart1"/>
    <dgm:cxn modelId="{592D3868-2F70-6340-B58B-615A2BB625CE}" srcId="{98166BD5-CBFA-A444-B69F-AA0BD99FA8A6}" destId="{A3568D5D-52FC-1D4D-9278-7FAA08C0284A}" srcOrd="1" destOrd="0" parTransId="{5874A492-C6A7-D849-ADF9-1EBA756259DF}" sibTransId="{F69D25E3-5FCB-2F49-B37F-516C0F80C05B}"/>
    <dgm:cxn modelId="{1C451C70-AF1C-504F-AA58-5ECB84E8865D}" type="presOf" srcId="{4AF50D7E-73D4-1B4C-BDD7-7C23B20ECE1D}" destId="{0D628773-D905-C540-8AFD-4EB3A3C2D655}" srcOrd="0" destOrd="0" presId="urn:microsoft.com/office/officeart/2005/8/layout/orgChart1"/>
    <dgm:cxn modelId="{421F6A70-16CA-964A-A6CE-127108B9674B}" type="presOf" srcId="{8241FA8A-B0B5-9049-A450-523651BF5557}" destId="{15512980-027B-354E-A762-DDCAFF594156}" srcOrd="1" destOrd="0" presId="urn:microsoft.com/office/officeart/2005/8/layout/orgChart1"/>
    <dgm:cxn modelId="{B6DE0C81-D153-DC49-9EF8-53DE2E459335}" type="presOf" srcId="{2C2BE786-B390-9F42-8A2C-B663164CD178}" destId="{68D6F0E9-D3A0-CB43-A58D-130E720CE907}" srcOrd="1" destOrd="0" presId="urn:microsoft.com/office/officeart/2005/8/layout/orgChart1"/>
    <dgm:cxn modelId="{0F252B96-A720-F24B-A184-5441E55EA662}" srcId="{6704BCE3-3C61-0C46-974A-ACF3D503E231}" destId="{98166BD5-CBFA-A444-B69F-AA0BD99FA8A6}" srcOrd="0" destOrd="0" parTransId="{51E8FF8B-8924-D04E-8092-1D4F431B62FB}" sibTransId="{3DF46C3D-D70C-D64A-AB40-DBB7403DB29D}"/>
    <dgm:cxn modelId="{63A1119E-9927-664F-B994-C6F244363959}" srcId="{96403145-8A0B-E846-8D1F-90CD239D114A}" destId="{4BF038F8-FA53-8843-B9DE-8CBE0D811A16}" srcOrd="0" destOrd="0" parTransId="{4CCAB91D-00E2-1749-BE5B-04D754F450F5}" sibTransId="{274A95D5-2945-394C-AF87-A9E6D3232798}"/>
    <dgm:cxn modelId="{A8BAA7A0-8E4F-224C-9DA9-7801D98A7591}" type="presOf" srcId="{A3568D5D-52FC-1D4D-9278-7FAA08C0284A}" destId="{F45F3DD4-7EA7-704F-BD69-330694B4BD10}" srcOrd="0" destOrd="0" presId="urn:microsoft.com/office/officeart/2005/8/layout/orgChart1"/>
    <dgm:cxn modelId="{7F35C3A6-B872-6647-9FCB-16B144ABC5AE}" type="presOf" srcId="{518C904C-F4B6-0743-974F-40B9E571CBF8}" destId="{6A50161B-45CD-8C48-8B6A-47555AA24B7D}" srcOrd="0" destOrd="0" presId="urn:microsoft.com/office/officeart/2005/8/layout/orgChart1"/>
    <dgm:cxn modelId="{6DCA7BA8-CC93-DB47-885D-0F075EFB8A4C}" type="presOf" srcId="{5B35D39B-5350-264B-97C1-24127899AD28}" destId="{AA2ABF0B-39C9-EC4F-91C0-440D4D2ADE26}" srcOrd="0" destOrd="0" presId="urn:microsoft.com/office/officeart/2005/8/layout/orgChart1"/>
    <dgm:cxn modelId="{83FC55B1-0B9F-A04D-BAAF-A9394499A145}" type="presOf" srcId="{A3568D5D-52FC-1D4D-9278-7FAA08C0284A}" destId="{B1719307-029F-C64C-B753-E45413974855}" srcOrd="1" destOrd="0" presId="urn:microsoft.com/office/officeart/2005/8/layout/orgChart1"/>
    <dgm:cxn modelId="{669A75B1-7474-F34B-8AEA-79C9C8B55FD1}" srcId="{4AF50D7E-73D4-1B4C-BDD7-7C23B20ECE1D}" destId="{2C2BE786-B390-9F42-8A2C-B663164CD178}" srcOrd="0" destOrd="0" parTransId="{1292514D-ED3E-414D-8D1C-E651B84ADE8A}" sibTransId="{EADA68D4-911A-6649-B448-A8DE8C61BE15}"/>
    <dgm:cxn modelId="{144EABB2-A28E-F843-B2C3-15465FF762E8}" srcId="{5B35D39B-5350-264B-97C1-24127899AD28}" destId="{8241FA8A-B0B5-9049-A450-523651BF5557}" srcOrd="0" destOrd="0" parTransId="{76AE5C4C-C1FD-2441-99B7-CA2AF4384041}" sibTransId="{FDDD194F-B5BD-4449-90CF-589D1A9A00A2}"/>
    <dgm:cxn modelId="{ED663BB4-46D2-8B43-AEE1-D914A4489C21}" type="presOf" srcId="{98166BD5-CBFA-A444-B69F-AA0BD99FA8A6}" destId="{A9201C70-B10D-D74C-B511-685882321289}" srcOrd="1" destOrd="0" presId="urn:microsoft.com/office/officeart/2005/8/layout/orgChart1"/>
    <dgm:cxn modelId="{02C658B4-5980-204D-87E1-B0A940373488}" type="presOf" srcId="{6704BCE3-3C61-0C46-974A-ACF3D503E231}" destId="{5E19CD93-0F16-6C4B-A08E-E6CC4316F99F}" srcOrd="0" destOrd="0" presId="urn:microsoft.com/office/officeart/2005/8/layout/orgChart1"/>
    <dgm:cxn modelId="{AEE1AEB9-F75C-1746-9E97-017B95B186C7}" type="presOf" srcId="{96403145-8A0B-E846-8D1F-90CD239D114A}" destId="{527CCFF3-7102-9441-8847-A30B0B39D95D}" srcOrd="1" destOrd="0" presId="urn:microsoft.com/office/officeart/2005/8/layout/orgChart1"/>
    <dgm:cxn modelId="{ED0AABCB-1769-234C-82BE-B3D55F61F4C1}" type="presOf" srcId="{96403145-8A0B-E846-8D1F-90CD239D114A}" destId="{03B62A3B-7C28-3E47-BFB5-2AE511178305}" srcOrd="0" destOrd="0" presId="urn:microsoft.com/office/officeart/2005/8/layout/orgChart1"/>
    <dgm:cxn modelId="{6FC46BD5-B806-E94F-9D6C-9F059A887B5F}" type="presOf" srcId="{8241FA8A-B0B5-9049-A450-523651BF5557}" destId="{6DD94854-6FA9-5F4B-96D3-ADD38E104B08}" srcOrd="0" destOrd="0" presId="urn:microsoft.com/office/officeart/2005/8/layout/orgChart1"/>
    <dgm:cxn modelId="{207D67DA-0890-8A4B-A71C-075A2CE99215}" type="presOf" srcId="{5B35D39B-5350-264B-97C1-24127899AD28}" destId="{A608F9B6-DBF3-3A4C-AD74-434B1EFE4821}" srcOrd="1" destOrd="0" presId="urn:microsoft.com/office/officeart/2005/8/layout/orgChart1"/>
    <dgm:cxn modelId="{2E617EDE-7DDA-A940-8C16-7CF59705903C}" type="presOf" srcId="{4BF038F8-FA53-8843-B9DE-8CBE0D811A16}" destId="{4D2A0799-BC66-AE46-A3D9-E410FA2BD203}" srcOrd="0" destOrd="0" presId="urn:microsoft.com/office/officeart/2005/8/layout/orgChart1"/>
    <dgm:cxn modelId="{F4F177E1-8F15-A94E-9381-BC5635B4804B}" srcId="{98166BD5-CBFA-A444-B69F-AA0BD99FA8A6}" destId="{4AF50D7E-73D4-1B4C-BDD7-7C23B20ECE1D}" srcOrd="0" destOrd="0" parTransId="{337AE626-D434-8146-AB30-1399F5146A20}" sibTransId="{2CF9173C-498F-7B4D-B8FF-E2D3CB96541D}"/>
    <dgm:cxn modelId="{51DD81E2-13FE-2542-86B5-CF30F4AFABB2}" type="presOf" srcId="{1292514D-ED3E-414D-8D1C-E651B84ADE8A}" destId="{961026AA-C7D2-0D47-917F-609A717111E7}" srcOrd="0" destOrd="0" presId="urn:microsoft.com/office/officeart/2005/8/layout/orgChart1"/>
    <dgm:cxn modelId="{B07576F5-54E9-0E49-948A-83FC88A93D26}" type="presOf" srcId="{76AE5C4C-C1FD-2441-99B7-CA2AF4384041}" destId="{BB2F4FBA-4C1A-4B4B-A924-C7B9913968D1}" srcOrd="0" destOrd="0" presId="urn:microsoft.com/office/officeart/2005/8/layout/orgChart1"/>
    <dgm:cxn modelId="{0FD71EE7-0C58-DA4D-A659-015529CFC89F}" type="presParOf" srcId="{5E19CD93-0F16-6C4B-A08E-E6CC4316F99F}" destId="{A5B69D22-1853-5D42-825A-B51C63FF9311}" srcOrd="0" destOrd="0" presId="urn:microsoft.com/office/officeart/2005/8/layout/orgChart1"/>
    <dgm:cxn modelId="{17C9801F-6558-5544-9814-4D9D7A193274}" type="presParOf" srcId="{A5B69D22-1853-5D42-825A-B51C63FF9311}" destId="{A42F563A-15CD-3E4E-BEE3-E1D1F48CBC49}" srcOrd="0" destOrd="0" presId="urn:microsoft.com/office/officeart/2005/8/layout/orgChart1"/>
    <dgm:cxn modelId="{F2CBF042-3CC8-174B-8D05-AB25C146C6AF}" type="presParOf" srcId="{A42F563A-15CD-3E4E-BEE3-E1D1F48CBC49}" destId="{4E0E2687-DA01-4840-9645-FFAF09CD2163}" srcOrd="0" destOrd="0" presId="urn:microsoft.com/office/officeart/2005/8/layout/orgChart1"/>
    <dgm:cxn modelId="{320036CB-3340-3F4E-BEDD-A12F3BEF0FBF}" type="presParOf" srcId="{A42F563A-15CD-3E4E-BEE3-E1D1F48CBC49}" destId="{A9201C70-B10D-D74C-B511-685882321289}" srcOrd="1" destOrd="0" presId="urn:microsoft.com/office/officeart/2005/8/layout/orgChart1"/>
    <dgm:cxn modelId="{11D810E4-8584-8F4D-83B6-01ABBEF453D5}" type="presParOf" srcId="{A5B69D22-1853-5D42-825A-B51C63FF9311}" destId="{0BBD3972-BF92-214F-8366-7B0D1DEA1323}" srcOrd="1" destOrd="0" presId="urn:microsoft.com/office/officeart/2005/8/layout/orgChart1"/>
    <dgm:cxn modelId="{AD698B99-A77C-824B-B4CB-FFDE04465448}" type="presParOf" srcId="{0BBD3972-BF92-214F-8366-7B0D1DEA1323}" destId="{68BC118E-2004-524D-8E23-6399527A3197}" srcOrd="0" destOrd="0" presId="urn:microsoft.com/office/officeart/2005/8/layout/orgChart1"/>
    <dgm:cxn modelId="{3E36FF9C-8B1A-7545-86ED-A777DF7E5CDD}" type="presParOf" srcId="{0BBD3972-BF92-214F-8366-7B0D1DEA1323}" destId="{F5930563-7736-9E40-9937-C3F97B923365}" srcOrd="1" destOrd="0" presId="urn:microsoft.com/office/officeart/2005/8/layout/orgChart1"/>
    <dgm:cxn modelId="{E85A37EE-2D4E-2C4A-A6F0-CBED658895F4}" type="presParOf" srcId="{F5930563-7736-9E40-9937-C3F97B923365}" destId="{00BB1948-D668-424D-AB76-1C3C37870CA1}" srcOrd="0" destOrd="0" presId="urn:microsoft.com/office/officeart/2005/8/layout/orgChart1"/>
    <dgm:cxn modelId="{4961D84D-2DF1-DB4A-B8F6-EE7A7D271DDF}" type="presParOf" srcId="{00BB1948-D668-424D-AB76-1C3C37870CA1}" destId="{0D628773-D905-C540-8AFD-4EB3A3C2D655}" srcOrd="0" destOrd="0" presId="urn:microsoft.com/office/officeart/2005/8/layout/orgChart1"/>
    <dgm:cxn modelId="{162C5186-4B41-C24D-9FD7-9AA43FBC34FE}" type="presParOf" srcId="{00BB1948-D668-424D-AB76-1C3C37870CA1}" destId="{E4DCC73F-EB19-8A42-8631-BA134925FAA9}" srcOrd="1" destOrd="0" presId="urn:microsoft.com/office/officeart/2005/8/layout/orgChart1"/>
    <dgm:cxn modelId="{120C8D72-EE70-1343-AD67-BE1B284AB75C}" type="presParOf" srcId="{F5930563-7736-9E40-9937-C3F97B923365}" destId="{340C0147-5429-9F45-91E5-00155F56F196}" srcOrd="1" destOrd="0" presId="urn:microsoft.com/office/officeart/2005/8/layout/orgChart1"/>
    <dgm:cxn modelId="{18CCDE4C-403C-FC40-B59D-4CD3D5B4441B}" type="presParOf" srcId="{340C0147-5429-9F45-91E5-00155F56F196}" destId="{961026AA-C7D2-0D47-917F-609A717111E7}" srcOrd="0" destOrd="0" presId="urn:microsoft.com/office/officeart/2005/8/layout/orgChart1"/>
    <dgm:cxn modelId="{40933F9D-80C0-0140-9069-141FD6ED7468}" type="presParOf" srcId="{340C0147-5429-9F45-91E5-00155F56F196}" destId="{B4F7EA26-1EE6-FC4E-991A-96E5EB9F8E02}" srcOrd="1" destOrd="0" presId="urn:microsoft.com/office/officeart/2005/8/layout/orgChart1"/>
    <dgm:cxn modelId="{31B9907C-AC73-BA4C-AF36-5D62CBE11A4C}" type="presParOf" srcId="{B4F7EA26-1EE6-FC4E-991A-96E5EB9F8E02}" destId="{36306735-0451-2942-88F5-4310141C4023}" srcOrd="0" destOrd="0" presId="urn:microsoft.com/office/officeart/2005/8/layout/orgChart1"/>
    <dgm:cxn modelId="{B161C31A-EB99-9E4F-8CFB-4EA9566264E0}" type="presParOf" srcId="{36306735-0451-2942-88F5-4310141C4023}" destId="{1CF394B8-9D59-CE4D-9B72-B81DDA2FFB3F}" srcOrd="0" destOrd="0" presId="urn:microsoft.com/office/officeart/2005/8/layout/orgChart1"/>
    <dgm:cxn modelId="{36CAF9E7-AE76-5E40-99CD-F45BEF51424C}" type="presParOf" srcId="{36306735-0451-2942-88F5-4310141C4023}" destId="{68D6F0E9-D3A0-CB43-A58D-130E720CE907}" srcOrd="1" destOrd="0" presId="urn:microsoft.com/office/officeart/2005/8/layout/orgChart1"/>
    <dgm:cxn modelId="{86BC96F0-693E-BC4B-861D-04F6CB84BA97}" type="presParOf" srcId="{B4F7EA26-1EE6-FC4E-991A-96E5EB9F8E02}" destId="{77DD8788-5E24-9746-971B-4B6CD0570675}" srcOrd="1" destOrd="0" presId="urn:microsoft.com/office/officeart/2005/8/layout/orgChart1"/>
    <dgm:cxn modelId="{BF7DE924-4B00-0C4D-AD18-8189DBC80257}" type="presParOf" srcId="{B4F7EA26-1EE6-FC4E-991A-96E5EB9F8E02}" destId="{FD81C9F0-6582-9049-B828-11283B8B5605}" srcOrd="2" destOrd="0" presId="urn:microsoft.com/office/officeart/2005/8/layout/orgChart1"/>
    <dgm:cxn modelId="{FBE79FBC-E3FC-014A-BA0D-9E7B15076C0C}" type="presParOf" srcId="{F5930563-7736-9E40-9937-C3F97B923365}" destId="{DC127192-2512-E245-A9BB-B151861AD622}" srcOrd="2" destOrd="0" presId="urn:microsoft.com/office/officeart/2005/8/layout/orgChart1"/>
    <dgm:cxn modelId="{8517C709-7FE4-1745-8F39-96B88F81A6BA}" type="presParOf" srcId="{0BBD3972-BF92-214F-8366-7B0D1DEA1323}" destId="{C29AEA73-CAF5-9C45-9691-FD19478A4848}" srcOrd="2" destOrd="0" presId="urn:microsoft.com/office/officeart/2005/8/layout/orgChart1"/>
    <dgm:cxn modelId="{128AA83C-B521-5145-A7B1-8F0558F3B6A2}" type="presParOf" srcId="{0BBD3972-BF92-214F-8366-7B0D1DEA1323}" destId="{7BA89C75-56DE-8048-A3B5-E93D394A2A0B}" srcOrd="3" destOrd="0" presId="urn:microsoft.com/office/officeart/2005/8/layout/orgChart1"/>
    <dgm:cxn modelId="{64F6895C-C45D-8642-BC6D-AE73DA29F4E5}" type="presParOf" srcId="{7BA89C75-56DE-8048-A3B5-E93D394A2A0B}" destId="{6758C2EF-5CAE-4D4B-8FDB-952C92D8CB66}" srcOrd="0" destOrd="0" presId="urn:microsoft.com/office/officeart/2005/8/layout/orgChart1"/>
    <dgm:cxn modelId="{828C7B71-7F27-4141-B30E-4AC1BAEE968B}" type="presParOf" srcId="{6758C2EF-5CAE-4D4B-8FDB-952C92D8CB66}" destId="{F45F3DD4-7EA7-704F-BD69-330694B4BD10}" srcOrd="0" destOrd="0" presId="urn:microsoft.com/office/officeart/2005/8/layout/orgChart1"/>
    <dgm:cxn modelId="{F3538C72-D576-464C-8FE9-0ED299CDA017}" type="presParOf" srcId="{6758C2EF-5CAE-4D4B-8FDB-952C92D8CB66}" destId="{B1719307-029F-C64C-B753-E45413974855}" srcOrd="1" destOrd="0" presId="urn:microsoft.com/office/officeart/2005/8/layout/orgChart1"/>
    <dgm:cxn modelId="{103AE624-61A9-4B43-8CD3-16E8751F30B9}" type="presParOf" srcId="{7BA89C75-56DE-8048-A3B5-E93D394A2A0B}" destId="{B687B031-B657-7049-913A-3D463F993A23}" srcOrd="1" destOrd="0" presId="urn:microsoft.com/office/officeart/2005/8/layout/orgChart1"/>
    <dgm:cxn modelId="{050F3A61-489F-3944-8D7F-C483E76C5DB1}" type="presParOf" srcId="{B687B031-B657-7049-913A-3D463F993A23}" destId="{6A50161B-45CD-8C48-8B6A-47555AA24B7D}" srcOrd="0" destOrd="0" presId="urn:microsoft.com/office/officeart/2005/8/layout/orgChart1"/>
    <dgm:cxn modelId="{9F7606F3-E8A3-8F4D-AC3D-1C8A3B0B1F92}" type="presParOf" srcId="{B687B031-B657-7049-913A-3D463F993A23}" destId="{75367504-A596-E346-980C-DA3E4CB535CF}" srcOrd="1" destOrd="0" presId="urn:microsoft.com/office/officeart/2005/8/layout/orgChart1"/>
    <dgm:cxn modelId="{67BA6108-C0B0-D943-B426-57025697659E}" type="presParOf" srcId="{75367504-A596-E346-980C-DA3E4CB535CF}" destId="{402C50E9-2ECF-C144-ACE2-7094EF2435D4}" srcOrd="0" destOrd="0" presId="urn:microsoft.com/office/officeart/2005/8/layout/orgChart1"/>
    <dgm:cxn modelId="{1282838C-B308-0C42-A927-8159EEF1EDB5}" type="presParOf" srcId="{402C50E9-2ECF-C144-ACE2-7094EF2435D4}" destId="{03B62A3B-7C28-3E47-BFB5-2AE511178305}" srcOrd="0" destOrd="0" presId="urn:microsoft.com/office/officeart/2005/8/layout/orgChart1"/>
    <dgm:cxn modelId="{50E1CC45-12FC-CF47-8CDE-795F1638DB68}" type="presParOf" srcId="{402C50E9-2ECF-C144-ACE2-7094EF2435D4}" destId="{527CCFF3-7102-9441-8847-A30B0B39D95D}" srcOrd="1" destOrd="0" presId="urn:microsoft.com/office/officeart/2005/8/layout/orgChart1"/>
    <dgm:cxn modelId="{EBF68734-A368-6042-907E-328F1F7138FD}" type="presParOf" srcId="{75367504-A596-E346-980C-DA3E4CB535CF}" destId="{8ECE2F2A-A44E-AD44-8577-F671663E816D}" srcOrd="1" destOrd="0" presId="urn:microsoft.com/office/officeart/2005/8/layout/orgChart1"/>
    <dgm:cxn modelId="{CCC52631-0AB9-1448-8A98-3A662F0D4197}" type="presParOf" srcId="{8ECE2F2A-A44E-AD44-8577-F671663E816D}" destId="{3F345CF7-5943-8A45-AB68-4B86A5AF0644}" srcOrd="0" destOrd="0" presId="urn:microsoft.com/office/officeart/2005/8/layout/orgChart1"/>
    <dgm:cxn modelId="{7B8F4DBD-EA4C-1943-A57F-84B7736E5F0B}" type="presParOf" srcId="{8ECE2F2A-A44E-AD44-8577-F671663E816D}" destId="{C04CFC51-71C7-DB46-80DE-08024CEB96A7}" srcOrd="1" destOrd="0" presId="urn:microsoft.com/office/officeart/2005/8/layout/orgChart1"/>
    <dgm:cxn modelId="{AF171F20-FC95-C44C-8EA4-1651F5B4D301}" type="presParOf" srcId="{C04CFC51-71C7-DB46-80DE-08024CEB96A7}" destId="{EE9EC646-F2DB-DF45-AC7F-B9669ED67E75}" srcOrd="0" destOrd="0" presId="urn:microsoft.com/office/officeart/2005/8/layout/orgChart1"/>
    <dgm:cxn modelId="{D8997E9A-A49A-D541-BFF5-F36AABAB5905}" type="presParOf" srcId="{EE9EC646-F2DB-DF45-AC7F-B9669ED67E75}" destId="{4D2A0799-BC66-AE46-A3D9-E410FA2BD203}" srcOrd="0" destOrd="0" presId="urn:microsoft.com/office/officeart/2005/8/layout/orgChart1"/>
    <dgm:cxn modelId="{76BD01FA-9ADF-774C-B90D-ADBB0CCE4C0D}" type="presParOf" srcId="{EE9EC646-F2DB-DF45-AC7F-B9669ED67E75}" destId="{C8422949-57E7-2B4F-9369-0863B5190C8D}" srcOrd="1" destOrd="0" presId="urn:microsoft.com/office/officeart/2005/8/layout/orgChart1"/>
    <dgm:cxn modelId="{EC0FEE6D-9696-7442-95C5-A5F0DC137582}" type="presParOf" srcId="{C04CFC51-71C7-DB46-80DE-08024CEB96A7}" destId="{80D5CBCC-DC79-5A4B-B7E0-CD862EE20C74}" srcOrd="1" destOrd="0" presId="urn:microsoft.com/office/officeart/2005/8/layout/orgChart1"/>
    <dgm:cxn modelId="{8FA685E3-2CB5-8C4B-B0F4-144C1194D6E8}" type="presParOf" srcId="{C04CFC51-71C7-DB46-80DE-08024CEB96A7}" destId="{38F70990-00FA-D74F-AD5C-F26B26D4C07F}" srcOrd="2" destOrd="0" presId="urn:microsoft.com/office/officeart/2005/8/layout/orgChart1"/>
    <dgm:cxn modelId="{4538EF76-8093-1643-84AF-9C67DFEF81BD}" type="presParOf" srcId="{75367504-A596-E346-980C-DA3E4CB535CF}" destId="{9EA7E2FD-BA97-404D-A6F9-591327EE0297}" srcOrd="2" destOrd="0" presId="urn:microsoft.com/office/officeart/2005/8/layout/orgChart1"/>
    <dgm:cxn modelId="{779B95E2-7B59-424B-9225-BE8197980051}" type="presParOf" srcId="{7BA89C75-56DE-8048-A3B5-E93D394A2A0B}" destId="{F85DFDB4-BB9B-3844-AB60-291FC4F4ECD0}" srcOrd="2" destOrd="0" presId="urn:microsoft.com/office/officeart/2005/8/layout/orgChart1"/>
    <dgm:cxn modelId="{B58C51F7-B170-FC43-A98D-ED6378F1B5A1}" type="presParOf" srcId="{0BBD3972-BF92-214F-8366-7B0D1DEA1323}" destId="{8F632091-70A0-3A40-AD9C-7DE5753C505F}" srcOrd="4" destOrd="0" presId="urn:microsoft.com/office/officeart/2005/8/layout/orgChart1"/>
    <dgm:cxn modelId="{A796134B-9A98-9F46-8DF4-90353FBC7EF4}" type="presParOf" srcId="{0BBD3972-BF92-214F-8366-7B0D1DEA1323}" destId="{F6097BAD-81D2-6C44-A385-49AC69EA0A6C}" srcOrd="5" destOrd="0" presId="urn:microsoft.com/office/officeart/2005/8/layout/orgChart1"/>
    <dgm:cxn modelId="{BBCBA5A6-C158-6949-A2CF-FFE1BC962A2B}" type="presParOf" srcId="{F6097BAD-81D2-6C44-A385-49AC69EA0A6C}" destId="{E4E8C017-E4D7-6F40-9EEB-D45FB03FC2E3}" srcOrd="0" destOrd="0" presId="urn:microsoft.com/office/officeart/2005/8/layout/orgChart1"/>
    <dgm:cxn modelId="{1A93C4B8-7136-A949-8322-40DD47BC9D2F}" type="presParOf" srcId="{E4E8C017-E4D7-6F40-9EEB-D45FB03FC2E3}" destId="{AA2ABF0B-39C9-EC4F-91C0-440D4D2ADE26}" srcOrd="0" destOrd="0" presId="urn:microsoft.com/office/officeart/2005/8/layout/orgChart1"/>
    <dgm:cxn modelId="{642C792D-586C-4542-8F27-46384779BDBC}" type="presParOf" srcId="{E4E8C017-E4D7-6F40-9EEB-D45FB03FC2E3}" destId="{A608F9B6-DBF3-3A4C-AD74-434B1EFE4821}" srcOrd="1" destOrd="0" presId="urn:microsoft.com/office/officeart/2005/8/layout/orgChart1"/>
    <dgm:cxn modelId="{806DC744-4952-ED49-AA8B-9CC56EC25BF7}" type="presParOf" srcId="{F6097BAD-81D2-6C44-A385-49AC69EA0A6C}" destId="{88D591B2-1FE9-A449-AD84-B3A2C64D7878}" srcOrd="1" destOrd="0" presId="urn:microsoft.com/office/officeart/2005/8/layout/orgChart1"/>
    <dgm:cxn modelId="{564A4B1D-A6F4-4F4F-A18E-16CE08BD4C39}" type="presParOf" srcId="{88D591B2-1FE9-A449-AD84-B3A2C64D7878}" destId="{BB2F4FBA-4C1A-4B4B-A924-C7B9913968D1}" srcOrd="0" destOrd="0" presId="urn:microsoft.com/office/officeart/2005/8/layout/orgChart1"/>
    <dgm:cxn modelId="{4D8E84AE-11BF-DD42-B53E-B1352431AF0D}" type="presParOf" srcId="{88D591B2-1FE9-A449-AD84-B3A2C64D7878}" destId="{FD13469F-1F7D-714F-AE52-C0E0493E33E1}" srcOrd="1" destOrd="0" presId="urn:microsoft.com/office/officeart/2005/8/layout/orgChart1"/>
    <dgm:cxn modelId="{D7B51155-1E2C-5C47-965A-BA8D4FEFCBDC}" type="presParOf" srcId="{FD13469F-1F7D-714F-AE52-C0E0493E33E1}" destId="{03258873-820E-7247-B98B-CED8C2AFEC94}" srcOrd="0" destOrd="0" presId="urn:microsoft.com/office/officeart/2005/8/layout/orgChart1"/>
    <dgm:cxn modelId="{53778E02-14AB-6F46-89C6-BFC959693878}" type="presParOf" srcId="{03258873-820E-7247-B98B-CED8C2AFEC94}" destId="{6DD94854-6FA9-5F4B-96D3-ADD38E104B08}" srcOrd="0" destOrd="0" presId="urn:microsoft.com/office/officeart/2005/8/layout/orgChart1"/>
    <dgm:cxn modelId="{6C04D586-157D-1E45-AA14-0948EAB0366B}" type="presParOf" srcId="{03258873-820E-7247-B98B-CED8C2AFEC94}" destId="{15512980-027B-354E-A762-DDCAFF594156}" srcOrd="1" destOrd="0" presId="urn:microsoft.com/office/officeart/2005/8/layout/orgChart1"/>
    <dgm:cxn modelId="{B0017A64-F9C3-CA42-80C1-FFE565B57929}" type="presParOf" srcId="{FD13469F-1F7D-714F-AE52-C0E0493E33E1}" destId="{4172EE46-68CF-A945-A87E-F10233B17AEB}" srcOrd="1" destOrd="0" presId="urn:microsoft.com/office/officeart/2005/8/layout/orgChart1"/>
    <dgm:cxn modelId="{6D016F2C-1B13-6741-9B68-9CE74E515120}" type="presParOf" srcId="{FD13469F-1F7D-714F-AE52-C0E0493E33E1}" destId="{9AF7BCE9-ACF3-2749-8B57-877D62923DD7}" srcOrd="2" destOrd="0" presId="urn:microsoft.com/office/officeart/2005/8/layout/orgChart1"/>
    <dgm:cxn modelId="{0FC595E6-5E83-7B43-9739-3F6933576A43}" type="presParOf" srcId="{F6097BAD-81D2-6C44-A385-49AC69EA0A6C}" destId="{9DBE9808-9818-7246-9615-23300CAFEBA5}" srcOrd="2" destOrd="0" presId="urn:microsoft.com/office/officeart/2005/8/layout/orgChart1"/>
    <dgm:cxn modelId="{E44179CC-E2CC-C045-8499-1898A56A8F14}" type="presParOf" srcId="{A5B69D22-1853-5D42-825A-B51C63FF9311}" destId="{D938B9BA-53A3-E142-B6BC-FD62BE757F5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2678"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User Input</a:t>
          </a:r>
        </a:p>
        <a:p>
          <a:pPr marL="57150" lvl="1" indent="-57150" algn="l" defTabSz="355600">
            <a:lnSpc>
              <a:spcPct val="90000"/>
            </a:lnSpc>
            <a:spcBef>
              <a:spcPct val="0"/>
            </a:spcBef>
            <a:spcAft>
              <a:spcPct val="15000"/>
            </a:spcAft>
            <a:buChar char="•"/>
          </a:pPr>
          <a:r>
            <a:rPr lang="en-GB" sz="800" kern="1200"/>
            <a:t>Vault / File Name</a:t>
          </a:r>
        </a:p>
        <a:p>
          <a:pPr marL="57150" lvl="1" indent="-57150" algn="l" defTabSz="355600">
            <a:lnSpc>
              <a:spcPct val="90000"/>
            </a:lnSpc>
            <a:spcBef>
              <a:spcPct val="0"/>
            </a:spcBef>
            <a:spcAft>
              <a:spcPct val="15000"/>
            </a:spcAft>
            <a:buChar char="•"/>
          </a:pPr>
          <a:r>
            <a:rPr lang="en-GB" sz="800" kern="1200"/>
            <a:t>Master Password</a:t>
          </a:r>
        </a:p>
      </dsp:txBody>
      <dsp:txXfrm>
        <a:off x="27001" y="126850"/>
        <a:ext cx="781814" cy="1099969"/>
      </dsp:txXfrm>
    </dsp:sp>
    <dsp:sp modelId="{07F29FA5-1730-DC4D-A1D8-24FA9BEC9DC6}">
      <dsp:nvSpPr>
        <dsp:cNvPr id="0" name=""/>
        <dsp:cNvSpPr/>
      </dsp:nvSpPr>
      <dsp:spPr>
        <a:xfrm>
          <a:off x="916185"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15048"/>
        <a:ext cx="123240" cy="123572"/>
      </dsp:txXfrm>
    </dsp:sp>
    <dsp:sp modelId="{9A8B4794-799F-B344-A81E-55FB7B127C9E}">
      <dsp:nvSpPr>
        <dsp:cNvPr id="0" name=""/>
        <dsp:cNvSpPr/>
      </dsp:nvSpPr>
      <dsp:spPr>
        <a:xfrm>
          <a:off x="116532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Password Hash</a:t>
          </a:r>
        </a:p>
        <a:p>
          <a:pPr marL="57150" lvl="1" indent="-57150" algn="l" defTabSz="355600">
            <a:lnSpc>
              <a:spcPct val="90000"/>
            </a:lnSpc>
            <a:spcBef>
              <a:spcPct val="0"/>
            </a:spcBef>
            <a:spcAft>
              <a:spcPct val="15000"/>
            </a:spcAft>
            <a:buChar char="•"/>
          </a:pPr>
          <a:r>
            <a:rPr lang="en-GB" sz="800" kern="1200"/>
            <a:t>Secure random 32 byte salt</a:t>
          </a:r>
        </a:p>
        <a:p>
          <a:pPr marL="57150" lvl="1" indent="-57150" algn="l" defTabSz="355600">
            <a:lnSpc>
              <a:spcPct val="90000"/>
            </a:lnSpc>
            <a:spcBef>
              <a:spcPct val="0"/>
            </a:spcBef>
            <a:spcAft>
              <a:spcPct val="15000"/>
            </a:spcAft>
            <a:buChar char="•"/>
          </a:pPr>
          <a:r>
            <a:rPr lang="en-GB" sz="800" kern="1200"/>
            <a:t>PBKDF2-HMAC-SHA512 with 200,000 iterations</a:t>
          </a:r>
        </a:p>
      </dsp:txBody>
      <dsp:txXfrm>
        <a:off x="1189647" y="126850"/>
        <a:ext cx="781814" cy="1099969"/>
      </dsp:txXfrm>
    </dsp:sp>
    <dsp:sp modelId="{8F326D2A-4CE2-5046-A8E4-C61F1254B791}">
      <dsp:nvSpPr>
        <dsp:cNvPr id="0" name=""/>
        <dsp:cNvSpPr/>
      </dsp:nvSpPr>
      <dsp:spPr>
        <a:xfrm>
          <a:off x="207883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15048"/>
        <a:ext cx="123240" cy="123572"/>
      </dsp:txXfrm>
    </dsp:sp>
    <dsp:sp modelId="{3BB789C7-BB21-5247-91BA-61952D3A5279}">
      <dsp:nvSpPr>
        <dsp:cNvPr id="0" name=""/>
        <dsp:cNvSpPr/>
      </dsp:nvSpPr>
      <dsp:spPr>
        <a:xfrm>
          <a:off x="2327969"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Vault Creation</a:t>
          </a:r>
        </a:p>
        <a:p>
          <a:pPr marL="57150" lvl="1" indent="-57150" algn="l" defTabSz="355600">
            <a:lnSpc>
              <a:spcPct val="90000"/>
            </a:lnSpc>
            <a:spcBef>
              <a:spcPct val="0"/>
            </a:spcBef>
            <a:spcAft>
              <a:spcPct val="15000"/>
            </a:spcAft>
            <a:buChar char="•"/>
          </a:pPr>
          <a:r>
            <a:rPr lang="en-GB" sz="800" kern="1200"/>
            <a:t>Create an empty vault object and prepare for serilization.</a:t>
          </a:r>
        </a:p>
      </dsp:txBody>
      <dsp:txXfrm>
        <a:off x="2352292" y="126850"/>
        <a:ext cx="781814" cy="1099969"/>
      </dsp:txXfrm>
    </dsp:sp>
    <dsp:sp modelId="{DE2CF52F-7632-7E43-A18D-3C7DDF17E7FC}">
      <dsp:nvSpPr>
        <dsp:cNvPr id="0" name=""/>
        <dsp:cNvSpPr/>
      </dsp:nvSpPr>
      <dsp:spPr>
        <a:xfrm>
          <a:off x="3241476"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15048"/>
        <a:ext cx="123240" cy="123572"/>
      </dsp:txXfrm>
    </dsp:sp>
    <dsp:sp modelId="{738DB436-345C-9647-8457-F774CD5553A6}">
      <dsp:nvSpPr>
        <dsp:cNvPr id="0" name=""/>
        <dsp:cNvSpPr/>
      </dsp:nvSpPr>
      <dsp:spPr>
        <a:xfrm>
          <a:off x="349061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Save Vault</a:t>
          </a:r>
        </a:p>
        <a:p>
          <a:pPr marL="57150" lvl="1" indent="-57150" algn="l" defTabSz="355600">
            <a:lnSpc>
              <a:spcPct val="90000"/>
            </a:lnSpc>
            <a:spcBef>
              <a:spcPct val="0"/>
            </a:spcBef>
            <a:spcAft>
              <a:spcPct val="15000"/>
            </a:spcAft>
            <a:buChar char="•"/>
          </a:pPr>
          <a:r>
            <a:rPr lang="en-GB" sz="800" kern="1200"/>
            <a:t>See the "Saving a Vault" flow.</a:t>
          </a:r>
        </a:p>
      </dsp:txBody>
      <dsp:txXfrm>
        <a:off x="3514937" y="126850"/>
        <a:ext cx="781814" cy="1099969"/>
      </dsp:txXfrm>
    </dsp:sp>
    <dsp:sp modelId="{A0DD6D36-12F0-6C4D-8C30-0742A687FBC1}">
      <dsp:nvSpPr>
        <dsp:cNvPr id="0" name=""/>
        <dsp:cNvSpPr/>
      </dsp:nvSpPr>
      <dsp:spPr>
        <a:xfrm>
          <a:off x="440412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15048"/>
        <a:ext cx="123240" cy="123572"/>
      </dsp:txXfrm>
    </dsp:sp>
    <dsp:sp modelId="{E55DB399-B89A-0C48-9B2D-27916228DBF2}">
      <dsp:nvSpPr>
        <dsp:cNvPr id="0" name=""/>
        <dsp:cNvSpPr/>
      </dsp:nvSpPr>
      <dsp:spPr>
        <a:xfrm>
          <a:off x="4653260"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Open Vault</a:t>
          </a:r>
        </a:p>
        <a:p>
          <a:pPr marL="57150" lvl="1" indent="-57150" algn="l" defTabSz="355600">
            <a:lnSpc>
              <a:spcPct val="90000"/>
            </a:lnSpc>
            <a:spcBef>
              <a:spcPct val="0"/>
            </a:spcBef>
            <a:spcAft>
              <a:spcPct val="15000"/>
            </a:spcAft>
            <a:buChar char="•"/>
          </a:pPr>
          <a:r>
            <a:rPr lang="en-GB" sz="800" kern="1200"/>
            <a:t>See the "Opening a Vault" flow</a:t>
          </a:r>
        </a:p>
      </dsp:txBody>
      <dsp:txXfrm>
        <a:off x="4677583" y="126850"/>
        <a:ext cx="781814" cy="10999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4822"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Serialize Vault Object</a:t>
          </a:r>
        </a:p>
        <a:p>
          <a:pPr marL="57150" lvl="1" indent="-57150" algn="l" defTabSz="488950">
            <a:lnSpc>
              <a:spcPct val="90000"/>
            </a:lnSpc>
            <a:spcBef>
              <a:spcPct val="0"/>
            </a:spcBef>
            <a:spcAft>
              <a:spcPct val="15000"/>
            </a:spcAft>
            <a:buChar char="•"/>
          </a:pPr>
          <a:r>
            <a:rPr lang="en-GB" sz="1100" kern="1200"/>
            <a:t>Serialize the vault object into a JSON string.</a:t>
          </a:r>
        </a:p>
      </dsp:txBody>
      <dsp:txXfrm>
        <a:off x="46833" y="42011"/>
        <a:ext cx="1357229" cy="1350331"/>
      </dsp:txXfrm>
    </dsp:sp>
    <dsp:sp modelId="{07F29FA5-1730-DC4D-A1D8-24FA9BEC9DC6}">
      <dsp:nvSpPr>
        <dsp:cNvPr id="0" name=""/>
        <dsp:cNvSpPr/>
      </dsp:nvSpPr>
      <dsp:spPr>
        <a:xfrm>
          <a:off x="1590198"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590198" y="609947"/>
        <a:ext cx="213882" cy="214458"/>
      </dsp:txXfrm>
    </dsp:sp>
    <dsp:sp modelId="{9A8B4794-799F-B344-A81E-55FB7B127C9E}">
      <dsp:nvSpPr>
        <dsp:cNvPr id="0" name=""/>
        <dsp:cNvSpPr/>
      </dsp:nvSpPr>
      <dsp:spPr>
        <a:xfrm>
          <a:off x="2022574"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AES Encryption</a:t>
          </a:r>
        </a:p>
        <a:p>
          <a:pPr marL="57150" lvl="1" indent="-57150" algn="l" defTabSz="488950">
            <a:lnSpc>
              <a:spcPct val="90000"/>
            </a:lnSpc>
            <a:spcBef>
              <a:spcPct val="0"/>
            </a:spcBef>
            <a:spcAft>
              <a:spcPct val="15000"/>
            </a:spcAft>
            <a:buChar char="•"/>
          </a:pPr>
          <a:r>
            <a:rPr lang="en-GB" sz="1100" kern="1200"/>
            <a:t>Use secure-random NONCE</a:t>
          </a:r>
        </a:p>
        <a:p>
          <a:pPr marL="57150" lvl="1" indent="-57150" algn="l" defTabSz="488950">
            <a:lnSpc>
              <a:spcPct val="90000"/>
            </a:lnSpc>
            <a:spcBef>
              <a:spcPct val="0"/>
            </a:spcBef>
            <a:spcAft>
              <a:spcPct val="15000"/>
            </a:spcAft>
            <a:buChar char="•"/>
          </a:pPr>
          <a:r>
            <a:rPr lang="en-GB" sz="1100" kern="1200"/>
            <a:t>Use the hashed password as the key</a:t>
          </a:r>
        </a:p>
        <a:p>
          <a:pPr marL="57150" lvl="1" indent="-57150" algn="l" defTabSz="488950">
            <a:lnSpc>
              <a:spcPct val="90000"/>
            </a:lnSpc>
            <a:spcBef>
              <a:spcPct val="0"/>
            </a:spcBef>
            <a:spcAft>
              <a:spcPct val="15000"/>
            </a:spcAft>
            <a:buChar char="•"/>
          </a:pPr>
          <a:r>
            <a:rPr lang="en-GB" sz="1100" kern="1200"/>
            <a:t>Use GCM Cipher Mode</a:t>
          </a:r>
        </a:p>
      </dsp:txBody>
      <dsp:txXfrm>
        <a:off x="2064585" y="42011"/>
        <a:ext cx="1357229" cy="1350331"/>
      </dsp:txXfrm>
    </dsp:sp>
    <dsp:sp modelId="{8F326D2A-4CE2-5046-A8E4-C61F1254B791}">
      <dsp:nvSpPr>
        <dsp:cNvPr id="0" name=""/>
        <dsp:cNvSpPr/>
      </dsp:nvSpPr>
      <dsp:spPr>
        <a:xfrm>
          <a:off x="3607950"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607950" y="609947"/>
        <a:ext cx="213882" cy="214458"/>
      </dsp:txXfrm>
    </dsp:sp>
    <dsp:sp modelId="{3BB789C7-BB21-5247-91BA-61952D3A5279}">
      <dsp:nvSpPr>
        <dsp:cNvPr id="0" name=""/>
        <dsp:cNvSpPr/>
      </dsp:nvSpPr>
      <dsp:spPr>
        <a:xfrm>
          <a:off x="4040326" y="0"/>
          <a:ext cx="1441251" cy="143435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 Vault Packing</a:t>
          </a:r>
        </a:p>
        <a:p>
          <a:pPr marL="57150" lvl="1" indent="-57150" algn="l" defTabSz="488950">
            <a:lnSpc>
              <a:spcPct val="90000"/>
            </a:lnSpc>
            <a:spcBef>
              <a:spcPct val="0"/>
            </a:spcBef>
            <a:spcAft>
              <a:spcPct val="15000"/>
            </a:spcAft>
            <a:buChar char="•"/>
          </a:pPr>
          <a:r>
            <a:rPr lang="en-GB" sz="1100" kern="1200"/>
            <a:t>Store the cipher text, key salt, nounce and tag into a single array and save to disk.</a:t>
          </a:r>
        </a:p>
      </dsp:txBody>
      <dsp:txXfrm>
        <a:off x="4082337" y="42011"/>
        <a:ext cx="1357229" cy="1350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FCF20-BA90-174F-8870-5CEAE65C0E8C}">
      <dsp:nvSpPr>
        <dsp:cNvPr id="0" name=""/>
        <dsp:cNvSpPr/>
      </dsp:nvSpPr>
      <dsp:spPr>
        <a:xfrm>
          <a:off x="2678"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User Input</a:t>
          </a:r>
        </a:p>
        <a:p>
          <a:pPr marL="57150" lvl="1" indent="-57150" algn="l" defTabSz="311150">
            <a:lnSpc>
              <a:spcPct val="90000"/>
            </a:lnSpc>
            <a:spcBef>
              <a:spcPct val="0"/>
            </a:spcBef>
            <a:spcAft>
              <a:spcPct val="15000"/>
            </a:spcAft>
            <a:buChar char="•"/>
          </a:pPr>
          <a:r>
            <a:rPr lang="en-GB" sz="700" kern="1200"/>
            <a:t>Ask for vault name and vault password</a:t>
          </a:r>
        </a:p>
      </dsp:txBody>
      <dsp:txXfrm>
        <a:off x="27001" y="146754"/>
        <a:ext cx="781814" cy="1140843"/>
      </dsp:txXfrm>
    </dsp:sp>
    <dsp:sp modelId="{547AE949-FDA3-C548-9241-513FB631FCDF}">
      <dsp:nvSpPr>
        <dsp:cNvPr id="0" name=""/>
        <dsp:cNvSpPr/>
      </dsp:nvSpPr>
      <dsp:spPr>
        <a:xfrm>
          <a:off x="916185"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55390"/>
        <a:ext cx="123240" cy="123572"/>
      </dsp:txXfrm>
    </dsp:sp>
    <dsp:sp modelId="{11868C8D-4A4A-4646-BBCB-AA28E6147FCB}">
      <dsp:nvSpPr>
        <dsp:cNvPr id="0" name=""/>
        <dsp:cNvSpPr/>
      </dsp:nvSpPr>
      <dsp:spPr>
        <a:xfrm>
          <a:off x="1165324"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Open Vault File</a:t>
          </a:r>
        </a:p>
        <a:p>
          <a:pPr marL="57150" lvl="1" indent="-57150" algn="l" defTabSz="311150">
            <a:lnSpc>
              <a:spcPct val="90000"/>
            </a:lnSpc>
            <a:spcBef>
              <a:spcPct val="0"/>
            </a:spcBef>
            <a:spcAft>
              <a:spcPct val="15000"/>
            </a:spcAft>
            <a:buChar char="•"/>
          </a:pPr>
          <a:r>
            <a:rPr lang="en-GB" sz="700" kern="1200"/>
            <a:t>Open the vault file, parse out the cipther text, key salt, nounce and tag.</a:t>
          </a:r>
        </a:p>
      </dsp:txBody>
      <dsp:txXfrm>
        <a:off x="1189647" y="146754"/>
        <a:ext cx="781814" cy="1140843"/>
      </dsp:txXfrm>
    </dsp:sp>
    <dsp:sp modelId="{07F29FA5-1730-DC4D-A1D8-24FA9BEC9DC6}">
      <dsp:nvSpPr>
        <dsp:cNvPr id="0" name=""/>
        <dsp:cNvSpPr/>
      </dsp:nvSpPr>
      <dsp:spPr>
        <a:xfrm>
          <a:off x="2078831"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55390"/>
        <a:ext cx="123240" cy="123572"/>
      </dsp:txXfrm>
    </dsp:sp>
    <dsp:sp modelId="{4CA49842-34B7-9946-89BA-6210F33E333F}">
      <dsp:nvSpPr>
        <dsp:cNvPr id="0" name=""/>
        <dsp:cNvSpPr/>
      </dsp:nvSpPr>
      <dsp:spPr>
        <a:xfrm>
          <a:off x="2327969"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Password Hash</a:t>
          </a:r>
        </a:p>
        <a:p>
          <a:pPr marL="57150" lvl="1" indent="-57150" algn="l" defTabSz="311150">
            <a:lnSpc>
              <a:spcPct val="90000"/>
            </a:lnSpc>
            <a:spcBef>
              <a:spcPct val="0"/>
            </a:spcBef>
            <a:spcAft>
              <a:spcPct val="15000"/>
            </a:spcAft>
            <a:buChar char="•"/>
          </a:pPr>
          <a:r>
            <a:rPr lang="en-GB" sz="700" kern="1200"/>
            <a:t>Create a password hash using the input master password and vault salt</a:t>
          </a:r>
        </a:p>
        <a:p>
          <a:pPr marL="57150" lvl="1" indent="-57150" algn="l" defTabSz="311150">
            <a:lnSpc>
              <a:spcPct val="90000"/>
            </a:lnSpc>
            <a:spcBef>
              <a:spcPct val="0"/>
            </a:spcBef>
            <a:spcAft>
              <a:spcPct val="15000"/>
            </a:spcAft>
            <a:buChar char="•"/>
          </a:pPr>
          <a:r>
            <a:rPr lang="en-GB" sz="700" kern="1200"/>
            <a:t>PBKDF2-HMAC-SHA512 with 200,000 iterations</a:t>
          </a:r>
        </a:p>
      </dsp:txBody>
      <dsp:txXfrm>
        <a:off x="2352292" y="146754"/>
        <a:ext cx="781814" cy="1140843"/>
      </dsp:txXfrm>
    </dsp:sp>
    <dsp:sp modelId="{17F56352-0019-1549-AEBC-D521F8AE8BE9}">
      <dsp:nvSpPr>
        <dsp:cNvPr id="0" name=""/>
        <dsp:cNvSpPr/>
      </dsp:nvSpPr>
      <dsp:spPr>
        <a:xfrm>
          <a:off x="3241476"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55390"/>
        <a:ext cx="123240" cy="123572"/>
      </dsp:txXfrm>
    </dsp:sp>
    <dsp:sp modelId="{9A8B4794-799F-B344-A81E-55FB7B127C9E}">
      <dsp:nvSpPr>
        <dsp:cNvPr id="0" name=""/>
        <dsp:cNvSpPr/>
      </dsp:nvSpPr>
      <dsp:spPr>
        <a:xfrm>
          <a:off x="3490614"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AES Decryption</a:t>
          </a:r>
        </a:p>
        <a:p>
          <a:pPr marL="57150" lvl="1" indent="-57150" algn="l" defTabSz="311150">
            <a:lnSpc>
              <a:spcPct val="90000"/>
            </a:lnSpc>
            <a:spcBef>
              <a:spcPct val="0"/>
            </a:spcBef>
            <a:spcAft>
              <a:spcPct val="15000"/>
            </a:spcAft>
            <a:buChar char="•"/>
          </a:pPr>
          <a:r>
            <a:rPr lang="en-GB" sz="700" kern="1200"/>
            <a:t>Use input cipher text, nonce and tag.</a:t>
          </a:r>
        </a:p>
        <a:p>
          <a:pPr marL="57150" lvl="1" indent="-57150" algn="l" defTabSz="311150">
            <a:lnSpc>
              <a:spcPct val="90000"/>
            </a:lnSpc>
            <a:spcBef>
              <a:spcPct val="0"/>
            </a:spcBef>
            <a:spcAft>
              <a:spcPct val="15000"/>
            </a:spcAft>
            <a:buChar char="•"/>
          </a:pPr>
          <a:r>
            <a:rPr lang="en-GB" sz="700" kern="1200"/>
            <a:t>Use the hashed password as the key</a:t>
          </a:r>
        </a:p>
        <a:p>
          <a:pPr marL="57150" lvl="1" indent="-57150" algn="l" defTabSz="311150">
            <a:lnSpc>
              <a:spcPct val="90000"/>
            </a:lnSpc>
            <a:spcBef>
              <a:spcPct val="0"/>
            </a:spcBef>
            <a:spcAft>
              <a:spcPct val="15000"/>
            </a:spcAft>
            <a:buChar char="•"/>
          </a:pPr>
          <a:r>
            <a:rPr lang="en-GB" sz="700" kern="1200"/>
            <a:t>Use GCM Cipher Mode</a:t>
          </a:r>
        </a:p>
      </dsp:txBody>
      <dsp:txXfrm>
        <a:off x="3514937" y="146754"/>
        <a:ext cx="781814" cy="1140843"/>
      </dsp:txXfrm>
    </dsp:sp>
    <dsp:sp modelId="{8F326D2A-4CE2-5046-A8E4-C61F1254B791}">
      <dsp:nvSpPr>
        <dsp:cNvPr id="0" name=""/>
        <dsp:cNvSpPr/>
      </dsp:nvSpPr>
      <dsp:spPr>
        <a:xfrm>
          <a:off x="4404121" y="614199"/>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55390"/>
        <a:ext cx="123240" cy="123572"/>
      </dsp:txXfrm>
    </dsp:sp>
    <dsp:sp modelId="{3BB789C7-BB21-5247-91BA-61952D3A5279}">
      <dsp:nvSpPr>
        <dsp:cNvPr id="0" name=""/>
        <dsp:cNvSpPr/>
      </dsp:nvSpPr>
      <dsp:spPr>
        <a:xfrm>
          <a:off x="4653260" y="122431"/>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 Vault Deserialize</a:t>
          </a:r>
        </a:p>
        <a:p>
          <a:pPr marL="57150" lvl="1" indent="-57150" algn="l" defTabSz="311150">
            <a:lnSpc>
              <a:spcPct val="90000"/>
            </a:lnSpc>
            <a:spcBef>
              <a:spcPct val="0"/>
            </a:spcBef>
            <a:spcAft>
              <a:spcPct val="15000"/>
            </a:spcAft>
            <a:buChar char="•"/>
          </a:pPr>
          <a:r>
            <a:rPr lang="en-GB" sz="700" kern="1200"/>
            <a:t>Deserlize the raw plain text into the vault object</a:t>
          </a:r>
        </a:p>
      </dsp:txBody>
      <dsp:txXfrm>
        <a:off x="4677583" y="146754"/>
        <a:ext cx="781814" cy="11408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2F4FBA-4C1A-4B4B-A924-C7B9913968D1}">
      <dsp:nvSpPr>
        <dsp:cNvPr id="0" name=""/>
        <dsp:cNvSpPr/>
      </dsp:nvSpPr>
      <dsp:spPr>
        <a:xfrm>
          <a:off x="372779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32091-70A0-3A40-AD9C-7DE5753C505F}">
      <dsp:nvSpPr>
        <dsp:cNvPr id="0" name=""/>
        <dsp:cNvSpPr/>
      </dsp:nvSpPr>
      <dsp:spPr>
        <a:xfrm>
          <a:off x="2591255" y="609523"/>
          <a:ext cx="1622764" cy="255266"/>
        </a:xfrm>
        <a:custGeom>
          <a:avLst/>
          <a:gdLst/>
          <a:ahLst/>
          <a:cxnLst/>
          <a:rect l="0" t="0" r="0" b="0"/>
          <a:pathLst>
            <a:path>
              <a:moveTo>
                <a:pt x="0" y="0"/>
              </a:moveTo>
              <a:lnTo>
                <a:pt x="0" y="127633"/>
              </a:lnTo>
              <a:lnTo>
                <a:pt x="1622764" y="127633"/>
              </a:lnTo>
              <a:lnTo>
                <a:pt x="1622764"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45CF7-5943-8A45-AB68-4B86A5AF0644}">
      <dsp:nvSpPr>
        <dsp:cNvPr id="0" name=""/>
        <dsp:cNvSpPr/>
      </dsp:nvSpPr>
      <dsp:spPr>
        <a:xfrm>
          <a:off x="2256978"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161B-45CD-8C48-8B6A-47555AA24B7D}">
      <dsp:nvSpPr>
        <dsp:cNvPr id="0" name=""/>
        <dsp:cNvSpPr/>
      </dsp:nvSpPr>
      <dsp:spPr>
        <a:xfrm>
          <a:off x="2697480" y="1472566"/>
          <a:ext cx="91440" cy="255266"/>
        </a:xfrm>
        <a:custGeom>
          <a:avLst/>
          <a:gdLst/>
          <a:ahLst/>
          <a:cxnLst/>
          <a:rect l="0" t="0" r="0" b="0"/>
          <a:pathLst>
            <a:path>
              <a:moveTo>
                <a:pt x="45720" y="0"/>
              </a:moveTo>
              <a:lnTo>
                <a:pt x="45720" y="25526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AEA73-CAF5-9C45-9691-FD19478A4848}">
      <dsp:nvSpPr>
        <dsp:cNvPr id="0" name=""/>
        <dsp:cNvSpPr/>
      </dsp:nvSpPr>
      <dsp:spPr>
        <a:xfrm>
          <a:off x="2591255" y="609523"/>
          <a:ext cx="151944" cy="255266"/>
        </a:xfrm>
        <a:custGeom>
          <a:avLst/>
          <a:gdLst/>
          <a:ahLst/>
          <a:cxnLst/>
          <a:rect l="0" t="0" r="0" b="0"/>
          <a:pathLst>
            <a:path>
              <a:moveTo>
                <a:pt x="0" y="0"/>
              </a:moveTo>
              <a:lnTo>
                <a:pt x="0" y="127633"/>
              </a:lnTo>
              <a:lnTo>
                <a:pt x="151944" y="127633"/>
              </a:lnTo>
              <a:lnTo>
                <a:pt x="151944"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026AA-C7D2-0D47-917F-609A717111E7}">
      <dsp:nvSpPr>
        <dsp:cNvPr id="0" name=""/>
        <dsp:cNvSpPr/>
      </dsp:nvSpPr>
      <dsp:spPr>
        <a:xfrm>
          <a:off x="482270"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C118E-2004-524D-8E23-6399527A3197}">
      <dsp:nvSpPr>
        <dsp:cNvPr id="0" name=""/>
        <dsp:cNvSpPr/>
      </dsp:nvSpPr>
      <dsp:spPr>
        <a:xfrm>
          <a:off x="968491" y="609523"/>
          <a:ext cx="1622764" cy="255266"/>
        </a:xfrm>
        <a:custGeom>
          <a:avLst/>
          <a:gdLst/>
          <a:ahLst/>
          <a:cxnLst/>
          <a:rect l="0" t="0" r="0" b="0"/>
          <a:pathLst>
            <a:path>
              <a:moveTo>
                <a:pt x="1622764" y="0"/>
              </a:moveTo>
              <a:lnTo>
                <a:pt x="1622764" y="127633"/>
              </a:lnTo>
              <a:lnTo>
                <a:pt x="0" y="127633"/>
              </a:lnTo>
              <a:lnTo>
                <a:pt x="0" y="255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E2687-DA01-4840-9645-FFAF09CD2163}">
      <dsp:nvSpPr>
        <dsp:cNvPr id="0" name=""/>
        <dsp:cNvSpPr/>
      </dsp:nvSpPr>
      <dsp:spPr>
        <a:xfrm>
          <a:off x="1983478" y="1746"/>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Application Startup - Prompt User for action</a:t>
          </a:r>
        </a:p>
      </dsp:txBody>
      <dsp:txXfrm>
        <a:off x="1983478" y="1746"/>
        <a:ext cx="1215553" cy="607776"/>
      </dsp:txXfrm>
    </dsp:sp>
    <dsp:sp modelId="{0D628773-D905-C540-8AFD-4EB3A3C2D655}">
      <dsp:nvSpPr>
        <dsp:cNvPr id="0" name=""/>
        <dsp:cNvSpPr/>
      </dsp:nvSpPr>
      <dsp:spPr>
        <a:xfrm>
          <a:off x="360714"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Open Vault</a:t>
          </a:r>
        </a:p>
      </dsp:txBody>
      <dsp:txXfrm>
        <a:off x="360714" y="864790"/>
        <a:ext cx="1215553" cy="607776"/>
      </dsp:txXfrm>
    </dsp:sp>
    <dsp:sp modelId="{1CF394B8-9D59-CE4D-9B72-B81DDA2FFB3F}">
      <dsp:nvSpPr>
        <dsp:cNvPr id="0" name=""/>
        <dsp:cNvSpPr/>
      </dsp:nvSpPr>
      <dsp:spPr>
        <a:xfrm>
          <a:off x="664603"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[Open Vault Flow]</a:t>
          </a:r>
        </a:p>
      </dsp:txBody>
      <dsp:txXfrm>
        <a:off x="664603" y="1727833"/>
        <a:ext cx="1215553" cy="607776"/>
      </dsp:txXfrm>
    </dsp:sp>
    <dsp:sp modelId="{F45F3DD4-7EA7-704F-BD69-330694B4BD10}">
      <dsp:nvSpPr>
        <dsp:cNvPr id="0" name=""/>
        <dsp:cNvSpPr/>
      </dsp:nvSpPr>
      <dsp:spPr>
        <a:xfrm>
          <a:off x="2135423"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Create Vault</a:t>
          </a:r>
        </a:p>
      </dsp:txBody>
      <dsp:txXfrm>
        <a:off x="2135423" y="864790"/>
        <a:ext cx="1215553" cy="607776"/>
      </dsp:txXfrm>
    </dsp:sp>
    <dsp:sp modelId="{03B62A3B-7C28-3E47-BFB5-2AE511178305}">
      <dsp:nvSpPr>
        <dsp:cNvPr id="0" name=""/>
        <dsp:cNvSpPr/>
      </dsp:nvSpPr>
      <dsp:spPr>
        <a:xfrm>
          <a:off x="2135423"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[Create Vault Flow]</a:t>
          </a:r>
        </a:p>
      </dsp:txBody>
      <dsp:txXfrm>
        <a:off x="2135423" y="1727833"/>
        <a:ext cx="1215553" cy="607776"/>
      </dsp:txXfrm>
    </dsp:sp>
    <dsp:sp modelId="{4D2A0799-BC66-AE46-A3D9-E410FA2BD203}">
      <dsp:nvSpPr>
        <dsp:cNvPr id="0" name=""/>
        <dsp:cNvSpPr/>
      </dsp:nvSpPr>
      <dsp:spPr>
        <a:xfrm>
          <a:off x="2439311" y="2590876"/>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endParaRPr lang="en-GB" sz="1300" kern="1200"/>
        </a:p>
      </dsp:txBody>
      <dsp:txXfrm>
        <a:off x="2439311" y="2590876"/>
        <a:ext cx="1215553" cy="607776"/>
      </dsp:txXfrm>
    </dsp:sp>
    <dsp:sp modelId="{AA2ABF0B-39C9-EC4F-91C0-440D4D2ADE26}">
      <dsp:nvSpPr>
        <dsp:cNvPr id="0" name=""/>
        <dsp:cNvSpPr/>
      </dsp:nvSpPr>
      <dsp:spPr>
        <a:xfrm>
          <a:off x="3606243" y="864790"/>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Generate Password (Standalone)</a:t>
          </a:r>
        </a:p>
      </dsp:txBody>
      <dsp:txXfrm>
        <a:off x="3606243" y="864790"/>
        <a:ext cx="1215553" cy="607776"/>
      </dsp:txXfrm>
    </dsp:sp>
    <dsp:sp modelId="{6DD94854-6FA9-5F4B-96D3-ADD38E104B08}">
      <dsp:nvSpPr>
        <dsp:cNvPr id="0" name=""/>
        <dsp:cNvSpPr/>
      </dsp:nvSpPr>
      <dsp:spPr>
        <a:xfrm>
          <a:off x="3910131" y="1727833"/>
          <a:ext cx="1215553" cy="60777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Display Password</a:t>
          </a:r>
        </a:p>
      </dsp:txBody>
      <dsp:txXfrm>
        <a:off x="3910131" y="172783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640B9-F997-F14B-86B3-568074CF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950</Words>
  <Characters>5676</Characters>
  <Application>Microsoft Office Word</Application>
  <DocSecurity>0</DocSecurity>
  <Lines>132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117</cp:revision>
  <dcterms:created xsi:type="dcterms:W3CDTF">2021-06-06T06:02:00Z</dcterms:created>
  <dcterms:modified xsi:type="dcterms:W3CDTF">2021-06-17T09:57:00Z</dcterms:modified>
</cp:coreProperties>
</file>