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1970" w14:textId="359918C4" w:rsidR="00217431" w:rsidRDefault="00217431">
      <w:r>
        <w:t>Dominic Tanzillo</w:t>
      </w:r>
    </w:p>
    <w:p w14:paraId="302C9418" w14:textId="6E57D534" w:rsidR="009568DC" w:rsidRDefault="009568DC">
      <w:r>
        <w:t>Write-Up, Week 5</w:t>
      </w:r>
    </w:p>
    <w:p w14:paraId="2F596203" w14:textId="0CC301E6" w:rsidR="00991F74" w:rsidRDefault="00991F74">
      <w:r>
        <w:t xml:space="preserve">Code </w:t>
      </w:r>
      <w:r w:rsidR="009568DC">
        <w:t>Modifications</w:t>
      </w:r>
      <w:r>
        <w:t>:</w:t>
      </w:r>
    </w:p>
    <w:p w14:paraId="7CB90617" w14:textId="3545B511" w:rsidR="00991F74" w:rsidRDefault="00991F74">
      <w:r>
        <w:t xml:space="preserve">The code was </w:t>
      </w:r>
      <w:r w:rsidR="009568DC">
        <w:t>modified in a few places.</w:t>
      </w:r>
    </w:p>
    <w:p w14:paraId="67D2B2EA" w14:textId="1C0E9F65" w:rsidR="009568DC" w:rsidRDefault="009568DC" w:rsidP="009568DC">
      <w:r>
        <w:t>The deliverable is week5/app_starter.py</w:t>
      </w:r>
      <w:r>
        <w:t xml:space="preserve"> contains all</w:t>
      </w:r>
      <w:r>
        <w:t xml:space="preserve"> five classes: Tool (base), </w:t>
      </w:r>
      <w:proofErr w:type="spellStart"/>
      <w:r>
        <w:t>EmployeeLookupTool</w:t>
      </w:r>
      <w:proofErr w:type="spellEnd"/>
      <w:r>
        <w:t xml:space="preserve"> (SQLite query against data/</w:t>
      </w:r>
      <w:proofErr w:type="spellStart"/>
      <w:r>
        <w:t>techcorp.db</w:t>
      </w:r>
      <w:proofErr w:type="spellEnd"/>
      <w:r>
        <w:t xml:space="preserve">, partial name or exact id match), </w:t>
      </w:r>
      <w:proofErr w:type="spellStart"/>
      <w:r>
        <w:t>PolicySearchTool</w:t>
      </w:r>
      <w:proofErr w:type="spellEnd"/>
      <w:r>
        <w:t xml:space="preserve"> (case-insensitive keyword search over 74 docs in data/</w:t>
      </w:r>
      <w:proofErr w:type="spellStart"/>
      <w:r>
        <w:t>documents.json</w:t>
      </w:r>
      <w:proofErr w:type="spellEnd"/>
      <w:r>
        <w:t xml:space="preserve">), </w:t>
      </w:r>
      <w:proofErr w:type="spellStart"/>
      <w:r>
        <w:t>ExpenseQueryTool</w:t>
      </w:r>
      <w:proofErr w:type="spellEnd"/>
      <w:r>
        <w:t xml:space="preserve"> (role to approval-limit lookup in data/</w:t>
      </w:r>
      <w:proofErr w:type="spellStart"/>
      <w:r>
        <w:t>policies.json</w:t>
      </w:r>
      <w:proofErr w:type="spellEnd"/>
      <w:r>
        <w:t>), and Agent (the reasoning loop).</w:t>
      </w:r>
    </w:p>
    <w:p w14:paraId="1926B73E" w14:textId="2D236528" w:rsidR="009568DC" w:rsidRDefault="009568DC" w:rsidP="009568DC">
      <w:r>
        <w:t xml:space="preserve">To modify things further, </w:t>
      </w:r>
      <w:proofErr w:type="spellStart"/>
      <w:r>
        <w:t>EmployeeLookupTool</w:t>
      </w:r>
      <w:proofErr w:type="spellEnd"/>
      <w:r>
        <w:t xml:space="preserve"> and </w:t>
      </w:r>
      <w:proofErr w:type="spellStart"/>
      <w:r>
        <w:t>PolicySearchTool</w:t>
      </w:r>
      <w:proofErr w:type="spellEnd"/>
      <w:r>
        <w:t xml:space="preserve"> </w:t>
      </w:r>
      <w:r>
        <w:t>will</w:t>
      </w:r>
      <w:r>
        <w:t xml:space="preserve"> accept keyword aliases that Gemini emits in practice (name, id, keywords, q, topic, etc.)</w:t>
      </w:r>
      <w:r>
        <w:t>. This means that</w:t>
      </w:r>
      <w:r>
        <w:t xml:space="preserve"> the agent does not </w:t>
      </w:r>
      <w:r>
        <w:t>give up or err</w:t>
      </w:r>
      <w:r>
        <w:t xml:space="preserve"> when the LLM uses a synonym for the argument name.</w:t>
      </w:r>
    </w:p>
    <w:p w14:paraId="1149CACE" w14:textId="2B298F7D" w:rsidR="009568DC" w:rsidRDefault="009568DC" w:rsidP="009568DC">
      <w:r>
        <w:t xml:space="preserve">Additionally, </w:t>
      </w:r>
      <w:proofErr w:type="spellStart"/>
      <w:r>
        <w:t>Agent.query</w:t>
      </w:r>
      <w:proofErr w:type="spellEnd"/>
      <w:r>
        <w:t xml:space="preserve">() does </w:t>
      </w:r>
      <w:r>
        <w:t xml:space="preserve">this </w:t>
      </w:r>
      <w:r>
        <w:t xml:space="preserve">for each user question: </w:t>
      </w:r>
      <w:r>
        <w:t xml:space="preserve">1. </w:t>
      </w:r>
      <w:r>
        <w:t>build</w:t>
      </w:r>
      <w:r>
        <w:t>s</w:t>
      </w:r>
      <w:r>
        <w:t xml:space="preserve"> a system prompt </w:t>
      </w:r>
      <w:r>
        <w:t>with</w:t>
      </w:r>
      <w:r>
        <w:t xml:space="preserve"> the three tools </w:t>
      </w:r>
      <w:r>
        <w:t>and</w:t>
      </w:r>
      <w:r>
        <w:t xml:space="preserve"> </w:t>
      </w:r>
      <w:r>
        <w:t>routes</w:t>
      </w:r>
      <w:r>
        <w:t xml:space="preserve"> guidance</w:t>
      </w:r>
      <w:r>
        <w:t xml:space="preserve"> based on the question, 2. </w:t>
      </w:r>
      <w:r>
        <w:t>call</w:t>
      </w:r>
      <w:r>
        <w:t>s</w:t>
      </w:r>
      <w:r>
        <w:t xml:space="preserve"> Gemini with the system prompt and the </w:t>
      </w:r>
      <w:r>
        <w:t>question, 3.</w:t>
      </w:r>
      <w:r>
        <w:t xml:space="preserve"> parse</w:t>
      </w:r>
      <w:r>
        <w:t>s</w:t>
      </w:r>
      <w:r>
        <w:t xml:space="preserve"> the response for</w:t>
      </w:r>
      <w:r>
        <w:t xml:space="preserve"> any need for tools via splitting along</w:t>
      </w:r>
      <w:r>
        <w:t xml:space="preserve"> TOOL: &lt;name&gt; and ARGS: &lt;key&gt;=&lt;value&gt; markers</w:t>
      </w:r>
      <w:r>
        <w:t>, 4.</w:t>
      </w:r>
      <w:r>
        <w:t xml:space="preserve"> if a tool was selected, execute it </w:t>
      </w:r>
      <w:r>
        <w:t>correctly, 5.</w:t>
      </w:r>
      <w:r>
        <w:t xml:space="preserve"> call</w:t>
      </w:r>
      <w:r>
        <w:t>s</w:t>
      </w:r>
      <w:r>
        <w:t xml:space="preserve"> Gemini a second time with the</w:t>
      </w:r>
      <w:r>
        <w:t xml:space="preserve"> correct</w:t>
      </w:r>
      <w:r>
        <w:t xml:space="preserve"> tool</w:t>
      </w:r>
      <w:r>
        <w:t>s</w:t>
      </w:r>
      <w:r>
        <w:t xml:space="preserve"> and a synthesis prompt that explicitly marks the tool output as authoritative</w:t>
      </w:r>
      <w:r>
        <w:t>, 6. finally</w:t>
      </w:r>
      <w:r>
        <w:t xml:space="preserve"> </w:t>
      </w:r>
      <w:r>
        <w:t>counts</w:t>
      </w:r>
      <w:r>
        <w:t xml:space="preserve"> tokens and cost across both calls.</w:t>
      </w:r>
    </w:p>
    <w:p w14:paraId="56F5ECAB" w14:textId="1F66629E" w:rsidR="009568DC" w:rsidRDefault="009568DC" w:rsidP="009568DC">
      <w:r>
        <w:t xml:space="preserve">The system prompt is strict about always using a tool </w:t>
      </w:r>
      <w:r>
        <w:t>first rather than defaulting to system memory with a new</w:t>
      </w:r>
      <w:r>
        <w:t xml:space="preserve"> synthesis prompt </w:t>
      </w:r>
      <w:r>
        <w:t xml:space="preserve">that </w:t>
      </w:r>
      <w:r>
        <w:t xml:space="preserve">explicitly forbids the LLM from saying 'I couldn't find...' unless the tool literally returned no match. </w:t>
      </w:r>
      <w:r>
        <w:t>These new</w:t>
      </w:r>
      <w:r>
        <w:t xml:space="preserve"> rules were added after an initial run where the model would skip tools for policy questions and hallucinate</w:t>
      </w:r>
      <w:r>
        <w:t>s</w:t>
      </w:r>
      <w:r>
        <w:t>.</w:t>
      </w:r>
    </w:p>
    <w:p w14:paraId="5A27EFE6" w14:textId="50DDE5A7" w:rsidR="009568DC" w:rsidRDefault="009568DC" w:rsidP="009568DC">
      <w:r>
        <w:t>The README specifies gemini-2.5-pro. Google's October 2025 pricing change set the Pro free-tier daily quota to 0 on standard AI Studio projects (verified by the response 429 RESOURCE_EXHAUSTED ... limit: 0, model: gemini-2.5-pro). I switched to gemini-2.5-flash, which retains its tier; the agent architecture is unchanged. I have emailed the TA to confirm Flash is acceptable for this deliverable.</w:t>
      </w:r>
    </w:p>
    <w:p w14:paraId="3D7FB86B" w14:textId="60357F2B" w:rsidR="009568DC" w:rsidRDefault="009568DC">
      <w:r>
        <w:t>Costs:</w:t>
      </w:r>
    </w:p>
    <w:p w14:paraId="763A59D1" w14:textId="42DAF612" w:rsidR="00D07426" w:rsidRDefault="009568DC">
      <w:r>
        <w:t>The 10 prompts were successfully answered and had a total cost of $0.003543 with an average cost of $</w:t>
      </w:r>
      <w:r w:rsidRPr="00991F74">
        <w:t>0.000354</w:t>
      </w:r>
      <w:r>
        <w:t xml:space="preserve"> (see screenshots at the end).</w:t>
      </w:r>
    </w:p>
    <w:p w14:paraId="196CE451" w14:textId="6B10953E" w:rsidR="00247C55" w:rsidRDefault="00D07426">
      <w:r>
        <w:t>Screenshots:</w:t>
      </w:r>
    </w:p>
    <w:p w14:paraId="4DEC2493" w14:textId="754D2085" w:rsidR="00D07426" w:rsidRDefault="00D07426">
      <w:r w:rsidRPr="00D07426">
        <w:lastRenderedPageBreak/>
        <w:drawing>
          <wp:inline distT="0" distB="0" distL="0" distR="0" wp14:anchorId="2AE57412" wp14:editId="042FFEE7">
            <wp:extent cx="5943600" cy="2728595"/>
            <wp:effectExtent l="0" t="0" r="0" b="0"/>
            <wp:docPr id="125479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94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0B98" w14:textId="05D70E19" w:rsidR="00D07426" w:rsidRDefault="00D07426">
      <w:r w:rsidRPr="00D07426">
        <w:drawing>
          <wp:inline distT="0" distB="0" distL="0" distR="0" wp14:anchorId="264496F2" wp14:editId="0BFB936E">
            <wp:extent cx="5943600" cy="2617470"/>
            <wp:effectExtent l="0" t="0" r="0" b="0"/>
            <wp:docPr id="151407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79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3360" w14:textId="1995CA09" w:rsidR="00D07426" w:rsidRDefault="00D07426">
      <w:r w:rsidRPr="00D07426">
        <w:drawing>
          <wp:inline distT="0" distB="0" distL="0" distR="0" wp14:anchorId="22747677" wp14:editId="2A71AB32">
            <wp:extent cx="5943600" cy="1750695"/>
            <wp:effectExtent l="0" t="0" r="0" b="1905"/>
            <wp:docPr id="144898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86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C727" w14:textId="66B5EFC5" w:rsidR="00D07426" w:rsidRDefault="00D07426">
      <w:r w:rsidRPr="00D07426">
        <w:lastRenderedPageBreak/>
        <w:drawing>
          <wp:inline distT="0" distB="0" distL="0" distR="0" wp14:anchorId="6CBC46A2" wp14:editId="43259006">
            <wp:extent cx="5943600" cy="2018030"/>
            <wp:effectExtent l="0" t="0" r="0" b="1270"/>
            <wp:docPr id="174130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01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6"/>
    <w:rsid w:val="00052FA6"/>
    <w:rsid w:val="00217431"/>
    <w:rsid w:val="00247C55"/>
    <w:rsid w:val="00363887"/>
    <w:rsid w:val="009568DC"/>
    <w:rsid w:val="00991F74"/>
    <w:rsid w:val="009D5362"/>
    <w:rsid w:val="00D0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04647"/>
  <w15:chartTrackingRefBased/>
  <w15:docId w15:val="{93950EE5-0095-4A54-BB2B-367C8FDF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Tanzillo</dc:creator>
  <cp:keywords/>
  <dc:description/>
  <cp:lastModifiedBy>Dominic Tanzillo</cp:lastModifiedBy>
  <cp:revision>1</cp:revision>
  <dcterms:created xsi:type="dcterms:W3CDTF">2026-06-09T15:15:00Z</dcterms:created>
  <dcterms:modified xsi:type="dcterms:W3CDTF">2026-06-09T16:17:00Z</dcterms:modified>
</cp:coreProperties>
</file>