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9"/>
        <w:tblW w:w="0" w:type="auto"/>
        <w:tblCellMar>
          <w:left w:w="0" w:type="dxa"/>
          <w:right w:w="0" w:type="dxa"/>
        </w:tblCellMar>
        <w:tblLook w:val="0600" w:firstRow="0" w:lastRow="0" w:firstColumn="0" w:lastColumn="0" w:noHBand="1" w:noVBand="1"/>
      </w:tblPr>
      <w:tblGrid>
        <w:gridCol w:w="3116"/>
        <w:gridCol w:w="3117"/>
        <w:gridCol w:w="157"/>
        <w:gridCol w:w="2960"/>
      </w:tblGrid>
      <w:tr w:rsidR="007E56C4" w14:paraId="26854353" w14:textId="77777777" w:rsidTr="007E56C4">
        <w:trPr>
          <w:trHeight w:val="1098"/>
        </w:trPr>
        <w:tc>
          <w:tcPr>
            <w:tcW w:w="6390" w:type="dxa"/>
            <w:gridSpan w:val="3"/>
            <w:tcBorders>
              <w:bottom w:val="single" w:sz="24" w:space="0" w:color="EF4C58" w:themeColor="accent1" w:themeTint="99"/>
            </w:tcBorders>
          </w:tcPr>
          <w:p w14:paraId="65D91BCC" w14:textId="500F9861" w:rsidR="007E56C4" w:rsidRDefault="0024468B" w:rsidP="007E56C4">
            <w:pPr>
              <w:pStyle w:val="Title"/>
              <w:tabs>
                <w:tab w:val="left" w:pos="6480"/>
              </w:tabs>
            </w:pPr>
            <w:r>
              <w:t>Health Alliance’s</w:t>
            </w:r>
            <w:r w:rsidR="007E56C4">
              <w:t xml:space="preserve"> </w:t>
            </w:r>
            <w:proofErr w:type="gramStart"/>
            <w:r w:rsidR="007E56C4">
              <w:t>social media POLICY</w:t>
            </w:r>
            <w:proofErr w:type="gramEnd"/>
          </w:p>
        </w:tc>
        <w:tc>
          <w:tcPr>
            <w:tcW w:w="2960" w:type="dxa"/>
            <w:tcBorders>
              <w:bottom w:val="single" w:sz="24" w:space="0" w:color="EF4C58" w:themeColor="accent1" w:themeTint="99"/>
            </w:tcBorders>
          </w:tcPr>
          <w:p w14:paraId="550C5001" w14:textId="77777777" w:rsidR="007E56C4" w:rsidRPr="00B824D6" w:rsidRDefault="007E56C4" w:rsidP="007E56C4">
            <w:pPr>
              <w:pStyle w:val="RedText"/>
              <w:tabs>
                <w:tab w:val="left" w:pos="3150"/>
              </w:tabs>
              <w:jc w:val="right"/>
              <w:rPr>
                <w:lang w:val="fr-FR"/>
              </w:rPr>
            </w:pPr>
            <w:r>
              <w:t>Champagne, IL</w:t>
            </w:r>
            <w:r w:rsidRPr="00B824D6">
              <w:rPr>
                <w:lang w:val="fr-FR"/>
              </w:rPr>
              <w:t xml:space="preserve"> </w:t>
            </w:r>
          </w:p>
          <w:p w14:paraId="5466099C" w14:textId="77777777" w:rsidR="007E56C4" w:rsidRPr="00DC65EE" w:rsidRDefault="007E56C4" w:rsidP="007E56C4">
            <w:pPr>
              <w:pStyle w:val="RedText"/>
              <w:tabs>
                <w:tab w:val="left" w:pos="1350"/>
              </w:tabs>
              <w:jc w:val="right"/>
            </w:pPr>
            <w:r>
              <w:t>08/25/18 | Health Alliance</w:t>
            </w:r>
          </w:p>
          <w:p w14:paraId="698B77F1" w14:textId="77777777" w:rsidR="007E56C4" w:rsidRDefault="007E56C4" w:rsidP="007E56C4">
            <w:pPr>
              <w:jc w:val="right"/>
            </w:pPr>
          </w:p>
        </w:tc>
      </w:tr>
      <w:tr w:rsidR="007E56C4" w14:paraId="51626CAE" w14:textId="77777777" w:rsidTr="007E56C4">
        <w:tc>
          <w:tcPr>
            <w:tcW w:w="9350" w:type="dxa"/>
            <w:gridSpan w:val="4"/>
            <w:tcBorders>
              <w:top w:val="single" w:sz="24" w:space="0" w:color="EF4C58" w:themeColor="accent1" w:themeTint="99"/>
            </w:tcBorders>
          </w:tcPr>
          <w:p w14:paraId="61749AC5" w14:textId="418FD8D4" w:rsidR="007E56C4" w:rsidRDefault="00246DD9" w:rsidP="007E56C4">
            <w:pPr>
              <w:pStyle w:val="Heading1"/>
            </w:pPr>
            <w:r>
              <w:t>Purpose of the policy</w:t>
            </w:r>
          </w:p>
        </w:tc>
      </w:tr>
      <w:tr w:rsidR="007E56C4" w14:paraId="65EC1C70" w14:textId="77777777" w:rsidTr="007E56C4">
        <w:tc>
          <w:tcPr>
            <w:tcW w:w="9350" w:type="dxa"/>
            <w:gridSpan w:val="4"/>
            <w:tcBorders>
              <w:bottom w:val="single" w:sz="24" w:space="0" w:color="EF4C58" w:themeColor="accent1" w:themeTint="99"/>
            </w:tcBorders>
          </w:tcPr>
          <w:p w14:paraId="47F02561" w14:textId="77777777" w:rsidR="007E56C4" w:rsidRPr="002466AB" w:rsidRDefault="007E56C4" w:rsidP="007E56C4">
            <w:r w:rsidRPr="00506F61">
              <w:t>The purpose is to provide guidance on the use of social media/social networking sites</w:t>
            </w:r>
            <w:r>
              <w:t xml:space="preserve"> and applications</w:t>
            </w:r>
            <w:r w:rsidRPr="00506F61">
              <w:t xml:space="preserve"> at Health Alliance.</w:t>
            </w:r>
          </w:p>
          <w:p w14:paraId="62D6CFBB" w14:textId="77777777" w:rsidR="007E56C4" w:rsidRDefault="007E56C4" w:rsidP="007E56C4"/>
        </w:tc>
      </w:tr>
      <w:tr w:rsidR="007E56C4" w14:paraId="1740D43C" w14:textId="77777777" w:rsidTr="007E56C4">
        <w:tc>
          <w:tcPr>
            <w:tcW w:w="9350" w:type="dxa"/>
            <w:gridSpan w:val="4"/>
            <w:tcBorders>
              <w:top w:val="single" w:sz="24" w:space="0" w:color="EF4C58" w:themeColor="accent1" w:themeTint="99"/>
            </w:tcBorders>
          </w:tcPr>
          <w:p w14:paraId="6ACD5D31" w14:textId="77777777" w:rsidR="007E56C4" w:rsidRDefault="007E56C4" w:rsidP="007E56C4">
            <w:pPr>
              <w:pStyle w:val="Heading1"/>
            </w:pPr>
            <w:r>
              <w:t>Personal use of social media in the workplace</w:t>
            </w:r>
          </w:p>
          <w:p w14:paraId="3242069F" w14:textId="53586D8D" w:rsidR="00164489" w:rsidRDefault="00164489" w:rsidP="00164489">
            <w:r>
              <w:t>The</w:t>
            </w:r>
            <w:r w:rsidR="00BB2A4B">
              <w:t>re is a zero tolerance for the</w:t>
            </w:r>
            <w:r>
              <w:t xml:space="preserve"> use of all social media platforms on corporate devices</w:t>
            </w:r>
            <w:r w:rsidR="00BB2A4B">
              <w:t xml:space="preserve"> </w:t>
            </w:r>
            <w:r>
              <w:t xml:space="preserve">for personal use. </w:t>
            </w:r>
            <w:r w:rsidRPr="00164489">
              <w:rPr>
                <w:b/>
                <w:bCs/>
              </w:rPr>
              <w:t>Do not</w:t>
            </w:r>
            <w:r>
              <w:t xml:space="preserve"> access social media websites/applications on business computers, laptops, tablets, phones, and </w:t>
            </w:r>
            <w:r w:rsidRPr="00164489">
              <w:rPr>
                <w:b/>
                <w:bCs/>
              </w:rPr>
              <w:t>do not</w:t>
            </w:r>
            <w:r>
              <w:t xml:space="preserve"> access social media websites/applications on personal devices whilst connected to the corporate’s internet.</w:t>
            </w:r>
          </w:p>
          <w:p w14:paraId="4FE41BDA" w14:textId="4E6FCE16" w:rsidR="00164489" w:rsidRDefault="00164489" w:rsidP="00164489">
            <w:r>
              <w:t xml:space="preserve"> </w:t>
            </w:r>
          </w:p>
          <w:p w14:paraId="3066C824" w14:textId="0D5A15A6" w:rsidR="00164489" w:rsidRDefault="00164489" w:rsidP="00164489">
            <w:r>
              <w:t>All social media websites/</w:t>
            </w:r>
            <w:proofErr w:type="gramStart"/>
            <w:r>
              <w:t>applications</w:t>
            </w:r>
            <w:proofErr w:type="gramEnd"/>
            <w:r>
              <w:t xml:space="preserve"> sole purpose is to render information/aid, and to show what Health Alliance has to offer for all potential members and members of Health Alliance.</w:t>
            </w:r>
          </w:p>
          <w:p w14:paraId="2E0BD6EB" w14:textId="52AE27B9" w:rsidR="00164489" w:rsidRPr="00164489" w:rsidRDefault="00164489" w:rsidP="00164489"/>
        </w:tc>
      </w:tr>
      <w:tr w:rsidR="007E56C4" w14:paraId="41E1243C" w14:textId="77777777" w:rsidTr="007E56C4">
        <w:tc>
          <w:tcPr>
            <w:tcW w:w="9350" w:type="dxa"/>
            <w:gridSpan w:val="4"/>
            <w:tcBorders>
              <w:top w:val="single" w:sz="24" w:space="0" w:color="EF4C58" w:themeColor="accent1" w:themeTint="99"/>
            </w:tcBorders>
          </w:tcPr>
          <w:p w14:paraId="3C39DBA5" w14:textId="77777777" w:rsidR="007E56C4" w:rsidRDefault="007E56C4" w:rsidP="007E56C4">
            <w:pPr>
              <w:pStyle w:val="Heading1"/>
            </w:pPr>
            <w:r>
              <w:t>Corporate use of social media in the workplace</w:t>
            </w:r>
          </w:p>
          <w:p w14:paraId="2B36D58A" w14:textId="0B7ECB37" w:rsidR="001716CF" w:rsidRDefault="001716CF" w:rsidP="001716CF">
            <w:r w:rsidRPr="001716CF">
              <w:t>Health Alliance maintains accounts on various social media platforms. It is the responsibility of the Communications Department to control all content posted, as represented by Health Alliance, on any social media platform</w:t>
            </w:r>
            <w:r>
              <w:t>.</w:t>
            </w:r>
          </w:p>
          <w:p w14:paraId="4422F0DB" w14:textId="77777777" w:rsidR="001716CF" w:rsidRDefault="001716CF" w:rsidP="001716CF"/>
          <w:p w14:paraId="38242BFE" w14:textId="77777777" w:rsidR="001716CF" w:rsidRDefault="001716CF" w:rsidP="001716CF">
            <w:r w:rsidRPr="001716CF">
              <w:t>Communications will maintain a list of social media platforms that Health Alliance participates as well as a list of current employees that can post on those platforms.</w:t>
            </w:r>
          </w:p>
          <w:p w14:paraId="691A8793" w14:textId="77777777" w:rsidR="001716CF" w:rsidRDefault="001716CF" w:rsidP="001716CF"/>
          <w:p w14:paraId="55373460" w14:textId="24193872" w:rsidR="001716CF" w:rsidRPr="001716CF" w:rsidRDefault="00D4088A" w:rsidP="001716CF">
            <w:r w:rsidRPr="00D4088A">
              <w:t>All material and comments posted on social media sites must be reviewed and approved by Communications Department management.</w:t>
            </w:r>
          </w:p>
        </w:tc>
      </w:tr>
      <w:tr w:rsidR="007E56C4" w14:paraId="3128C40B" w14:textId="77777777" w:rsidTr="007E56C4">
        <w:tc>
          <w:tcPr>
            <w:tcW w:w="9350" w:type="dxa"/>
            <w:gridSpan w:val="4"/>
            <w:tcBorders>
              <w:top w:val="single" w:sz="24" w:space="0" w:color="EF4C58" w:themeColor="accent1" w:themeTint="99"/>
            </w:tcBorders>
          </w:tcPr>
          <w:p w14:paraId="3BEA3BBF" w14:textId="0E0184F4" w:rsidR="00246DD9" w:rsidRDefault="007E56C4" w:rsidP="007E56C4">
            <w:pPr>
              <w:pStyle w:val="Heading1"/>
            </w:pPr>
            <w:r>
              <w:t xml:space="preserve">Social media Dos and </w:t>
            </w:r>
            <w:r w:rsidR="00246DD9">
              <w:t xml:space="preserve">DON’TS </w:t>
            </w:r>
          </w:p>
          <w:p w14:paraId="119F8E74" w14:textId="1EC7886B" w:rsidR="007E56C4" w:rsidRPr="00246DD9" w:rsidRDefault="00246DD9" w:rsidP="007E56C4">
            <w:pPr>
              <w:pStyle w:val="Heading1"/>
              <w:rPr>
                <w:sz w:val="22"/>
                <w:szCs w:val="22"/>
              </w:rPr>
            </w:pPr>
            <w:r w:rsidRPr="00246DD9">
              <w:rPr>
                <w:rFonts w:asciiTheme="minorHAnsi" w:hAnsiTheme="minorHAnsi"/>
                <w:color w:val="auto"/>
                <w:sz w:val="22"/>
                <w:szCs w:val="22"/>
              </w:rPr>
              <w:t>For those who have access to post on behalf of the Corporate</w:t>
            </w:r>
          </w:p>
        </w:tc>
      </w:tr>
      <w:tr w:rsidR="007E56C4" w14:paraId="646C00A4" w14:textId="77777777" w:rsidTr="007E56C4">
        <w:tc>
          <w:tcPr>
            <w:tcW w:w="3116" w:type="dxa"/>
            <w:tcBorders>
              <w:bottom w:val="single" w:sz="24" w:space="0" w:color="EF4C58" w:themeColor="accent1" w:themeTint="99"/>
            </w:tcBorders>
          </w:tcPr>
          <w:p w14:paraId="03F5B3EA" w14:textId="680881B1" w:rsidR="007E56C4" w:rsidRDefault="007E56C4" w:rsidP="007E56C4">
            <w:pPr>
              <w:pStyle w:val="ListBullet"/>
              <w:numPr>
                <w:ilvl w:val="0"/>
                <w:numId w:val="1"/>
              </w:numPr>
            </w:pPr>
            <w:r>
              <w:t>Do not post anything racist, Homophobic, political, religious, or anything that</w:t>
            </w:r>
            <w:r w:rsidR="00454091">
              <w:t xml:space="preserve"> would be offensive.</w:t>
            </w:r>
          </w:p>
          <w:p w14:paraId="0403CA4A" w14:textId="77777777" w:rsidR="007E56C4" w:rsidRDefault="007E56C4" w:rsidP="007E56C4">
            <w:pPr>
              <w:pStyle w:val="ListBullet"/>
              <w:numPr>
                <w:ilvl w:val="0"/>
                <w:numId w:val="1"/>
              </w:numPr>
            </w:pPr>
            <w:r>
              <w:t>Do not share private corporate information.</w:t>
            </w:r>
          </w:p>
          <w:p w14:paraId="207427CA" w14:textId="77777777" w:rsidR="007E56C4" w:rsidRDefault="007E56C4" w:rsidP="007E56C4">
            <w:pPr>
              <w:pStyle w:val="ListBullet"/>
            </w:pPr>
          </w:p>
        </w:tc>
        <w:tc>
          <w:tcPr>
            <w:tcW w:w="3117" w:type="dxa"/>
            <w:tcBorders>
              <w:bottom w:val="single" w:sz="24" w:space="0" w:color="EF4C58" w:themeColor="accent1" w:themeTint="99"/>
            </w:tcBorders>
          </w:tcPr>
          <w:p w14:paraId="23273EFC" w14:textId="77777777" w:rsidR="007E56C4" w:rsidRDefault="007E56C4" w:rsidP="007E56C4">
            <w:pPr>
              <w:pStyle w:val="ListBullet"/>
              <w:numPr>
                <w:ilvl w:val="0"/>
                <w:numId w:val="1"/>
              </w:numPr>
            </w:pPr>
            <w:r>
              <w:t>Be careful with how you word/structure your posts.</w:t>
            </w:r>
          </w:p>
          <w:p w14:paraId="33A811C7" w14:textId="77777777" w:rsidR="007E56C4" w:rsidRDefault="007E56C4" w:rsidP="007E56C4">
            <w:pPr>
              <w:pStyle w:val="ListBullet"/>
              <w:numPr>
                <w:ilvl w:val="0"/>
                <w:numId w:val="1"/>
              </w:numPr>
            </w:pPr>
            <w:r>
              <w:t>Emotion and Tone are everything.</w:t>
            </w:r>
          </w:p>
          <w:p w14:paraId="7C640D20" w14:textId="4D1F11C8" w:rsidR="001716CF" w:rsidRPr="00565B06" w:rsidRDefault="001716CF" w:rsidP="007E56C4">
            <w:pPr>
              <w:pStyle w:val="ListBullet"/>
              <w:numPr>
                <w:ilvl w:val="0"/>
                <w:numId w:val="1"/>
              </w:numPr>
            </w:pPr>
            <w:r>
              <w:t>Make sure the account has Two-factor authentication.</w:t>
            </w:r>
          </w:p>
          <w:p w14:paraId="51BEDD07" w14:textId="77777777" w:rsidR="007E56C4" w:rsidRDefault="007E56C4" w:rsidP="007E56C4">
            <w:pPr>
              <w:pStyle w:val="ListBullet"/>
              <w:spacing w:after="80"/>
            </w:pPr>
          </w:p>
        </w:tc>
        <w:tc>
          <w:tcPr>
            <w:tcW w:w="3117" w:type="dxa"/>
            <w:gridSpan w:val="2"/>
            <w:tcBorders>
              <w:bottom w:val="single" w:sz="24" w:space="0" w:color="EF4C58" w:themeColor="accent1" w:themeTint="99"/>
            </w:tcBorders>
          </w:tcPr>
          <w:p w14:paraId="2232384D" w14:textId="77777777" w:rsidR="007E56C4" w:rsidRDefault="007E56C4" w:rsidP="007E56C4">
            <w:pPr>
              <w:pStyle w:val="ListBullet"/>
              <w:numPr>
                <w:ilvl w:val="0"/>
                <w:numId w:val="1"/>
              </w:numPr>
            </w:pPr>
            <w:r>
              <w:t>When making a post make sure to identify yourself as the poster, via signature or name at the end of said post.</w:t>
            </w:r>
          </w:p>
          <w:p w14:paraId="7BA6A4E1" w14:textId="77777777" w:rsidR="007E56C4" w:rsidRDefault="007E56C4" w:rsidP="007E56C4">
            <w:pPr>
              <w:pStyle w:val="ListBullet"/>
              <w:numPr>
                <w:ilvl w:val="0"/>
                <w:numId w:val="1"/>
              </w:numPr>
            </w:pPr>
            <w:r>
              <w:t>When posting Clarify whether the post is your personal viewpoint or that of corporate.</w:t>
            </w:r>
          </w:p>
          <w:p w14:paraId="431053CF" w14:textId="77777777" w:rsidR="007E56C4" w:rsidRDefault="007E56C4" w:rsidP="007E56C4">
            <w:pPr>
              <w:pStyle w:val="ListBullet"/>
            </w:pPr>
          </w:p>
        </w:tc>
      </w:tr>
    </w:tbl>
    <w:p w14:paraId="662188FE" w14:textId="77777777" w:rsidR="00B824D6" w:rsidRDefault="00C107EE" w:rsidP="00E301C7">
      <w:r w:rsidRPr="00515B8C">
        <w:rPr>
          <w:noProof/>
          <w:lang w:val="en-AU" w:eastAsia="en-AU"/>
        </w:rPr>
        <mc:AlternateContent>
          <mc:Choice Requires="wps">
            <w:drawing>
              <wp:anchor distT="0" distB="0" distL="114300" distR="114300" simplePos="0" relativeHeight="251659264" behindDoc="0" locked="1" layoutInCell="1" allowOverlap="1" wp14:anchorId="071AA709" wp14:editId="73D82DB8">
                <wp:simplePos x="0" y="0"/>
                <wp:positionH relativeFrom="page">
                  <wp:align>left</wp:align>
                </wp:positionH>
                <wp:positionV relativeFrom="paragraph">
                  <wp:posOffset>-306705</wp:posOffset>
                </wp:positionV>
                <wp:extent cx="474980" cy="960755"/>
                <wp:effectExtent l="0" t="0" r="20320" b="10795"/>
                <wp:wrapNone/>
                <wp:docPr id="6" name="Graphic 4">
                  <a:extLst xmlns:a="http://schemas.openxmlformats.org/drawingml/2006/main">
                    <a:ext uri="{FF2B5EF4-FFF2-40B4-BE49-F238E27FC236}">
                      <a16:creationId xmlns:a16="http://schemas.microsoft.com/office/drawing/2014/main" id="{4D8C7B82-44FA-754B-9D04-98A9361DA67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74980" cy="960755"/>
                        </a:xfrm>
                        <a:custGeom>
                          <a:avLst/>
                          <a:gdLst>
                            <a:gd name="connsiteX0" fmla="*/ 0 w 710738"/>
                            <a:gd name="connsiteY0" fmla="*/ 0 h 1440179"/>
                            <a:gd name="connsiteX1" fmla="*/ 710738 w 710738"/>
                            <a:gd name="connsiteY1" fmla="*/ 720090 h 1440179"/>
                            <a:gd name="connsiteX2" fmla="*/ 0 w 710738"/>
                            <a:gd name="connsiteY2" fmla="*/ 1440180 h 1440179"/>
                            <a:gd name="connsiteX3" fmla="*/ 0 w 710738"/>
                            <a:gd name="connsiteY3" fmla="*/ 0 h 1440179"/>
                          </a:gdLst>
                          <a:ahLst/>
                          <a:cxnLst>
                            <a:cxn ang="0">
                              <a:pos x="connsiteX0" y="connsiteY0"/>
                            </a:cxn>
                            <a:cxn ang="0">
                              <a:pos x="connsiteX1" y="connsiteY1"/>
                            </a:cxn>
                            <a:cxn ang="0">
                              <a:pos x="connsiteX2" y="connsiteY2"/>
                            </a:cxn>
                            <a:cxn ang="0">
                              <a:pos x="connsiteX3" y="connsiteY3"/>
                            </a:cxn>
                          </a:cxnLst>
                          <a:rect l="l" t="t" r="r" b="b"/>
                          <a:pathLst>
                            <a:path w="710738" h="1440179">
                              <a:moveTo>
                                <a:pt x="0" y="0"/>
                              </a:moveTo>
                              <a:cubicBezTo>
                                <a:pt x="392504" y="0"/>
                                <a:pt x="710738" y="322421"/>
                                <a:pt x="710738" y="720090"/>
                              </a:cubicBezTo>
                              <a:cubicBezTo>
                                <a:pt x="710738" y="1117759"/>
                                <a:pt x="392504" y="1440180"/>
                                <a:pt x="0" y="1440180"/>
                              </a:cubicBezTo>
                              <a:lnTo>
                                <a:pt x="0" y="0"/>
                              </a:lnTo>
                              <a:close/>
                            </a:path>
                          </a:pathLst>
                        </a:custGeom>
                        <a:solidFill>
                          <a:schemeClr val="accent1"/>
                        </a:solidFill>
                        <a:ln w="9401" cap="flat">
                          <a:solidFill>
                            <a:srgbClr val="FFFFFF"/>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845B4" id="Graphic 4" o:spid="_x0000_s1026" alt="&quot;&quot;" style="position:absolute;margin-left:0;margin-top:-24.15pt;width:37.4pt;height:75.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10738,144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" path="m,c392504,,710738,322421,710738,720090v,397669,-318234,720090,-710738,720090l,xe" fillcolor="#ab0f1b [3204]" strokecolor="white" strokeweight=".26114mm">
                <v:stroke joinstyle="miter"/>
                <v:path arrowok="t" o:connecttype="custom" o:connectlocs="0,0;474980,480378;0,960756;0,0" o:connectangles="0,0,0,0"/>
                <o:lock v:ext="edit" aspectratio="t"/>
                <w10:wrap anchorx="page"/>
                <w10:anchorlock/>
              </v:shape>
            </w:pict>
          </mc:Fallback>
        </mc:AlternateContent>
      </w:r>
    </w:p>
    <w:p w14:paraId="37973BD9" w14:textId="41CC013F" w:rsidR="00D4088A" w:rsidRDefault="00BB2A4B" w:rsidP="00D4088A">
      <w:pPr>
        <w:rPr>
          <w:rFonts w:asciiTheme="majorHAnsi" w:hAnsiTheme="majorHAnsi"/>
          <w:color w:val="AB0F1B" w:themeColor="accent1"/>
          <w:sz w:val="32"/>
          <w:szCs w:val="32"/>
        </w:rPr>
      </w:pPr>
      <w:r>
        <w:rPr>
          <w:rFonts w:asciiTheme="majorHAnsi" w:hAnsiTheme="majorHAnsi"/>
          <w:color w:val="AB0F1B" w:themeColor="accent1"/>
          <w:sz w:val="32"/>
          <w:szCs w:val="32"/>
        </w:rPr>
        <w:t>POTENTIAL RISKS</w:t>
      </w:r>
    </w:p>
    <w:p w14:paraId="3C895A55" w14:textId="77777777" w:rsidR="00BB2A4B" w:rsidRPr="00BB2A4B" w:rsidRDefault="00BB2A4B" w:rsidP="00D4088A">
      <w:pPr>
        <w:rPr>
          <w:rFonts w:asciiTheme="majorHAnsi" w:hAnsiTheme="majorHAnsi"/>
          <w:color w:val="AB0F1B" w:themeColor="accent1"/>
          <w:sz w:val="32"/>
          <w:szCs w:val="32"/>
        </w:rPr>
      </w:pPr>
    </w:p>
    <w:p w14:paraId="06599238" w14:textId="773DCBEB" w:rsidR="00D4088A" w:rsidRPr="00BB2A4B" w:rsidRDefault="00BB2A4B" w:rsidP="00D4088A">
      <w:pPr>
        <w:rPr>
          <w:color w:val="auto"/>
        </w:rPr>
        <w:sectPr w:rsidR="00D4088A" w:rsidRPr="00BB2A4B" w:rsidSect="00281B02">
          <w:type w:val="continuous"/>
          <w:pgSz w:w="12240" w:h="15840" w:code="1"/>
          <w:pgMar w:top="1440" w:right="1440" w:bottom="0" w:left="1440" w:header="0" w:footer="720" w:gutter="0"/>
          <w:cols w:space="720"/>
          <w:titlePg/>
          <w:docGrid w:linePitch="360"/>
        </w:sectPr>
      </w:pPr>
      <w:r w:rsidRPr="00BB2A4B">
        <w:rPr>
          <w:color w:val="auto"/>
        </w:rPr>
        <w:t xml:space="preserve">Social media sites are continually being targeted by attackers due to the popularity of the sites and the vulnerability of users. Malicious code can be embedded into these sites so Employees must not click on any suspicious links, ads, or banners to avoid infection of malicious code being installed onto the Employee’s computer without his/her </w:t>
      </w:r>
      <w:r w:rsidR="00670D39" w:rsidRPr="00BB2A4B">
        <w:rPr>
          <w:color w:val="auto"/>
        </w:rPr>
        <w:t>knowledge</w:t>
      </w:r>
    </w:p>
    <w:p w14:paraId="7598DC43" w14:textId="017D7ECD" w:rsidR="00B97621" w:rsidRPr="00E301C7" w:rsidRDefault="00B97621" w:rsidP="00670D39"/>
    <w:sectPr w:rsidR="00B97621" w:rsidRPr="00E301C7" w:rsidSect="00281B02">
      <w:pgSz w:w="12240" w:h="15840" w:code="1"/>
      <w:pgMar w:top="1440" w:right="1440" w:bottom="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C2FC" w14:textId="77777777" w:rsidR="000F7976" w:rsidRDefault="000F7976" w:rsidP="00BC73FC">
      <w:r>
        <w:separator/>
      </w:r>
    </w:p>
  </w:endnote>
  <w:endnote w:type="continuationSeparator" w:id="0">
    <w:p w14:paraId="695BC895" w14:textId="77777777" w:rsidR="000F7976" w:rsidRDefault="000F7976" w:rsidP="00BC7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4EEB" w14:textId="77777777" w:rsidR="000F7976" w:rsidRDefault="000F7976" w:rsidP="00BC73FC">
      <w:r>
        <w:separator/>
      </w:r>
    </w:p>
  </w:footnote>
  <w:footnote w:type="continuationSeparator" w:id="0">
    <w:p w14:paraId="3710111E" w14:textId="77777777" w:rsidR="000F7976" w:rsidRDefault="000F7976" w:rsidP="00BC7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92019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1D36168"/>
    <w:multiLevelType w:val="multilevel"/>
    <w:tmpl w:val="52BAFD64"/>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AAC4B29"/>
    <w:multiLevelType w:val="multilevel"/>
    <w:tmpl w:val="739A7E84"/>
    <w:styleLink w:val="CurrentList1"/>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40B81F0C"/>
    <w:multiLevelType w:val="multilevel"/>
    <w:tmpl w:val="52BAFD64"/>
    <w:styleLink w:val="CurrentList2"/>
    <w:lvl w:ilvl="0">
      <w:start w:val="1"/>
      <w:numFmt w:val="bullet"/>
      <w:lvlText w:val=""/>
      <w:lvlJc w:val="left"/>
      <w:pPr>
        <w:ind w:left="360" w:hanging="360"/>
      </w:pPr>
      <w:rPr>
        <w:rFonts w:ascii="Symbol" w:hAnsi="Symbol" w:hint="default"/>
        <w:color w:val="AB0F1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6167C6E"/>
    <w:multiLevelType w:val="multilevel"/>
    <w:tmpl w:val="AD0E61B2"/>
    <w:lvl w:ilvl="0">
      <w:start w:val="1"/>
      <w:numFmt w:val="bullet"/>
      <w:pStyle w:val="ListBullet-Blue"/>
      <w:lvlText w:val=""/>
      <w:lvlJc w:val="left"/>
      <w:pPr>
        <w:ind w:left="360" w:hanging="360"/>
      </w:pPr>
      <w:rPr>
        <w:rFonts w:ascii="Symbol" w:hAnsi="Symbol" w:hint="default"/>
        <w:color w:val="172187" w:themeColor="accent2"/>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7A527902"/>
    <w:multiLevelType w:val="multilevel"/>
    <w:tmpl w:val="59B4DF60"/>
    <w:lvl w:ilvl="0">
      <w:start w:val="1"/>
      <w:numFmt w:val="bullet"/>
      <w:pStyle w:val="ListBullet-Green"/>
      <w:lvlText w:val=""/>
      <w:lvlJc w:val="left"/>
      <w:pPr>
        <w:ind w:left="360" w:hanging="360"/>
      </w:pPr>
      <w:rPr>
        <w:rFonts w:ascii="Symbol" w:hAnsi="Symbol" w:hint="default"/>
        <w:color w:val="005D3D" w:themeColor="accent3"/>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913461851">
    <w:abstractNumId w:val="1"/>
  </w:num>
  <w:num w:numId="2" w16cid:durableId="2120370501">
    <w:abstractNumId w:val="0"/>
  </w:num>
  <w:num w:numId="3" w16cid:durableId="354313468">
    <w:abstractNumId w:val="0"/>
  </w:num>
  <w:num w:numId="4" w16cid:durableId="222906834">
    <w:abstractNumId w:val="2"/>
  </w:num>
  <w:num w:numId="5" w16cid:durableId="984242123">
    <w:abstractNumId w:val="4"/>
  </w:num>
  <w:num w:numId="6" w16cid:durableId="854002118">
    <w:abstractNumId w:val="3"/>
  </w:num>
  <w:num w:numId="7" w16cid:durableId="9643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AB"/>
    <w:rsid w:val="00042285"/>
    <w:rsid w:val="00060551"/>
    <w:rsid w:val="000761F2"/>
    <w:rsid w:val="000938D8"/>
    <w:rsid w:val="000B7F62"/>
    <w:rsid w:val="000F7976"/>
    <w:rsid w:val="00164489"/>
    <w:rsid w:val="001716CF"/>
    <w:rsid w:val="001806C6"/>
    <w:rsid w:val="00180710"/>
    <w:rsid w:val="001D7755"/>
    <w:rsid w:val="001F46F6"/>
    <w:rsid w:val="00231F81"/>
    <w:rsid w:val="0024468B"/>
    <w:rsid w:val="002466AB"/>
    <w:rsid w:val="00246DD9"/>
    <w:rsid w:val="00281B02"/>
    <w:rsid w:val="002F6832"/>
    <w:rsid w:val="0030456C"/>
    <w:rsid w:val="003551E1"/>
    <w:rsid w:val="00365C93"/>
    <w:rsid w:val="00372BB5"/>
    <w:rsid w:val="003A0A86"/>
    <w:rsid w:val="003D4D87"/>
    <w:rsid w:val="00454091"/>
    <w:rsid w:val="00480FAD"/>
    <w:rsid w:val="004A6BB1"/>
    <w:rsid w:val="004A796F"/>
    <w:rsid w:val="00506F61"/>
    <w:rsid w:val="00515D95"/>
    <w:rsid w:val="00522728"/>
    <w:rsid w:val="005361F6"/>
    <w:rsid w:val="005D43AA"/>
    <w:rsid w:val="005E2041"/>
    <w:rsid w:val="005E6612"/>
    <w:rsid w:val="005E760C"/>
    <w:rsid w:val="00670D39"/>
    <w:rsid w:val="006C78E7"/>
    <w:rsid w:val="006D50C6"/>
    <w:rsid w:val="00713365"/>
    <w:rsid w:val="00724932"/>
    <w:rsid w:val="00763784"/>
    <w:rsid w:val="007840DF"/>
    <w:rsid w:val="007E56C4"/>
    <w:rsid w:val="008C5BB7"/>
    <w:rsid w:val="008D57B9"/>
    <w:rsid w:val="008E771B"/>
    <w:rsid w:val="009574C1"/>
    <w:rsid w:val="009774AC"/>
    <w:rsid w:val="009B45BF"/>
    <w:rsid w:val="00A04358"/>
    <w:rsid w:val="00A405BB"/>
    <w:rsid w:val="00AC7DE3"/>
    <w:rsid w:val="00B6431B"/>
    <w:rsid w:val="00B824D6"/>
    <w:rsid w:val="00B905A5"/>
    <w:rsid w:val="00B97621"/>
    <w:rsid w:val="00BA7BC6"/>
    <w:rsid w:val="00BB2A4B"/>
    <w:rsid w:val="00BC73FC"/>
    <w:rsid w:val="00C107EE"/>
    <w:rsid w:val="00C42AB0"/>
    <w:rsid w:val="00C43902"/>
    <w:rsid w:val="00C57607"/>
    <w:rsid w:val="00D3444F"/>
    <w:rsid w:val="00D4088A"/>
    <w:rsid w:val="00D63C04"/>
    <w:rsid w:val="00DC65EE"/>
    <w:rsid w:val="00DC6AB5"/>
    <w:rsid w:val="00E14925"/>
    <w:rsid w:val="00E26A54"/>
    <w:rsid w:val="00E301C7"/>
    <w:rsid w:val="00E6593D"/>
    <w:rsid w:val="00E810A5"/>
    <w:rsid w:val="00E95D2E"/>
    <w:rsid w:val="00EF1947"/>
    <w:rsid w:val="00F6102C"/>
    <w:rsid w:val="00F62465"/>
    <w:rsid w:val="00F81F69"/>
    <w:rsid w:val="00FC7C8D"/>
    <w:rsid w:val="610F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F49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1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E7"/>
    <w:rPr>
      <w:color w:val="000000" w:themeColor="text1"/>
      <w:sz w:val="20"/>
      <w:szCs w:val="22"/>
    </w:rPr>
  </w:style>
  <w:style w:type="paragraph" w:styleId="Heading1">
    <w:name w:val="heading 1"/>
    <w:basedOn w:val="Normal"/>
    <w:next w:val="Normal"/>
    <w:link w:val="Heading1Char"/>
    <w:uiPriority w:val="2"/>
    <w:qFormat/>
    <w:rsid w:val="00763784"/>
    <w:pPr>
      <w:keepNext/>
      <w:keepLines/>
      <w:spacing w:before="360" w:after="200"/>
      <w:outlineLvl w:val="0"/>
    </w:pPr>
    <w:rPr>
      <w:rFonts w:asciiTheme="majorHAnsi" w:eastAsiaTheme="majorEastAsia" w:hAnsiTheme="majorHAnsi" w:cs="Times New Roman (Headings CS)"/>
      <w:caps/>
      <w:color w:val="AB0F1B" w:themeColor="accent1"/>
      <w:spacing w:val="20"/>
      <w:sz w:val="32"/>
      <w:szCs w:val="32"/>
    </w:rPr>
  </w:style>
  <w:style w:type="paragraph" w:styleId="Heading2">
    <w:name w:val="heading 2"/>
    <w:basedOn w:val="Normal"/>
    <w:next w:val="Normal"/>
    <w:link w:val="Heading2Char"/>
    <w:uiPriority w:val="3"/>
    <w:qFormat/>
    <w:rsid w:val="00365C93"/>
    <w:pPr>
      <w:keepNext/>
      <w:keepLines/>
      <w:spacing w:after="120"/>
      <w:outlineLvl w:val="1"/>
    </w:pPr>
    <w:rPr>
      <w:rFonts w:eastAsiaTheme="majorEastAsia" w:cstheme="majorBidi"/>
      <w:b/>
      <w:color w:val="404040" w:themeColor="text1" w:themeTint="BF"/>
      <w:szCs w:val="26"/>
    </w:rPr>
  </w:style>
  <w:style w:type="paragraph" w:styleId="Heading3">
    <w:name w:val="heading 3"/>
    <w:basedOn w:val="Normal"/>
    <w:next w:val="Normal"/>
    <w:link w:val="Heading3Char"/>
    <w:uiPriority w:val="9"/>
    <w:semiHidden/>
    <w:rsid w:val="00BC73FC"/>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63784"/>
    <w:pPr>
      <w:spacing w:after="360"/>
      <w:contextualSpacing/>
    </w:pPr>
    <w:rPr>
      <w:rFonts w:asciiTheme="majorHAnsi" w:eastAsiaTheme="majorEastAsia" w:hAnsiTheme="majorHAnsi" w:cs="Times New Roman (Headings CS)"/>
      <w:caps/>
      <w:color w:val="AB0F1B" w:themeColor="accent1"/>
      <w:spacing w:val="10"/>
      <w:kern w:val="28"/>
      <w:sz w:val="44"/>
      <w:szCs w:val="56"/>
    </w:rPr>
  </w:style>
  <w:style w:type="character" w:customStyle="1" w:styleId="TitleChar">
    <w:name w:val="Title Char"/>
    <w:basedOn w:val="DefaultParagraphFont"/>
    <w:link w:val="Title"/>
    <w:uiPriority w:val="1"/>
    <w:rsid w:val="00763784"/>
    <w:rPr>
      <w:rFonts w:asciiTheme="majorHAnsi" w:eastAsiaTheme="majorEastAsia" w:hAnsiTheme="majorHAnsi" w:cs="Times New Roman (Headings CS)"/>
      <w:caps/>
      <w:color w:val="AB0F1B" w:themeColor="accent1"/>
      <w:spacing w:val="10"/>
      <w:kern w:val="28"/>
      <w:sz w:val="44"/>
      <w:szCs w:val="56"/>
    </w:rPr>
  </w:style>
  <w:style w:type="character" w:customStyle="1" w:styleId="Heading1Char">
    <w:name w:val="Heading 1 Char"/>
    <w:basedOn w:val="DefaultParagraphFont"/>
    <w:link w:val="Heading1"/>
    <w:uiPriority w:val="2"/>
    <w:rsid w:val="00C57607"/>
    <w:rPr>
      <w:rFonts w:asciiTheme="majorHAnsi" w:eastAsiaTheme="majorEastAsia" w:hAnsiTheme="majorHAnsi" w:cs="Times New Roman (Headings CS)"/>
      <w:caps/>
      <w:color w:val="AB0F1B" w:themeColor="accent1"/>
      <w:spacing w:val="20"/>
      <w:sz w:val="32"/>
      <w:szCs w:val="32"/>
    </w:rPr>
  </w:style>
  <w:style w:type="character" w:customStyle="1" w:styleId="Heading2Char">
    <w:name w:val="Heading 2 Char"/>
    <w:basedOn w:val="DefaultParagraphFont"/>
    <w:link w:val="Heading2"/>
    <w:uiPriority w:val="3"/>
    <w:rsid w:val="00C57607"/>
    <w:rPr>
      <w:rFonts w:eastAsiaTheme="majorEastAsia" w:cstheme="majorBidi"/>
      <w:b/>
      <w:color w:val="404040" w:themeColor="text1" w:themeTint="BF"/>
      <w:sz w:val="20"/>
      <w:szCs w:val="26"/>
    </w:rPr>
  </w:style>
  <w:style w:type="character" w:customStyle="1" w:styleId="Heading3Char">
    <w:name w:val="Heading 3 Char"/>
    <w:basedOn w:val="DefaultParagraphFont"/>
    <w:link w:val="Heading3"/>
    <w:uiPriority w:val="9"/>
    <w:semiHidden/>
    <w:rsid w:val="00C57607"/>
    <w:rPr>
      <w:rFonts w:eastAsiaTheme="majorEastAsia" w:cstheme="majorBidi"/>
      <w:color w:val="000000" w:themeColor="text1"/>
      <w:sz w:val="20"/>
    </w:rPr>
  </w:style>
  <w:style w:type="character" w:styleId="Emphasis">
    <w:name w:val="Emphasis"/>
    <w:basedOn w:val="DefaultParagraphFont"/>
    <w:uiPriority w:val="11"/>
    <w:semiHidden/>
    <w:rsid w:val="002466AB"/>
    <w:rPr>
      <w:b w:val="0"/>
      <w:iCs/>
      <w:color w:val="657C9C" w:themeColor="text2" w:themeTint="BF"/>
      <w:sz w:val="26"/>
    </w:rPr>
  </w:style>
  <w:style w:type="paragraph" w:styleId="ListBullet">
    <w:name w:val="List Bullet"/>
    <w:basedOn w:val="Normal"/>
    <w:uiPriority w:val="11"/>
    <w:qFormat/>
    <w:rsid w:val="00B97621"/>
    <w:pPr>
      <w:spacing w:line="259" w:lineRule="auto"/>
      <w:contextualSpacing/>
    </w:pPr>
  </w:style>
  <w:style w:type="paragraph" w:styleId="BalloonText">
    <w:name w:val="Balloon Text"/>
    <w:basedOn w:val="Normal"/>
    <w:link w:val="BalloonTextChar"/>
    <w:uiPriority w:val="99"/>
    <w:semiHidden/>
    <w:rsid w:val="002466AB"/>
    <w:rPr>
      <w:rFonts w:ascii="Segoe UI" w:hAnsi="Segoe UI" w:cs="Segoe UI"/>
      <w:color w:val="657C9C" w:themeColor="text2" w:themeTint="BF"/>
      <w:szCs w:val="18"/>
    </w:rPr>
  </w:style>
  <w:style w:type="character" w:customStyle="1" w:styleId="BalloonTextChar">
    <w:name w:val="Balloon Text Char"/>
    <w:basedOn w:val="DefaultParagraphFont"/>
    <w:link w:val="BalloonText"/>
    <w:uiPriority w:val="99"/>
    <w:semiHidden/>
    <w:rsid w:val="00C57607"/>
    <w:rPr>
      <w:rFonts w:ascii="Segoe UI" w:hAnsi="Segoe UI" w:cs="Segoe UI"/>
      <w:color w:val="657C9C" w:themeColor="text2" w:themeTint="BF"/>
      <w:sz w:val="20"/>
      <w:szCs w:val="18"/>
    </w:rPr>
  </w:style>
  <w:style w:type="paragraph" w:styleId="Header">
    <w:name w:val="header"/>
    <w:basedOn w:val="Normal"/>
    <w:link w:val="HeaderChar"/>
    <w:uiPriority w:val="99"/>
    <w:semiHidden/>
    <w:rsid w:val="00BC73FC"/>
    <w:pPr>
      <w:tabs>
        <w:tab w:val="center" w:pos="4680"/>
        <w:tab w:val="right" w:pos="9360"/>
      </w:tabs>
    </w:pPr>
  </w:style>
  <w:style w:type="character" w:customStyle="1" w:styleId="HeaderChar">
    <w:name w:val="Header Char"/>
    <w:basedOn w:val="DefaultParagraphFont"/>
    <w:link w:val="Header"/>
    <w:uiPriority w:val="99"/>
    <w:semiHidden/>
    <w:rsid w:val="00C57607"/>
    <w:rPr>
      <w:color w:val="000000" w:themeColor="text1"/>
      <w:sz w:val="20"/>
      <w:szCs w:val="22"/>
    </w:rPr>
  </w:style>
  <w:style w:type="paragraph" w:styleId="Footer">
    <w:name w:val="footer"/>
    <w:basedOn w:val="Normal"/>
    <w:link w:val="FooterChar"/>
    <w:uiPriority w:val="99"/>
    <w:semiHidden/>
    <w:rsid w:val="00BC73FC"/>
    <w:pPr>
      <w:tabs>
        <w:tab w:val="center" w:pos="4680"/>
        <w:tab w:val="right" w:pos="9360"/>
      </w:tabs>
    </w:pPr>
  </w:style>
  <w:style w:type="character" w:customStyle="1" w:styleId="FooterChar">
    <w:name w:val="Footer Char"/>
    <w:basedOn w:val="DefaultParagraphFont"/>
    <w:link w:val="Footer"/>
    <w:uiPriority w:val="99"/>
    <w:semiHidden/>
    <w:rsid w:val="00C57607"/>
    <w:rPr>
      <w:color w:val="000000" w:themeColor="text1"/>
      <w:sz w:val="20"/>
      <w:szCs w:val="22"/>
    </w:rPr>
  </w:style>
  <w:style w:type="paragraph" w:customStyle="1" w:styleId="RedText">
    <w:name w:val="Red Text"/>
    <w:basedOn w:val="Normal"/>
    <w:qFormat/>
    <w:rsid w:val="00763784"/>
    <w:pPr>
      <w:spacing w:before="40"/>
    </w:pPr>
    <w:rPr>
      <w:color w:val="AB0F1B" w:themeColor="accent1"/>
    </w:rPr>
  </w:style>
  <w:style w:type="character" w:styleId="PlaceholderText">
    <w:name w:val="Placeholder Text"/>
    <w:basedOn w:val="DefaultParagraphFont"/>
    <w:uiPriority w:val="99"/>
    <w:semiHidden/>
    <w:rsid w:val="008C5BB7"/>
    <w:rPr>
      <w:color w:val="808080"/>
    </w:rPr>
  </w:style>
  <w:style w:type="paragraph" w:customStyle="1" w:styleId="Title-Green">
    <w:name w:val="Title - Green"/>
    <w:basedOn w:val="Normal"/>
    <w:next w:val="Normal"/>
    <w:uiPriority w:val="1"/>
    <w:qFormat/>
    <w:rsid w:val="00B97621"/>
    <w:pPr>
      <w:tabs>
        <w:tab w:val="left" w:pos="6480"/>
      </w:tabs>
    </w:pPr>
    <w:rPr>
      <w:caps/>
      <w:noProof/>
      <w:color w:val="005D3D" w:themeColor="accent3"/>
      <w:spacing w:val="10"/>
      <w:kern w:val="28"/>
      <w:sz w:val="44"/>
    </w:rPr>
  </w:style>
  <w:style w:type="paragraph" w:customStyle="1" w:styleId="Title-Blue">
    <w:name w:val="Title - Blue"/>
    <w:basedOn w:val="Normal"/>
    <w:next w:val="Normal"/>
    <w:uiPriority w:val="1"/>
    <w:qFormat/>
    <w:rsid w:val="00B97621"/>
    <w:pPr>
      <w:spacing w:after="360"/>
    </w:pPr>
    <w:rPr>
      <w:rFonts w:asciiTheme="majorHAnsi" w:hAnsiTheme="majorHAnsi"/>
      <w:caps/>
      <w:color w:val="172187" w:themeColor="accent2"/>
      <w:spacing w:val="10"/>
      <w:kern w:val="28"/>
      <w:sz w:val="44"/>
    </w:rPr>
  </w:style>
  <w:style w:type="paragraph" w:customStyle="1" w:styleId="Heading1-Blue">
    <w:name w:val="Heading 1 - Blue"/>
    <w:basedOn w:val="Normal"/>
    <w:next w:val="Normal"/>
    <w:uiPriority w:val="2"/>
    <w:qFormat/>
    <w:rsid w:val="00B97621"/>
    <w:pPr>
      <w:spacing w:before="360" w:after="200"/>
    </w:pPr>
    <w:rPr>
      <w:rFonts w:asciiTheme="majorHAnsi" w:hAnsiTheme="majorHAnsi"/>
      <w:caps/>
      <w:color w:val="172187" w:themeColor="accent2"/>
      <w:spacing w:val="20"/>
      <w:sz w:val="32"/>
    </w:rPr>
  </w:style>
  <w:style w:type="paragraph" w:customStyle="1" w:styleId="BlueText">
    <w:name w:val="Blue Text"/>
    <w:basedOn w:val="Normal"/>
    <w:qFormat/>
    <w:rsid w:val="00B97621"/>
    <w:pPr>
      <w:spacing w:before="40"/>
    </w:pPr>
    <w:rPr>
      <w:color w:val="172187" w:themeColor="accent2"/>
    </w:rPr>
  </w:style>
  <w:style w:type="paragraph" w:customStyle="1" w:styleId="ListBullet-Blue">
    <w:name w:val="List Bullet - Blue"/>
    <w:basedOn w:val="Normal"/>
    <w:uiPriority w:val="11"/>
    <w:qFormat/>
    <w:rsid w:val="006C78E7"/>
    <w:pPr>
      <w:numPr>
        <w:numId w:val="5"/>
      </w:numPr>
      <w:spacing w:line="259" w:lineRule="auto"/>
    </w:pPr>
  </w:style>
  <w:style w:type="paragraph" w:customStyle="1" w:styleId="Heading1-Green">
    <w:name w:val="Heading 1 - Green"/>
    <w:basedOn w:val="Normal"/>
    <w:uiPriority w:val="2"/>
    <w:qFormat/>
    <w:rsid w:val="00C57607"/>
    <w:pPr>
      <w:spacing w:before="360" w:after="200"/>
    </w:pPr>
    <w:rPr>
      <w:rFonts w:asciiTheme="majorHAnsi" w:hAnsiTheme="majorHAnsi"/>
      <w:caps/>
      <w:color w:val="005D3D" w:themeColor="accent3"/>
      <w:spacing w:val="20"/>
      <w:sz w:val="32"/>
    </w:rPr>
  </w:style>
  <w:style w:type="numbering" w:customStyle="1" w:styleId="CurrentList1">
    <w:name w:val="Current List1"/>
    <w:uiPriority w:val="99"/>
    <w:rsid w:val="003551E1"/>
    <w:pPr>
      <w:numPr>
        <w:numId w:val="4"/>
      </w:numPr>
    </w:pPr>
  </w:style>
  <w:style w:type="paragraph" w:customStyle="1" w:styleId="GreenText">
    <w:name w:val="Green Text"/>
    <w:basedOn w:val="Normal"/>
    <w:next w:val="Normal"/>
    <w:qFormat/>
    <w:rsid w:val="00B97621"/>
    <w:pPr>
      <w:spacing w:before="40"/>
    </w:pPr>
    <w:rPr>
      <w:color w:val="005D3D" w:themeColor="accent3"/>
    </w:rPr>
  </w:style>
  <w:style w:type="paragraph" w:customStyle="1" w:styleId="ListBullet-Green">
    <w:name w:val="List Bullet - Green"/>
    <w:basedOn w:val="Normal"/>
    <w:uiPriority w:val="11"/>
    <w:qFormat/>
    <w:rsid w:val="00C57607"/>
    <w:pPr>
      <w:numPr>
        <w:numId w:val="7"/>
      </w:numPr>
      <w:spacing w:line="259" w:lineRule="auto"/>
    </w:pPr>
  </w:style>
  <w:style w:type="numbering" w:customStyle="1" w:styleId="CurrentList2">
    <w:name w:val="Current List2"/>
    <w:uiPriority w:val="99"/>
    <w:rsid w:val="003551E1"/>
    <w:pPr>
      <w:numPr>
        <w:numId w:val="6"/>
      </w:numPr>
    </w:pPr>
  </w:style>
  <w:style w:type="table" w:styleId="TableGrid">
    <w:name w:val="Table Grid"/>
    <w:basedOn w:val="TableNormal"/>
    <w:uiPriority w:val="39"/>
    <w:rsid w:val="003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d-Blue-Green">
      <a:dk1>
        <a:srgbClr val="000000"/>
      </a:dk1>
      <a:lt1>
        <a:srgbClr val="FFFFFF"/>
      </a:lt1>
      <a:dk2>
        <a:srgbClr val="44546A"/>
      </a:dk2>
      <a:lt2>
        <a:srgbClr val="E7E6E6"/>
      </a:lt2>
      <a:accent1>
        <a:srgbClr val="AB0F1B"/>
      </a:accent1>
      <a:accent2>
        <a:srgbClr val="172187"/>
      </a:accent2>
      <a:accent3>
        <a:srgbClr val="005D3D"/>
      </a:accent3>
      <a:accent4>
        <a:srgbClr val="F4A305"/>
      </a:accent4>
      <a:accent5>
        <a:srgbClr val="B8E0ED"/>
      </a:accent5>
      <a:accent6>
        <a:srgbClr val="F44C01"/>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40EFE2-4790-4963-A265-5A55FE09B729}">
  <ds:schemaRefs>
    <ds:schemaRef ds:uri="http://schemas.openxmlformats.org/officeDocument/2006/bibliography"/>
  </ds:schemaRefs>
</ds:datastoreItem>
</file>

<file path=customXml/itemProps2.xml><?xml version="1.0" encoding="utf-8"?>
<ds:datastoreItem xmlns:ds="http://schemas.openxmlformats.org/officeDocument/2006/customXml" ds:itemID="{E9E1B831-473E-4216-A45E-58D46BDAC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B7056-2466-4AA1-A4C4-E365F353E8AA}">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E41E8C2D-74E7-4FA6-A628-E1D211022C5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2024-02-28T14:14:00Z</dcterms:created>
  <dcterms:modified xsi:type="dcterms:W3CDTF">2024-03-10T12:53:00Z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