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Dominick Girard</w:t>
        <w:br w:type="textWrapping"/>
        <w:t xml:space="preserve">CSCI 3236 Homework #2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Proof</w:t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Since base is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We need to show this for i &gt;= 0 to hold true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Isolating the left side we get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And since we know this by induction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We then substitute it back in </w:t>
        <w:br w:type="textWrapping"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Now we work on the Right Side </w:t>
        <w:br w:type="textWrapping"/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*w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Using the theorem 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*w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Putting it all Together have have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w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sup>
            </m:sSup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k+1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=(w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*w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equation shows that 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m:oMath/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(w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k+1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Using induction, this proves that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𝒘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𝒘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any string w and all i &gt;= 0.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2) (</w:t>
      </w:r>
      <m:oMath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b w:val="1"/>
            <w:sz w:val="28"/>
            <w:szCs w:val="28"/>
          </w:rPr>
          <m:t xml:space="preserve"> </m:t>
        </m:r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*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3)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)U(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)U(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t xml:space="preserve">4)  The set of strings over {a, b} that contain the substring aa and the substring bb.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aa(aUb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bb(aUb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U(aUb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bb(aUb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aa(aUb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