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63C5">
        <w:rPr>
          <w:rFonts w:ascii="Times New Roman" w:hAnsi="Times New Roman" w:cs="Times New Roman"/>
          <w:b/>
          <w:sz w:val="20"/>
          <w:szCs w:val="20"/>
        </w:rPr>
        <w:t xml:space="preserve">4. Model dokonalé konkurence a modely nedokonalé konkurence (monopolistická konkurence, oligopoly, monopol). Příčiny vzniku a zachování monopolu v ekonomice, státem vytvářené monopoly. Regulace monopolu. 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b/>
          <w:sz w:val="20"/>
          <w:szCs w:val="20"/>
        </w:rPr>
        <w:t>Dokonalá konkurence</w:t>
      </w:r>
      <w:r w:rsidRPr="00FB63C5">
        <w:rPr>
          <w:rFonts w:ascii="Times New Roman" w:hAnsi="Times New Roman" w:cs="Times New Roman"/>
          <w:sz w:val="20"/>
          <w:szCs w:val="20"/>
        </w:rPr>
        <w:t>, její vlastnosti a důsledky</w:t>
      </w:r>
    </w:p>
    <w:p w:rsid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B63C5">
        <w:rPr>
          <w:rFonts w:ascii="Times New Roman" w:hAnsi="Times New Roman" w:cs="Times New Roman"/>
          <w:sz w:val="20"/>
          <w:szCs w:val="20"/>
        </w:rPr>
        <w:t>nastává</w:t>
      </w:r>
      <w:proofErr w:type="gramEnd"/>
      <w:r w:rsidRPr="00FB63C5">
        <w:rPr>
          <w:rFonts w:ascii="Times New Roman" w:hAnsi="Times New Roman" w:cs="Times New Roman"/>
          <w:sz w:val="20"/>
          <w:szCs w:val="20"/>
        </w:rPr>
        <w:t xml:space="preserve"> v případě, že firmy nemají možnost ovlivnit tržní cenu své produkce ani rozsah tržní nabídky</w:t>
      </w:r>
    </w:p>
    <w:p w:rsidR="002F7AC2" w:rsidRPr="00FB63C5" w:rsidRDefault="002F7AC2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B63C5">
        <w:rPr>
          <w:rFonts w:ascii="Times New Roman" w:hAnsi="Times New Roman" w:cs="Times New Roman"/>
          <w:sz w:val="20"/>
          <w:szCs w:val="20"/>
        </w:rPr>
        <w:t>aby</w:t>
      </w:r>
      <w:proofErr w:type="gramEnd"/>
      <w:r w:rsidRPr="00FB63C5">
        <w:rPr>
          <w:rFonts w:ascii="Times New Roman" w:hAnsi="Times New Roman" w:cs="Times New Roman"/>
          <w:sz w:val="20"/>
          <w:szCs w:val="20"/>
        </w:rPr>
        <w:t xml:space="preserve"> tato situace nastala, je třeba, aby byly splněny (všechny!) tyto podmínky: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Velké množství výrobců (prodávajících) na trhu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nikdo nemá dominantní postavení – tržní podíly jednotlivých firem jsou velmi malé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v případě potřeby mohou tento podíl ostatní firmy okamžitě nahradit tím, že zvýší svoji produkci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Identičnost nabízených produktů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= produkt nabízený jednou firmou je dokonalým substitutem výrobku, který nabízí libovolná jiná firma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změna dodavatele nevyvolává spotřebiteli žádné dodatečné náklady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r w:rsidRPr="00FB63C5">
        <w:rPr>
          <w:rFonts w:ascii="MS Mincho" w:eastAsia="MS Mincho" w:hAnsi="MS Mincho" w:cs="MS Mincho"/>
          <w:sz w:val="20"/>
          <w:szCs w:val="20"/>
        </w:rPr>
        <w:t>⇒</w:t>
      </w:r>
      <w:r w:rsidRPr="00FB63C5">
        <w:rPr>
          <w:rFonts w:ascii="Times New Roman" w:hAnsi="Times New Roman" w:cs="Times New Roman"/>
          <w:sz w:val="20"/>
          <w:szCs w:val="20"/>
        </w:rPr>
        <w:t xml:space="preserve"> kupující nemají důvod platit jednomu prodávajícímu víc než jinému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r w:rsidRPr="00FB63C5">
        <w:rPr>
          <w:rFonts w:ascii="MS Mincho" w:eastAsia="MS Mincho" w:hAnsi="MS Mincho" w:cs="MS Mincho"/>
          <w:sz w:val="20"/>
          <w:szCs w:val="20"/>
        </w:rPr>
        <w:t>⇒</w:t>
      </w:r>
      <w:r w:rsidRPr="00FB63C5">
        <w:rPr>
          <w:rFonts w:ascii="Times New Roman" w:hAnsi="Times New Roman" w:cs="Times New Roman"/>
          <w:sz w:val="20"/>
          <w:szCs w:val="20"/>
        </w:rPr>
        <w:t xml:space="preserve"> zároveň prodávající nemají důvod přijímat za své produkty méně než jejich konkurence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Volný vstup na trh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v případě zájmu mohou kdykoli vstoupit na trh noví prodávající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stejně tak stávající prodávající mohou trh okamžitě opustit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trh musí nabídnout takové podmínky, aby byly firmy schopny rychle najmout výrobní faktory a začít vyrábět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pro podmínky dokonalé soutěže obvykle postačuje existující reálná hrozba, že na trh vstoupí nový konkurent, který bude schopen nabídnout produkt za nižší cenu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vstup na trh je snazší, není-li spojen s vysokými utopenými náklady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pro vstupující subjekty je důležité, i jak rychle můžou potencionálně z trhu vystoupit – tzn. jestli je možné rychle firmu/ výrobní zařízení prodat apod.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Dokonalé informace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nikdo na trhu (ani kupující ani prodávající) nemá o situaci na trhu víc informací než kdokoli jiný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spotřebitelé mají všechny informace o cenách a vlastnostech produktů, které jsou potřebné pro jejich rozhodování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firmy mají dokonalé informace o alternativních ziskových příležitostech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informace musí být snadno dostupné pro spotřebitele i firmy (tak, aby je bylo možno všechny získat bez velkých nákladů/ obtíží)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Důsledky dokonalé konkurence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firmy se stávají tzv. příjemci cen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cena nabízeného statku je prostě dána podmínkami trhu – firma musí tuto cenu akceptovat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v případě, že prodávající tuto cenu neakceptuje a nabízí produkt za cenu vyšší, spotřebitel zvolí jiného prodávajícího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individuální poptávka po produkci každého prodávajícího je na trhu dokonalé soutěže dokonale pružná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firma rozhoduje jen o velikosti své produkce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toto rozhodnutí ovšem neovlivňuje cenu, za kterou tento produkt prodá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každý výrobce může prodat libovolné množství svého produktu (díky malým podílům na trhu) a nemá důvod prodávat zboží za nižší cenu, než je tržní cena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cena se tedy s rozsahem produkce nemění!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r w:rsidRPr="00FB63C5">
        <w:rPr>
          <w:rFonts w:ascii="MS Mincho" w:eastAsia="MS Mincho" w:hAnsi="MS Mincho" w:cs="MS Mincho"/>
          <w:sz w:val="20"/>
          <w:szCs w:val="20"/>
        </w:rPr>
        <w:t>⇒</w:t>
      </w:r>
      <w:r w:rsidRPr="00FB63C5">
        <w:rPr>
          <w:rFonts w:ascii="Times New Roman" w:hAnsi="Times New Roman" w:cs="Times New Roman"/>
          <w:sz w:val="20"/>
          <w:szCs w:val="20"/>
        </w:rPr>
        <w:t xml:space="preserve"> Mezní příjem firmy je roven ceně a její celkový příjem je přímo úměrný rozsahu vyrobené produkce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Firma bude vyrábět takové množství, při kterém se její mezní příjem (tedy cena) vyrovná jejím mezním nákladům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Nabídková křivka firmy tak bude odpovídat její křivce mezních nákladů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Efektivita dokonalé konkurence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Na dokonale konkurenčních trzích vzniká dlouhodobá rovnováha, která vede k ekonomicky efektivní alokaci (= přidělování omezených zdrojů) zdrojů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Neustálý vstup (nebo možnost vstupu) nových výrobců na trh trvale tlačí cenu na úroveň odpovídající nejnižším možným průměrným nákladům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Efektivita tržní rovnováhy v tomto případě znamená: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hodnota zdrojů použitých k výrobě poslední jednotky produkce = hodnota, jakou spotřebitelé této jednotce přisuzují (na základě ceny, kterou jsou ochotni za tuto jednotku zaplatit)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Rovnovážná cena je nejvyšší cenou, jakou jsou spotřebitelé ochotni zaplatit a za kterou jsou výrobci ochotni prodat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Rovnosti cen a nejnižších průměrných nákladů znamená, že ekonomický zisk firem je v podmínkách dokonalé konkurence roven nule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firmy získávají jen tzv. normální zisk (normální zisk = účetní zisk – ekonomický zisk), odpovídající nákladům alternativ výrobního faktoru podnikání.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Aby zvýšily svoje zisky, musí se firmy neustále snažit o výrobní inovace, které sníží náklady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tímto způsobem můžou dosáhnout ekonomického zisku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 xml:space="preserve">není to dlouhodobé řešení – ostatní firmy začnou rychle používat inovace taky </w:t>
      </w:r>
      <w:r w:rsidRPr="00FB63C5">
        <w:rPr>
          <w:rFonts w:ascii="MS Mincho" w:eastAsia="MS Mincho" w:hAnsi="MS Mincho" w:cs="MS Mincho"/>
          <w:sz w:val="20"/>
          <w:szCs w:val="20"/>
        </w:rPr>
        <w:t>⇒</w:t>
      </w:r>
      <w:r w:rsidRPr="00FB63C5">
        <w:rPr>
          <w:rFonts w:ascii="Times New Roman" w:hAnsi="Times New Roman" w:cs="Times New Roman"/>
          <w:sz w:val="20"/>
          <w:szCs w:val="20"/>
        </w:rPr>
        <w:t xml:space="preserve"> cena opět klesne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firma dosahuje trvalého kladného ekonomického zisku jen tehdy, pokud trvale inovuje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Dokonalá konkurence a reálné trhy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dokonalý konkurenční trh je teoretický ekonomický model – slouží jako základ pro analýzu reálných trhů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předpoklady naplnění tohoto modelu jsou tak náročné, že se tento model reálně prakticky nevyskytuje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Důvody, proč nemůže nastat trh dokonalé konkurence: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lastRenderedPageBreak/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velikost firem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rozdílnost produkce (často i zdánlivá)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nemožnost okamžitého vstupu do odvětví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</w:t>
      </w:r>
      <w:r w:rsidRPr="00FB63C5">
        <w:rPr>
          <w:rFonts w:ascii="Times New Roman" w:hAnsi="Times New Roman" w:cs="Times New Roman"/>
          <w:sz w:val="20"/>
          <w:szCs w:val="20"/>
        </w:rPr>
        <w:tab/>
        <w:t>ekonomické/ administrativní překážky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</w:t>
      </w:r>
      <w:r w:rsidRPr="00FB63C5">
        <w:rPr>
          <w:rFonts w:ascii="Times New Roman" w:hAnsi="Times New Roman" w:cs="Times New Roman"/>
          <w:sz w:val="20"/>
          <w:szCs w:val="20"/>
        </w:rPr>
        <w:tab/>
        <w:t>nedostatečná mobilita výrobních faktorů (nejvíce mobilita pracovní síly)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nedostatečná informovanost spotřebitelů i výrobců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Podmínky dokonale konkurenčního trhu téměř splňují trhy komodit = trhy se surovinami a zemědělskými produkty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Velké burzovní trhy (reálně existující příklad dokonalé konkurence)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velké množství osob na straně nabídky i poptávky (trh se nedá jednotlivcem nebo skupinou celý ovládat)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jednotlivé cenné papíry jsou zcela zaměnitelné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informace o transakcích jsou přístupné veřejnosti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b/>
          <w:sz w:val="20"/>
          <w:szCs w:val="20"/>
        </w:rPr>
        <w:t>Nedokonalá konkurence</w:t>
      </w:r>
      <w:r w:rsidRPr="00FB63C5">
        <w:rPr>
          <w:rFonts w:ascii="Times New Roman" w:hAnsi="Times New Roman" w:cs="Times New Roman"/>
          <w:sz w:val="20"/>
          <w:szCs w:val="20"/>
        </w:rPr>
        <w:t>, její typy, vlastnosti a důsledky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Některé firmy disponují velkou tržní sílu a to jim umožňuje rozsah tržní nabídky a výši tržní ceny ovlivňovat.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Nabídková stránka trhu – od dokonalé konkurence rozdíl v cenové pružnosti poptávky.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Statky vyráběné firmou jsou nahraditelné jen částečně, někdy nejsou nahraditelné vůbec.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» firma se kvůli ceně stává vlivnou, spotřebitelé musí akceptovat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Poptávková křivka je klesající: čím větší množství vyrobí (prodá), tím bude její prodejní cena nižší a naopak.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 xml:space="preserve">Firma maximalizuje zisk tím, že vyrábí takové množství produkce, při kterém se její mezní náklady rovnají jejím mezním příjmům </w:t>
      </w:r>
      <w:r w:rsidRPr="00FB63C5">
        <w:rPr>
          <w:rFonts w:ascii="MS Mincho" w:eastAsia="MS Mincho" w:hAnsi="MS Mincho" w:cs="MS Mincho"/>
          <w:sz w:val="20"/>
          <w:szCs w:val="20"/>
        </w:rPr>
        <w:t>⇒</w:t>
      </w:r>
      <w:r w:rsidRPr="00FB63C5">
        <w:rPr>
          <w:rFonts w:ascii="Times New Roman" w:hAnsi="Times New Roman" w:cs="Times New Roman"/>
          <w:sz w:val="20"/>
          <w:szCs w:val="20"/>
        </w:rPr>
        <w:t xml:space="preserve"> mezní příjem je vždy nižší než jejich prodejní cena.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Při zvyšování objemu produkce musí firma snižovat cenu a proto je mezní příjem roven prodejní ceně snížené o ušlý zisk. Ušlý zisk vzniká kvůli snižování ceny veškeré produkce firmy.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U dokonalé konkurence je mezní příjem roven tržní ceně.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(mezní náklady = náklady, které je nutno vynaložit pro zvýšení produkce o jednu jednotku)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Lernerův index – ukazatel míry kontroly firmy nad trhem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Poměr rozdílu ceny a mezních nákladů k ceně.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Na dokonale rovnovážném konkurenčním trhu se rovná nule, v ostatních případech je od 0 do 1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Důsledky nedokonalé konkurence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Představuje jednu z forem selhání trhu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Firma dosahuje nadnormální zisk – to znamená určitou redistribuci, která je vnímána jako nespravedlnost.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Firmy ve snaze maximalizovat zisk vyrábějí méně, než je společensky efektivní.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 xml:space="preserve">Mezní příjem firem je vždy nižší než je jejich prodejní cena </w:t>
      </w:r>
      <w:r w:rsidRPr="00FB63C5">
        <w:rPr>
          <w:rFonts w:ascii="MS Mincho" w:eastAsia="MS Mincho" w:hAnsi="MS Mincho" w:cs="MS Mincho"/>
          <w:sz w:val="20"/>
          <w:szCs w:val="20"/>
        </w:rPr>
        <w:t>⇒</w:t>
      </w:r>
      <w:r w:rsidRPr="00FB63C5">
        <w:rPr>
          <w:rFonts w:ascii="Times New Roman" w:hAnsi="Times New Roman" w:cs="Times New Roman"/>
          <w:sz w:val="20"/>
          <w:szCs w:val="20"/>
        </w:rPr>
        <w:t xml:space="preserve"> firma vyrábí méně, než by odpovídalo množství, při kterém by se mezní náklady vyrovnaly ceně.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proofErr w:type="gramStart"/>
      <w:r w:rsidRPr="00FB63C5">
        <w:rPr>
          <w:rFonts w:ascii="Times New Roman" w:hAnsi="Times New Roman" w:cs="Times New Roman"/>
          <w:sz w:val="20"/>
          <w:szCs w:val="20"/>
        </w:rPr>
        <w:t>o</w:t>
      </w:r>
      <w:proofErr w:type="gramEnd"/>
      <w:r w:rsidRPr="00FB63C5">
        <w:rPr>
          <w:rFonts w:ascii="Times New Roman" w:hAnsi="Times New Roman" w:cs="Times New Roman"/>
          <w:sz w:val="20"/>
          <w:szCs w:val="20"/>
        </w:rPr>
        <w:tab/>
        <w:t>Kdyby firma zvýšila svou produkci, mohla by tak zvýšit i celkový blahobyt – k tomuto ale není firma motivována 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Dochází tak k poklesu rozsahu produkce = ztrátě efektivnosti či ztrátě blahobytu.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Důkaz neefektivnosti i z pohledu vyšší ceny – někteří spotřebitelé si statek kvůli vysoké ceně nekoupí, přestože jejich užitek z něj by byl vyšší, než jsou mezní náklady jeho výroby.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Ztráty efektivity na trhu nedokonalé konkurence odpovídají krátkodobé firemní rovnováze.</w:t>
      </w:r>
    </w:p>
    <w:p w:rsid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Ani dlouhodobá rovnováha na nedokonale konkurenčním trhu není zpravidla efektivní – brání vstupu nových firem, zvýšení rozsahu výroby.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Nedokonalá konkurence na nabídkové straně trhu</w:t>
      </w:r>
    </w:p>
    <w:p w:rsid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tj. kdy možnosti substituce nabízených statků jsou pro kupující omezeny</w:t>
      </w:r>
    </w:p>
    <w:p w:rsidR="00D639B2" w:rsidRPr="00FB63C5" w:rsidRDefault="00D639B2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9B2">
        <w:rPr>
          <w:rFonts w:ascii="Times New Roman" w:hAnsi="Times New Roman" w:cs="Times New Roman"/>
          <w:b/>
          <w:sz w:val="20"/>
          <w:szCs w:val="20"/>
        </w:rPr>
        <w:t>Monopolistická konkurence</w:t>
      </w:r>
      <w:r w:rsidRPr="00FB63C5">
        <w:rPr>
          <w:rFonts w:ascii="Times New Roman" w:hAnsi="Times New Roman" w:cs="Times New Roman"/>
          <w:sz w:val="20"/>
          <w:szCs w:val="20"/>
        </w:rPr>
        <w:t xml:space="preserve"> – mnoho prodávajících nabízejících diferencované produkty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 xml:space="preserve">Oligopol – malý počet </w:t>
      </w:r>
      <w:proofErr w:type="gramStart"/>
      <w:r w:rsidRPr="00FB63C5">
        <w:rPr>
          <w:rFonts w:ascii="Times New Roman" w:hAnsi="Times New Roman" w:cs="Times New Roman"/>
          <w:sz w:val="20"/>
          <w:szCs w:val="20"/>
        </w:rPr>
        <w:t xml:space="preserve">prodávajících </w:t>
      </w:r>
      <w:r w:rsidR="002F7AC2">
        <w:rPr>
          <w:rFonts w:ascii="Times New Roman" w:hAnsi="Times New Roman" w:cs="Times New Roman"/>
          <w:sz w:val="20"/>
          <w:szCs w:val="20"/>
        </w:rPr>
        <w:t xml:space="preserve"> </w:t>
      </w:r>
      <w:r w:rsidR="002F7AC2" w:rsidRPr="002F7AC2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End"/>
      <w:r w:rsidR="002F7AC2" w:rsidRPr="002F7AC2">
        <w:rPr>
          <w:rFonts w:ascii="Times New Roman" w:hAnsi="Times New Roman" w:cs="Times New Roman"/>
          <w:color w:val="FF0000"/>
          <w:sz w:val="20"/>
          <w:szCs w:val="20"/>
        </w:rPr>
        <w:t>NAPŘ, BENZINOVÉ PUMPY )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 xml:space="preserve">Monopol – pouze jeden prodávající 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D639B2" w:rsidRDefault="00FB63C5" w:rsidP="00D639B2">
      <w:pPr>
        <w:pStyle w:val="Odstavecseseznamem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9B2">
        <w:rPr>
          <w:rFonts w:ascii="Times New Roman" w:hAnsi="Times New Roman" w:cs="Times New Roman"/>
          <w:b/>
          <w:sz w:val="20"/>
          <w:szCs w:val="20"/>
        </w:rPr>
        <w:t>O</w:t>
      </w:r>
      <w:r w:rsidR="00F17916" w:rsidRPr="00D639B2">
        <w:rPr>
          <w:rFonts w:ascii="Times New Roman" w:hAnsi="Times New Roman" w:cs="Times New Roman"/>
          <w:b/>
          <w:sz w:val="20"/>
          <w:szCs w:val="20"/>
        </w:rPr>
        <w:t>ligopol</w:t>
      </w:r>
      <w:r w:rsidR="00A248EB" w:rsidRPr="00D639B2">
        <w:rPr>
          <w:rFonts w:ascii="Times New Roman" w:hAnsi="Times New Roman" w:cs="Times New Roman"/>
          <w:sz w:val="20"/>
          <w:szCs w:val="20"/>
        </w:rPr>
        <w:t xml:space="preserve"> = </w:t>
      </w:r>
      <w:r w:rsidR="00F17916" w:rsidRPr="00D639B2">
        <w:rPr>
          <w:rFonts w:ascii="Times New Roman" w:hAnsi="Times New Roman" w:cs="Times New Roman"/>
          <w:sz w:val="20"/>
          <w:szCs w:val="20"/>
        </w:rPr>
        <w:t>struktura trhu charakteristická malým počtem prodávajících</w:t>
      </w:r>
    </w:p>
    <w:p w:rsidR="00D639B2" w:rsidRPr="00D639B2" w:rsidRDefault="00D639B2" w:rsidP="00D639B2">
      <w:pPr>
        <w:pStyle w:val="Odstavecseseznamem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Oligopson</w:t>
      </w:r>
    </w:p>
    <w:p w:rsidR="00FB63C5" w:rsidRPr="00FB63C5" w:rsidRDefault="00FB63C5" w:rsidP="00FB63C5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Trh s malým počtem kupujících disponujících s velkým podílem na trhu. - poptávkový protějšek oligopolu.</w:t>
      </w:r>
    </w:p>
    <w:p w:rsidR="00FB63C5" w:rsidRPr="00FB63C5" w:rsidRDefault="00FB63C5" w:rsidP="00F17916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Prodávající mají omezené možnosti prodat své výrobky či služby jiným firmám – na poptávkové straně trhu existuje omezená možnost vstupu.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Vzájemná závislost rozhodnutí jednotlivých konkurentů (výsledkem je intenzivní soutěživost nebo motivace ke spolupráci).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Vzniká nejčastěji na trhu výrobních faktorů – omezený počet firem kontroluje nákup určitého výrobního faktoru.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př. firmy, které působí jako oligopol v prodeji benzínu a současně jako oligopson při nákup ropy.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Faktory bránící vstupu dalších firem na poptávkovou stranu – vlastnictví určitých zdrojů, vysoké vstupní náklady, státní licence, zavedené značky a úspory z rozsahu.</w:t>
      </w:r>
    </w:p>
    <w:p w:rsid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Omezuje konkurenci, vede to k nižším a nepružným cenám, převládání necenové konkurence, koluzím (tajné dohody o nákupních cenách, dělení trhu atd.) a tendencím ke spojování firem (fúzím).</w:t>
      </w:r>
    </w:p>
    <w:p w:rsidR="00F17916" w:rsidRPr="00FB63C5" w:rsidRDefault="00F17916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D639B2" w:rsidRDefault="00FB63C5" w:rsidP="00D639B2">
      <w:pPr>
        <w:pStyle w:val="Odstavecseseznamem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9B2">
        <w:rPr>
          <w:rFonts w:ascii="Times New Roman" w:hAnsi="Times New Roman" w:cs="Times New Roman"/>
          <w:b/>
          <w:sz w:val="20"/>
          <w:szCs w:val="20"/>
        </w:rPr>
        <w:t>Monop</w:t>
      </w:r>
      <w:r w:rsidR="00F17916" w:rsidRPr="00D639B2">
        <w:rPr>
          <w:rFonts w:ascii="Times New Roman" w:hAnsi="Times New Roman" w:cs="Times New Roman"/>
          <w:b/>
          <w:sz w:val="20"/>
          <w:szCs w:val="20"/>
        </w:rPr>
        <w:t xml:space="preserve">ol = </w:t>
      </w:r>
      <w:r w:rsidR="00F17916" w:rsidRPr="00D639B2">
        <w:rPr>
          <w:rFonts w:ascii="Times New Roman" w:hAnsi="Times New Roman" w:cs="Times New Roman"/>
          <w:sz w:val="20"/>
          <w:szCs w:val="20"/>
        </w:rPr>
        <w:t>výhradní parvo, rozhodující postavení subjektu v určité oblasti, zejména hospodářské</w:t>
      </w:r>
    </w:p>
    <w:p w:rsidR="00D639B2" w:rsidRPr="00D639B2" w:rsidRDefault="00D639B2" w:rsidP="00D639B2">
      <w:pPr>
        <w:pStyle w:val="Odstavecseseznamem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Monopson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Jeden kupující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Lze se sním setkat na trhu výrobních faktorů – př. trh práce (v regionu) kde existuje jen jeden kupující a není jiná možnost získat zaměstnání.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Má plnou kontrolu nad trhem, má možnost stanovit tržní cenu.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Nevytváří efektivní alokaci zdrojů – placená cena je nižší, nakupované zboží menší než odpovídá podmínkám dokonalé soutěže.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Vzniká, pokud existují výrazné bariéry vstupu na trh pro další nakupující.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Patří mezi ně státní licence, patenty, copyrighty, vlastnictví určitých zdrojů, vysoké vstupní náklady, úspory z rozsahu výroby.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V praxi je poměrně vzácný a je obtížné jej udržet.</w:t>
      </w:r>
    </w:p>
    <w:p w:rsidR="00FB63C5" w:rsidRPr="002F7AC2" w:rsidRDefault="002F7AC2" w:rsidP="00FB63C5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2F7AC2">
        <w:rPr>
          <w:rFonts w:ascii="Times New Roman" w:hAnsi="Times New Roman" w:cs="Times New Roman"/>
          <w:color w:val="FF0000"/>
          <w:sz w:val="20"/>
          <w:szCs w:val="20"/>
        </w:rPr>
        <w:t>MONOPOL MŮŽE BÝT VYSOUTĚŽENÝ – NEEXISTUJE NIKDO KDO BY SE VÁM VYROVNLA</w:t>
      </w:r>
    </w:p>
    <w:p w:rsidR="002F7AC2" w:rsidRPr="002F7AC2" w:rsidRDefault="002F7AC2" w:rsidP="00FB63C5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2F7AC2">
        <w:rPr>
          <w:rFonts w:ascii="Times New Roman" w:hAnsi="Times New Roman" w:cs="Times New Roman"/>
          <w:color w:val="FF0000"/>
          <w:sz w:val="20"/>
          <w:szCs w:val="20"/>
        </w:rPr>
        <w:t>ADMINISTRATIVNÍ MONOPOL – ZÍSKANÝ POMOCÍ LICENCE OD STÁTU – DŘÍVE NAPŘ.ČESKÁ POŠTA, PO REVOLUCI OBCHODNÍ PRODEJ SOLI, ČESKÉ DRÁHY, PATENT -  privliegium ve formě patent od státu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Konkurenční, prokonkurenční či protitrustová politika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Má chránit ekonomiku před neefektivností nedokonalé soutěže.</w:t>
      </w:r>
    </w:p>
    <w:p w:rsidR="00FB63C5" w:rsidRPr="00FB63C5" w:rsidRDefault="00FB63C5" w:rsidP="00D639B2">
      <w:pPr>
        <w:spacing w:line="240" w:lineRule="auto"/>
        <w:ind w:left="700" w:hanging="700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 xml:space="preserve">Tvoří ji protimonopolním zákonodárstvím, </w:t>
      </w:r>
      <w:bookmarkStart w:id="0" w:name="_GoBack"/>
      <w:r w:rsidRPr="00FB63C5">
        <w:rPr>
          <w:rFonts w:ascii="Times New Roman" w:hAnsi="Times New Roman" w:cs="Times New Roman"/>
          <w:sz w:val="20"/>
          <w:szCs w:val="20"/>
        </w:rPr>
        <w:t>regulace</w:t>
      </w:r>
      <w:bookmarkEnd w:id="0"/>
      <w:r w:rsidRPr="00FB63C5">
        <w:rPr>
          <w:rFonts w:ascii="Times New Roman" w:hAnsi="Times New Roman" w:cs="Times New Roman"/>
          <w:sz w:val="20"/>
          <w:szCs w:val="20"/>
        </w:rPr>
        <w:t xml:space="preserve"> monopolů, využívání veřejného vlastnictví podniku.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Protimonopolní zákonodárství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Podporují konkurenci tím, že regulují jednání, které ji omezuje.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» zakazuje smlouvy, které omezují konkurenci mezi firmami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brání zneužívání dominantního postavení firem na trhu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o</w:t>
      </w:r>
      <w:r w:rsidRPr="00FB63C5">
        <w:rPr>
          <w:rFonts w:ascii="Times New Roman" w:hAnsi="Times New Roman" w:cs="Times New Roman"/>
          <w:sz w:val="20"/>
          <w:szCs w:val="20"/>
        </w:rPr>
        <w:tab/>
        <w:t>dohled nad fúzemi a akvizicemi (jedna firma získá druhou)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•</w:t>
      </w:r>
      <w:r w:rsidRPr="00FB63C5">
        <w:rPr>
          <w:rFonts w:ascii="Times New Roman" w:hAnsi="Times New Roman" w:cs="Times New Roman"/>
          <w:sz w:val="20"/>
          <w:szCs w:val="20"/>
        </w:rPr>
        <w:tab/>
        <w:t>Tendence ke koncentraci</w:t>
      </w:r>
    </w:p>
    <w:p w:rsidR="00FB63C5" w:rsidRPr="00FB63C5" w:rsidRDefault="00FB63C5" w:rsidP="00FB63C5">
      <w:pPr>
        <w:pStyle w:val="Odstavecseseznamem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Protimonopolní zákony tomu účinně brání, spojování velkých podniků je pod státním dohledem.</w:t>
      </w:r>
    </w:p>
    <w:p w:rsidR="00FB63C5" w:rsidRPr="00FB63C5" w:rsidRDefault="00FB63C5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Konkurence – není tržní stav nýbrž tržní proces – proces, ve kterém se prosazují nejlepší firmy. Konkurence nezávisí na momentálním počtu firem na trhu, ale na otevřenosti trhu. Je-li trh otevřený pro vstup nových firem, je to trh konkurenční, i kdyby na něm momentálně byla třeba je jediná firma.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63C5">
        <w:rPr>
          <w:rFonts w:ascii="Times New Roman" w:hAnsi="Times New Roman" w:cs="Times New Roman"/>
          <w:b/>
          <w:sz w:val="20"/>
          <w:szCs w:val="20"/>
        </w:rPr>
        <w:t>Dokonalá konkurence: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4 podmínky: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 xml:space="preserve">- </w:t>
      </w:r>
      <w:r w:rsidRPr="00FB63C5">
        <w:rPr>
          <w:rFonts w:ascii="Times New Roman" w:hAnsi="Times New Roman" w:cs="Times New Roman"/>
          <w:sz w:val="20"/>
          <w:szCs w:val="20"/>
        </w:rPr>
        <w:tab/>
        <w:t>dokonalá informovanost na trhu jak pro spotřebitele tak producenty (nikdo nemá takovou ekonomickou sílu aby ovlivnil cenu)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 xml:space="preserve">- </w:t>
      </w:r>
      <w:r w:rsidRPr="00FB63C5">
        <w:rPr>
          <w:rFonts w:ascii="Times New Roman" w:hAnsi="Times New Roman" w:cs="Times New Roman"/>
          <w:sz w:val="20"/>
          <w:szCs w:val="20"/>
        </w:rPr>
        <w:tab/>
        <w:t xml:space="preserve">velké množství ekonomických subjektů na obou stranách (mnoho spotřebitelů s ochotou a schopností koupit si výrobek za jistou cenu, mnoho producentu s ochotou a schopností dodat výrobek za jistou cenu. 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 xml:space="preserve">- </w:t>
      </w:r>
      <w:r w:rsidRPr="00FB63C5">
        <w:rPr>
          <w:rFonts w:ascii="Times New Roman" w:hAnsi="Times New Roman" w:cs="Times New Roman"/>
          <w:sz w:val="20"/>
          <w:szCs w:val="20"/>
        </w:rPr>
        <w:tab/>
        <w:t>volný vstup do odvětví (nejsou bariéry)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 xml:space="preserve">- 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B63C5">
        <w:rPr>
          <w:rFonts w:ascii="Times New Roman" w:hAnsi="Times New Roman" w:cs="Times New Roman"/>
          <w:sz w:val="20"/>
          <w:szCs w:val="20"/>
        </w:rPr>
        <w:t>homogennost</w:t>
      </w:r>
      <w:proofErr w:type="gramEnd"/>
      <w:r w:rsidRPr="00FB63C5">
        <w:rPr>
          <w:rFonts w:ascii="Times New Roman" w:hAnsi="Times New Roman" w:cs="Times New Roman"/>
          <w:sz w:val="20"/>
          <w:szCs w:val="20"/>
        </w:rPr>
        <w:t xml:space="preserve"> produktu (produkt je stejnorodý, výrobky vypadají stejně = barva, chuť, převažuje užitnost výrobku, produkty různých firem jsou přesně stejné  např. sůl) 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Nesplnění jediné podmínky a je to NEDOKONALÁ KONKURENCE: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a)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r w:rsidRPr="00FB63C5">
        <w:rPr>
          <w:rFonts w:ascii="Times New Roman" w:hAnsi="Times New Roman" w:cs="Times New Roman"/>
          <w:b/>
          <w:sz w:val="20"/>
          <w:szCs w:val="20"/>
        </w:rPr>
        <w:t xml:space="preserve">monopolistická konkurence 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 xml:space="preserve">– </w:t>
      </w:r>
      <w:r w:rsidRPr="00FB63C5">
        <w:rPr>
          <w:rFonts w:ascii="Times New Roman" w:hAnsi="Times New Roman" w:cs="Times New Roman"/>
          <w:sz w:val="20"/>
          <w:szCs w:val="20"/>
        </w:rPr>
        <w:tab/>
        <w:t>velké množství výrobců a kupujících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lastRenderedPageBreak/>
        <w:t>-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B63C5">
        <w:rPr>
          <w:rFonts w:ascii="Times New Roman" w:hAnsi="Times New Roman" w:cs="Times New Roman"/>
          <w:sz w:val="20"/>
          <w:szCs w:val="20"/>
        </w:rPr>
        <w:t>přípustné</w:t>
      </w:r>
      <w:proofErr w:type="gramEnd"/>
      <w:r w:rsidRPr="00FB63C5">
        <w:rPr>
          <w:rFonts w:ascii="Times New Roman" w:hAnsi="Times New Roman" w:cs="Times New Roman"/>
          <w:sz w:val="20"/>
          <w:szCs w:val="20"/>
        </w:rPr>
        <w:t xml:space="preserve"> jsou překonatelné překážky vstupu do odvětví  (určité náklady spojené se změnou odvětví, nutnost získat si na trhu jméno)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-</w:t>
      </w:r>
      <w:r w:rsidRPr="00FB63C5">
        <w:rPr>
          <w:rFonts w:ascii="Times New Roman" w:hAnsi="Times New Roman" w:cs="Times New Roman"/>
          <w:sz w:val="20"/>
          <w:szCs w:val="20"/>
        </w:rPr>
        <w:tab/>
        <w:t>nepatrné ovlivnění ceny</w:t>
      </w:r>
    </w:p>
    <w:p w:rsid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-</w:t>
      </w:r>
      <w:r w:rsidRPr="00FB63C5">
        <w:rPr>
          <w:rFonts w:ascii="Times New Roman" w:hAnsi="Times New Roman" w:cs="Times New Roman"/>
          <w:sz w:val="20"/>
          <w:szCs w:val="20"/>
        </w:rPr>
        <w:tab/>
        <w:t>produkt se diferencuje (jednotlivé produkty jsou navzájem blízkými substituty, mýdlo se např. odlišuje barvou) – nastupuje možnost necenové konkurence – mýdlo se liší obalem, vůní, výrobci soutěží mezi sebou)</w:t>
      </w:r>
    </w:p>
    <w:p w:rsidR="00D639B2" w:rsidRDefault="00D639B2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39B2" w:rsidRPr="00FB63C5" w:rsidRDefault="00D639B2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b)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r w:rsidRPr="00FB63C5">
        <w:rPr>
          <w:rFonts w:ascii="Times New Roman" w:hAnsi="Times New Roman" w:cs="Times New Roman"/>
          <w:b/>
          <w:sz w:val="20"/>
          <w:szCs w:val="20"/>
        </w:rPr>
        <w:t>oligopol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-</w:t>
      </w:r>
      <w:r w:rsidRPr="00FB63C5">
        <w:rPr>
          <w:rFonts w:ascii="Times New Roman" w:hAnsi="Times New Roman" w:cs="Times New Roman"/>
          <w:sz w:val="20"/>
          <w:szCs w:val="20"/>
        </w:rPr>
        <w:tab/>
        <w:t>tržní struktura na straně nabídky, kdy v oboru existuje jen velmi málo výrobních firem (alespoň dvě – duopol), ty potom stanovují samy ceny a směr vývoje celého odvětví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-</w:t>
      </w:r>
      <w:r w:rsidRPr="00FB63C5">
        <w:rPr>
          <w:rFonts w:ascii="Times New Roman" w:hAnsi="Times New Roman" w:cs="Times New Roman"/>
          <w:sz w:val="20"/>
          <w:szCs w:val="20"/>
        </w:rPr>
        <w:tab/>
        <w:t>vysoký stupeň vzájemné rozhodovací závislosti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-</w:t>
      </w:r>
      <w:r w:rsidRPr="00FB63C5">
        <w:rPr>
          <w:rFonts w:ascii="Times New Roman" w:hAnsi="Times New Roman" w:cs="Times New Roman"/>
          <w:sz w:val="20"/>
          <w:szCs w:val="20"/>
        </w:rPr>
        <w:tab/>
        <w:t>základní rysy – existence několika firem v odvětví, zpravidla diferencovaný produkt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-</w:t>
      </w:r>
      <w:r w:rsidRPr="00FB63C5">
        <w:rPr>
          <w:rFonts w:ascii="Times New Roman" w:hAnsi="Times New Roman" w:cs="Times New Roman"/>
          <w:sz w:val="20"/>
          <w:szCs w:val="20"/>
        </w:rPr>
        <w:tab/>
        <w:t>významné bariéry vstupu do odvětví, ale nejsou nepřekonatelné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-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B63C5">
        <w:rPr>
          <w:rFonts w:ascii="Times New Roman" w:hAnsi="Times New Roman" w:cs="Times New Roman"/>
          <w:sz w:val="20"/>
          <w:szCs w:val="20"/>
        </w:rPr>
        <w:t>bariéry</w:t>
      </w:r>
      <w:proofErr w:type="gramEnd"/>
      <w:r w:rsidRPr="00FB63C5">
        <w:rPr>
          <w:rFonts w:ascii="Times New Roman" w:hAnsi="Times New Roman" w:cs="Times New Roman"/>
          <w:sz w:val="20"/>
          <w:szCs w:val="20"/>
        </w:rPr>
        <w:t xml:space="preserve"> vstupu:úspory z rozsahu, limitní ceny, právní restrikce, náklady na diferenciaci produktu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-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B63C5">
        <w:rPr>
          <w:rFonts w:ascii="Times New Roman" w:hAnsi="Times New Roman" w:cs="Times New Roman"/>
          <w:sz w:val="20"/>
          <w:szCs w:val="20"/>
        </w:rPr>
        <w:t>oligopol</w:t>
      </w:r>
      <w:proofErr w:type="gramEnd"/>
      <w:r w:rsidRPr="00FB63C5">
        <w:rPr>
          <w:rFonts w:ascii="Times New Roman" w:hAnsi="Times New Roman" w:cs="Times New Roman"/>
          <w:sz w:val="20"/>
          <w:szCs w:val="20"/>
        </w:rPr>
        <w:t xml:space="preserve"> je „price maker“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>c)</w:t>
      </w:r>
      <w:r w:rsidRPr="00FB63C5">
        <w:rPr>
          <w:rFonts w:ascii="Times New Roman" w:hAnsi="Times New Roman" w:cs="Times New Roman"/>
          <w:sz w:val="20"/>
          <w:szCs w:val="20"/>
        </w:rPr>
        <w:tab/>
      </w:r>
      <w:r w:rsidRPr="00FB63C5">
        <w:rPr>
          <w:rFonts w:ascii="Times New Roman" w:hAnsi="Times New Roman" w:cs="Times New Roman"/>
          <w:b/>
          <w:sz w:val="20"/>
          <w:szCs w:val="20"/>
        </w:rPr>
        <w:t>monopol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ab/>
        <w:t xml:space="preserve">- dominantní postavení na trhu </w:t>
      </w:r>
    </w:p>
    <w:p w:rsidR="00FB63C5" w:rsidRPr="00FB63C5" w:rsidRDefault="00FB63C5" w:rsidP="00FB63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B63C5">
        <w:rPr>
          <w:rFonts w:ascii="Times New Roman" w:hAnsi="Times New Roman" w:cs="Times New Roman"/>
          <w:sz w:val="20"/>
          <w:szCs w:val="20"/>
        </w:rPr>
        <w:tab/>
        <w:t>- existují bariéry vstupu, jsou nepropustné</w:t>
      </w:r>
    </w:p>
    <w:p w:rsidR="00130EA0" w:rsidRDefault="00130EA0" w:rsidP="00FB6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F7AC2" w:rsidRPr="002F7AC2" w:rsidRDefault="002F7AC2" w:rsidP="00FB63C5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2F7AC2">
        <w:rPr>
          <w:rFonts w:ascii="Times New Roman" w:hAnsi="Times New Roman" w:cs="Times New Roman"/>
          <w:color w:val="FF0000"/>
          <w:sz w:val="20"/>
          <w:szCs w:val="20"/>
        </w:rPr>
        <w:t xml:space="preserve"> REGULACE MONOPOLU</w:t>
      </w:r>
    </w:p>
    <w:p w:rsidR="002F7AC2" w:rsidRPr="002F7AC2" w:rsidRDefault="002F7AC2" w:rsidP="002F7AC2">
      <w:pPr>
        <w:pStyle w:val="Odstavecseseznamem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2F7AC2">
        <w:rPr>
          <w:rFonts w:ascii="Times New Roman" w:hAnsi="Times New Roman" w:cs="Times New Roman"/>
          <w:color w:val="FF0000"/>
          <w:sz w:val="20"/>
          <w:szCs w:val="20"/>
        </w:rPr>
        <w:t xml:space="preserve">PŘIROZENĚ ( reguace pomocí nákladů , </w:t>
      </w:r>
    </w:p>
    <w:p w:rsidR="002F7AC2" w:rsidRPr="002F7AC2" w:rsidRDefault="002F7AC2" w:rsidP="002F7AC2">
      <w:pPr>
        <w:pStyle w:val="Odstavecseseznamem"/>
        <w:spacing w:line="240" w:lineRule="auto"/>
        <w:ind w:left="400"/>
        <w:rPr>
          <w:rFonts w:ascii="Times New Roman" w:hAnsi="Times New Roman" w:cs="Times New Roman"/>
          <w:color w:val="FF0000"/>
          <w:sz w:val="20"/>
          <w:szCs w:val="20"/>
        </w:rPr>
      </w:pPr>
    </w:p>
    <w:p w:rsidR="002F7AC2" w:rsidRDefault="002F7AC2" w:rsidP="002F7AC2">
      <w:pPr>
        <w:pStyle w:val="Odstavecseseznamem"/>
        <w:spacing w:line="240" w:lineRule="auto"/>
        <w:ind w:left="400"/>
        <w:rPr>
          <w:rFonts w:ascii="Times New Roman" w:hAnsi="Times New Roman" w:cs="Times New Roman"/>
          <w:color w:val="FF0000"/>
          <w:sz w:val="20"/>
          <w:szCs w:val="20"/>
        </w:rPr>
      </w:pPr>
      <w:r w:rsidRPr="002F7AC2">
        <w:rPr>
          <w:rFonts w:ascii="Times New Roman" w:hAnsi="Times New Roman" w:cs="Times New Roman"/>
          <w:color w:val="FF0000"/>
          <w:sz w:val="20"/>
          <w:szCs w:val="20"/>
        </w:rPr>
        <w:t xml:space="preserve">ZNÁT GRAFY MONOPOLŮ </w:t>
      </w:r>
    </w:p>
    <w:p w:rsidR="002F7AC2" w:rsidRDefault="002F7AC2" w:rsidP="002F7AC2">
      <w:pPr>
        <w:pStyle w:val="Odstavecseseznamem"/>
        <w:spacing w:line="240" w:lineRule="auto"/>
        <w:ind w:left="400"/>
        <w:rPr>
          <w:rFonts w:ascii="Times New Roman" w:hAnsi="Times New Roman" w:cs="Times New Roman"/>
          <w:color w:val="FF0000"/>
          <w:sz w:val="20"/>
          <w:szCs w:val="20"/>
        </w:rPr>
      </w:pPr>
    </w:p>
    <w:p w:rsidR="002F7AC2" w:rsidRDefault="002F7AC2" w:rsidP="002F7AC2">
      <w:pPr>
        <w:pStyle w:val="Odstavecseseznamem"/>
        <w:spacing w:line="240" w:lineRule="auto"/>
        <w:ind w:left="40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Na úrovni společensky efektivního bodu –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na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úrovni průmerných společ.příjmů</w:t>
      </w:r>
    </w:p>
    <w:p w:rsidR="002F7AC2" w:rsidRPr="002F7AC2" w:rsidRDefault="002F7AC2" w:rsidP="002F7AC2">
      <w:pPr>
        <w:pStyle w:val="Odstavecseseznamem"/>
        <w:spacing w:line="240" w:lineRule="auto"/>
        <w:ind w:left="400"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2F7AC2" w:rsidRPr="002F7AC2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752B1"/>
    <w:multiLevelType w:val="hybridMultilevel"/>
    <w:tmpl w:val="66E4A02E"/>
    <w:lvl w:ilvl="0" w:tplc="024C7E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75A4A"/>
    <w:multiLevelType w:val="hybridMultilevel"/>
    <w:tmpl w:val="04B4C9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3364B"/>
    <w:multiLevelType w:val="hybridMultilevel"/>
    <w:tmpl w:val="0DA86160"/>
    <w:lvl w:ilvl="0" w:tplc="E3A25FA8">
      <w:start w:val="3"/>
      <w:numFmt w:val="bullet"/>
      <w:lvlText w:val="-"/>
      <w:lvlJc w:val="left"/>
      <w:pPr>
        <w:ind w:left="40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FB63C5"/>
    <w:rsid w:val="00130EA0"/>
    <w:rsid w:val="002F7AC2"/>
    <w:rsid w:val="006D2A74"/>
    <w:rsid w:val="00A248EB"/>
    <w:rsid w:val="00A97A3C"/>
    <w:rsid w:val="00BC5F4D"/>
    <w:rsid w:val="00D639B2"/>
    <w:rsid w:val="00F17916"/>
    <w:rsid w:val="00FB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B63C5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B6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1830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Majka</cp:lastModifiedBy>
  <cp:revision>2</cp:revision>
  <cp:lastPrinted>2017-05-11T14:58:00Z</cp:lastPrinted>
  <dcterms:created xsi:type="dcterms:W3CDTF">2017-05-11T14:17:00Z</dcterms:created>
  <dcterms:modified xsi:type="dcterms:W3CDTF">2018-05-15T08:31:00Z</dcterms:modified>
</cp:coreProperties>
</file>